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7C" w:rsidRPr="006E7EC6" w:rsidRDefault="00AA5F7C" w:rsidP="00AA5F7C">
      <w:pPr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Bosna i Hercegovina</w:t>
      </w:r>
    </w:p>
    <w:p w:rsidR="00AA5F7C" w:rsidRPr="006E7EC6" w:rsidRDefault="00AA5F7C" w:rsidP="00AA5F7C">
      <w:pPr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Federacija Bosne i Hercegovine</w:t>
      </w:r>
    </w:p>
    <w:p w:rsidR="00AA5F7C" w:rsidRPr="006E7EC6" w:rsidRDefault="00AA5F7C" w:rsidP="00AA5F7C">
      <w:pPr>
        <w:tabs>
          <w:tab w:val="left" w:pos="990"/>
          <w:tab w:val="center" w:pos="4536"/>
        </w:tabs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ab/>
      </w:r>
      <w:r w:rsidRPr="006E7EC6">
        <w:rPr>
          <w:rFonts w:ascii="Broadway" w:hAnsi="Broadway" w:cs="Arial"/>
          <w:b/>
          <w:sz w:val="22"/>
          <w:szCs w:val="22"/>
        </w:rPr>
        <w:tab/>
        <w:t>Bosansko-podrinjski kanton Gora</w:t>
      </w:r>
      <w:r w:rsidRPr="006E7EC6">
        <w:rPr>
          <w:rFonts w:ascii="Bodoni MT Black" w:hAnsi="Bodoni MT Black" w:cs="Arial"/>
          <w:b/>
          <w:sz w:val="22"/>
          <w:szCs w:val="22"/>
        </w:rPr>
        <w:t>ž</w:t>
      </w:r>
      <w:r w:rsidRPr="006E7EC6">
        <w:rPr>
          <w:rFonts w:ascii="Broadway" w:hAnsi="Broadway" w:cs="Arial"/>
          <w:b/>
          <w:sz w:val="22"/>
          <w:szCs w:val="22"/>
        </w:rPr>
        <w:t>de</w:t>
      </w:r>
    </w:p>
    <w:p w:rsidR="00AA5F7C" w:rsidRPr="006E7EC6" w:rsidRDefault="00AA5F7C" w:rsidP="00AA5F7C">
      <w:pPr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SKUPŠTINA KANTONA</w:t>
      </w:r>
    </w:p>
    <w:p w:rsidR="00AA5F7C" w:rsidRPr="00650AE7" w:rsidRDefault="00AA5F7C" w:rsidP="00AA5F7C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6E7EC6">
        <w:rPr>
          <w:rFonts w:ascii="Broadway" w:hAnsi="Broadway" w:cs="Arial"/>
          <w:b/>
          <w:sz w:val="22"/>
          <w:szCs w:val="22"/>
        </w:rPr>
        <w:t>Kolegij Skupštin</w:t>
      </w:r>
      <w:r w:rsidRPr="00EE11B6">
        <w:rPr>
          <w:rFonts w:ascii="Broadway" w:hAnsi="Broadway" w:cs="Arial"/>
          <w:b/>
        </w:rPr>
        <w:t>e</w:t>
      </w:r>
    </w:p>
    <w:p w:rsidR="00AA5F7C" w:rsidRPr="00650AE7" w:rsidRDefault="00AA5F7C" w:rsidP="00AA5F7C">
      <w:pPr>
        <w:rPr>
          <w:rFonts w:ascii="Georgia" w:hAnsi="Georgia" w:cs="Arial"/>
        </w:rPr>
      </w:pPr>
    </w:p>
    <w:p w:rsidR="00AA5F7C" w:rsidRPr="00FD18EF" w:rsidRDefault="00AA5F7C" w:rsidP="00AA5F7C">
      <w:pPr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Broj: 01-05-</w:t>
      </w:r>
      <w:r>
        <w:rPr>
          <w:rFonts w:ascii="Tahoma" w:hAnsi="Tahoma" w:cs="Tahoma"/>
          <w:sz w:val="20"/>
          <w:szCs w:val="20"/>
        </w:rPr>
        <w:t>934</w:t>
      </w:r>
      <w:r w:rsidRPr="00FD18EF">
        <w:rPr>
          <w:rFonts w:ascii="Tahoma" w:hAnsi="Tahoma" w:cs="Tahoma"/>
          <w:sz w:val="20"/>
          <w:szCs w:val="20"/>
        </w:rPr>
        <w:t>/17</w:t>
      </w:r>
    </w:p>
    <w:p w:rsidR="00AA5F7C" w:rsidRPr="00FD18EF" w:rsidRDefault="00AA5F7C" w:rsidP="00AA5F7C">
      <w:pPr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Goražde,</w:t>
      </w:r>
      <w:r>
        <w:rPr>
          <w:rFonts w:ascii="Tahoma" w:hAnsi="Tahoma" w:cs="Tahoma"/>
          <w:sz w:val="20"/>
          <w:szCs w:val="20"/>
        </w:rPr>
        <w:t xml:space="preserve"> 21</w:t>
      </w:r>
      <w:r w:rsidRPr="00FD18EF">
        <w:rPr>
          <w:rFonts w:ascii="Tahoma" w:hAnsi="Tahoma" w:cs="Tahoma"/>
          <w:sz w:val="20"/>
          <w:szCs w:val="20"/>
        </w:rPr>
        <w:t>. novembra  2017. godine</w:t>
      </w:r>
    </w:p>
    <w:p w:rsidR="00AA5F7C" w:rsidRPr="00FD18EF" w:rsidRDefault="00AA5F7C" w:rsidP="00AA5F7C">
      <w:pPr>
        <w:rPr>
          <w:rFonts w:ascii="Tahoma" w:hAnsi="Tahoma" w:cs="Tahoma"/>
          <w:sz w:val="20"/>
          <w:szCs w:val="20"/>
        </w:rPr>
      </w:pPr>
    </w:p>
    <w:p w:rsidR="00AA5F7C" w:rsidRPr="0044507D" w:rsidRDefault="00AA5F7C" w:rsidP="00AA5F7C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AA5F7C" w:rsidRPr="00FD18EF" w:rsidRDefault="00AA5F7C" w:rsidP="00AA5F7C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 xml:space="preserve">Na osnovu člana 12. i 58. Poslovnika Skupštine Bosansko-podrinjskog kantona Goražde („Službene novine Bosansko-podrinjskog kantona Goražde“, broj: 10/08 i 1/15),  </w:t>
      </w:r>
      <w:r w:rsidRPr="00FD18EF">
        <w:rPr>
          <w:rFonts w:ascii="Tahoma" w:hAnsi="Tahoma" w:cs="Tahoma"/>
          <w:b/>
          <w:sz w:val="20"/>
          <w:szCs w:val="20"/>
        </w:rPr>
        <w:t>s a z i v a m:</w:t>
      </w:r>
    </w:p>
    <w:p w:rsidR="00AA5F7C" w:rsidRPr="0044507D" w:rsidRDefault="00AA5F7C" w:rsidP="00AA5F7C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AA5F7C" w:rsidRPr="00A314AD" w:rsidRDefault="00AA5F7C" w:rsidP="00AA5F7C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 w:rsidRPr="00A314AD">
        <w:rPr>
          <w:rFonts w:ascii="Broadway" w:hAnsi="Broadway" w:cs="Arial"/>
          <w:i/>
          <w:sz w:val="28"/>
          <w:szCs w:val="28"/>
        </w:rPr>
        <w:t>2</w:t>
      </w:r>
      <w:r>
        <w:rPr>
          <w:rFonts w:ascii="Broadway" w:hAnsi="Broadway" w:cs="Arial"/>
          <w:i/>
          <w:sz w:val="28"/>
          <w:szCs w:val="28"/>
        </w:rPr>
        <w:t>9</w:t>
      </w:r>
      <w:r w:rsidRPr="00A314AD">
        <w:rPr>
          <w:rFonts w:ascii="Broadway" w:hAnsi="Broadway" w:cs="Arial"/>
          <w:i/>
          <w:sz w:val="28"/>
          <w:szCs w:val="28"/>
        </w:rPr>
        <w:t xml:space="preserve">. REDOVNU SJEDNICU </w:t>
      </w:r>
    </w:p>
    <w:p w:rsidR="00AA5F7C" w:rsidRPr="00A314AD" w:rsidRDefault="00AA5F7C" w:rsidP="00AA5F7C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 w:rsidRPr="00A314AD">
        <w:rPr>
          <w:rFonts w:ascii="Broadway" w:hAnsi="Broadway" w:cs="Arial"/>
          <w:i/>
          <w:sz w:val="28"/>
          <w:szCs w:val="28"/>
        </w:rPr>
        <w:t>SKUPŠTINE BOSANSKO-PODRINJSKOG KANTONA GORA</w:t>
      </w:r>
      <w:r w:rsidRPr="00A314AD">
        <w:rPr>
          <w:rFonts w:ascii="Bodoni MT Black" w:hAnsi="Bodoni MT Black" w:cs="Arial"/>
          <w:i/>
          <w:sz w:val="28"/>
          <w:szCs w:val="28"/>
        </w:rPr>
        <w:t>Ž</w:t>
      </w:r>
      <w:r w:rsidRPr="00A314AD">
        <w:rPr>
          <w:rFonts w:ascii="Broadway" w:hAnsi="Broadway" w:cs="Arial"/>
          <w:i/>
          <w:sz w:val="28"/>
          <w:szCs w:val="28"/>
        </w:rPr>
        <w:t>DE</w:t>
      </w:r>
    </w:p>
    <w:p w:rsidR="00AA5F7C" w:rsidRDefault="00AA5F7C" w:rsidP="00AA5F7C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AA5F7C" w:rsidRDefault="00AA5F7C" w:rsidP="00AA5F7C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>
        <w:rPr>
          <w:rFonts w:ascii="Bodoni MT Black" w:hAnsi="Bodoni MT Black" w:cs="Arial"/>
          <w:b/>
          <w:i/>
          <w:u w:val="single"/>
        </w:rPr>
        <w:t>_29.  novembra (srijeda)</w:t>
      </w:r>
      <w:r w:rsidRPr="00650AE7">
        <w:rPr>
          <w:rFonts w:ascii="Bodoni MT Black" w:hAnsi="Bodoni MT Black" w:cs="Arial"/>
          <w:b/>
          <w:i/>
          <w:u w:val="single"/>
        </w:rPr>
        <w:t xml:space="preserve">   201</w:t>
      </w:r>
      <w:r>
        <w:rPr>
          <w:rFonts w:ascii="Bodoni MT Black" w:hAnsi="Bodoni MT Black" w:cs="Arial"/>
          <w:b/>
          <w:i/>
          <w:u w:val="single"/>
        </w:rPr>
        <w:t>7</w:t>
      </w:r>
      <w:r w:rsidRPr="00650AE7">
        <w:rPr>
          <w:rFonts w:ascii="Bodoni MT Black" w:hAnsi="Bodoni MT Black" w:cs="Arial"/>
          <w:b/>
          <w:i/>
          <w:u w:val="single"/>
        </w:rPr>
        <w:t xml:space="preserve">. </w:t>
      </w:r>
      <w:r>
        <w:rPr>
          <w:rFonts w:ascii="Bodoni MT Black" w:hAnsi="Bodoni MT Black" w:cs="Arial"/>
          <w:b/>
          <w:i/>
          <w:u w:val="single"/>
        </w:rPr>
        <w:t>g</w:t>
      </w:r>
      <w:r w:rsidRPr="00650AE7">
        <w:rPr>
          <w:rFonts w:ascii="Bodoni MT Black" w:hAnsi="Bodoni MT Black" w:cs="Arial"/>
          <w:b/>
          <w:i/>
          <w:u w:val="single"/>
        </w:rPr>
        <w:t>odine</w:t>
      </w:r>
    </w:p>
    <w:p w:rsidR="00AA5F7C" w:rsidRPr="00650AE7" w:rsidRDefault="00AA5F7C" w:rsidP="00AA5F7C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AA5F7C" w:rsidRPr="00A314AD" w:rsidRDefault="00AA5F7C" w:rsidP="00AA5F7C">
      <w:pPr>
        <w:ind w:firstLine="708"/>
        <w:jc w:val="both"/>
        <w:rPr>
          <w:rFonts w:ascii="Bodoni MT Black" w:hAnsi="Bodoni MT Black" w:cs="Arial"/>
          <w:b/>
          <w:i/>
        </w:rPr>
      </w:pPr>
      <w:r w:rsidRPr="00FD18EF">
        <w:rPr>
          <w:rFonts w:ascii="Tahoma" w:hAnsi="Tahoma" w:cs="Tahoma"/>
          <w:sz w:val="20"/>
          <w:szCs w:val="20"/>
        </w:rPr>
        <w:t>Sjednica će se održati</w:t>
      </w:r>
      <w:r w:rsidRPr="00A314AD">
        <w:rPr>
          <w:rFonts w:asciiTheme="majorHAnsi" w:hAnsiTheme="majorHAnsi" w:cs="Arial"/>
        </w:rPr>
        <w:t xml:space="preserve"> </w:t>
      </w:r>
      <w:r w:rsidRPr="00A314AD">
        <w:rPr>
          <w:rFonts w:ascii="Bodoni MT Black" w:hAnsi="Bodoni MT Black" w:cs="Arial"/>
          <w:i/>
        </w:rPr>
        <w:t xml:space="preserve">u </w:t>
      </w:r>
      <w:r w:rsidRPr="00A314AD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A314AD">
        <w:rPr>
          <w:rFonts w:ascii="Arial Narrow" w:hAnsi="Arial Narrow" w:cs="Arial"/>
          <w:b/>
          <w:i/>
        </w:rPr>
        <w:t>č</w:t>
      </w:r>
      <w:r w:rsidRPr="00A314AD">
        <w:rPr>
          <w:rFonts w:ascii="Bodoni MT Black" w:hAnsi="Bodoni MT Black" w:cs="Arial"/>
          <w:b/>
          <w:i/>
        </w:rPr>
        <w:t>etkom u 1</w:t>
      </w:r>
      <w:r>
        <w:rPr>
          <w:rFonts w:ascii="Bodoni MT Black" w:hAnsi="Bodoni MT Black" w:cs="Arial"/>
          <w:b/>
          <w:i/>
        </w:rPr>
        <w:t>1</w:t>
      </w:r>
      <w:r w:rsidRPr="00A314AD">
        <w:rPr>
          <w:rFonts w:ascii="Bodoni MT Black" w:hAnsi="Bodoni MT Black" w:cs="Arial"/>
          <w:b/>
          <w:i/>
        </w:rPr>
        <w:t xml:space="preserve">:00 sati. </w:t>
      </w:r>
    </w:p>
    <w:p w:rsidR="00AA5F7C" w:rsidRPr="00A314AD" w:rsidRDefault="00AA5F7C" w:rsidP="00AA5F7C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AA5F7C" w:rsidRPr="00FD18EF" w:rsidRDefault="00AA5F7C" w:rsidP="00AA5F7C">
      <w:pPr>
        <w:ind w:firstLine="708"/>
        <w:jc w:val="both"/>
        <w:rPr>
          <w:rFonts w:asciiTheme="majorHAnsi" w:hAnsiTheme="majorHAnsi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Za sjednicu Skupštine Bosansko-podrinjskog kantona Goražde predlažem slijedeći</w:t>
      </w:r>
      <w:r w:rsidRPr="00FD18EF">
        <w:rPr>
          <w:rFonts w:asciiTheme="majorHAnsi" w:hAnsiTheme="majorHAnsi" w:cs="Tahoma"/>
          <w:sz w:val="20"/>
          <w:szCs w:val="20"/>
        </w:rPr>
        <w:t>:</w:t>
      </w:r>
    </w:p>
    <w:p w:rsidR="00AA5F7C" w:rsidRPr="0044507D" w:rsidRDefault="00AA5F7C" w:rsidP="00AA5F7C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</w:p>
    <w:p w:rsidR="00AA5F7C" w:rsidRDefault="00AA5F7C" w:rsidP="00AA5F7C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D n e v n i   r e d</w:t>
      </w:r>
    </w:p>
    <w:p w:rsidR="00AA5F7C" w:rsidRPr="006E7EC6" w:rsidRDefault="00AA5F7C" w:rsidP="00AA5F7C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</w:p>
    <w:p w:rsidR="00AA5F7C" w:rsidRPr="00FD18EF" w:rsidRDefault="00AA5F7C" w:rsidP="00AA5F7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„Vladin sat“ - poslanička pitanja i inicijative,</w:t>
      </w:r>
    </w:p>
    <w:p w:rsidR="00AA5F7C" w:rsidRPr="00795819" w:rsidRDefault="00AA5F7C" w:rsidP="00AA5F7C">
      <w:pPr>
        <w:pStyle w:val="ListParagraph"/>
        <w:numPr>
          <w:ilvl w:val="0"/>
          <w:numId w:val="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795819">
        <w:rPr>
          <w:rFonts w:ascii="Tahoma" w:hAnsi="Tahoma" w:cs="Tahoma"/>
          <w:sz w:val="20"/>
          <w:szCs w:val="20"/>
        </w:rPr>
        <w:t>Prijedlog Zakona o izmjenama i dopunama Zakona o komunalnim djelatnostima Bosansko-podrinjskog kantona Goražde, (predlagač: poslanica Edita Velić) - skraćeni postupak,</w:t>
      </w:r>
    </w:p>
    <w:p w:rsidR="00AA5F7C" w:rsidRPr="00FD18EF" w:rsidRDefault="00AA5F7C" w:rsidP="00AA5F7C">
      <w:pPr>
        <w:pStyle w:val="ListParagraph"/>
        <w:numPr>
          <w:ilvl w:val="0"/>
          <w:numId w:val="1"/>
        </w:numPr>
        <w:ind w:left="1069"/>
        <w:jc w:val="both"/>
        <w:rPr>
          <w:rFonts w:ascii="Tahoma" w:hAnsi="Tahoma" w:cs="Tahoma"/>
          <w:sz w:val="20"/>
          <w:szCs w:val="20"/>
        </w:rPr>
      </w:pPr>
      <w:r w:rsidRPr="00795819">
        <w:rPr>
          <w:rFonts w:ascii="Tahoma" w:hAnsi="Tahoma" w:cs="Tahoma"/>
          <w:sz w:val="20"/>
          <w:szCs w:val="20"/>
        </w:rPr>
        <w:t>Izvještaj o radu za školsku 2016/2017. godinu osnovnih škola sa područja Bosansko</w:t>
      </w:r>
      <w:r w:rsidRPr="00FD18EF">
        <w:rPr>
          <w:rFonts w:ascii="Tahoma" w:hAnsi="Tahoma" w:cs="Tahoma"/>
          <w:sz w:val="20"/>
          <w:szCs w:val="20"/>
        </w:rPr>
        <w:t>-podrinjskog kantona Goražde,</w:t>
      </w:r>
    </w:p>
    <w:p w:rsidR="00AA5F7C" w:rsidRPr="00FD18EF" w:rsidRDefault="00AA5F7C" w:rsidP="00AA5F7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JU OŠ. „Ustikolina“ Ustikolina</w:t>
      </w:r>
    </w:p>
    <w:p w:rsidR="00AA5F7C" w:rsidRPr="00FD18EF" w:rsidRDefault="00AA5F7C" w:rsidP="00AA5F7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JU OŠ. „Fahrudin Fahro Baščelija“ Goražde</w:t>
      </w:r>
    </w:p>
    <w:p w:rsidR="00AA5F7C" w:rsidRPr="00FD18EF" w:rsidRDefault="00AA5F7C" w:rsidP="00AA5F7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JU OŠ. „Hasan Turčalo Brzi“ Ilovača</w:t>
      </w:r>
    </w:p>
    <w:p w:rsidR="00AA5F7C" w:rsidRPr="00FD18EF" w:rsidRDefault="00AA5F7C" w:rsidP="00AA5F7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JU OŠ. „Husein ef. Đozo“ Goražde</w:t>
      </w:r>
    </w:p>
    <w:p w:rsidR="00AA5F7C" w:rsidRPr="00FD18EF" w:rsidRDefault="00AA5F7C" w:rsidP="00AA5F7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JU OŠ. „Mehmedalija Mak Dizdar“ Vitkovići</w:t>
      </w:r>
    </w:p>
    <w:p w:rsidR="00AA5F7C" w:rsidRPr="00FD18EF" w:rsidRDefault="00AA5F7C" w:rsidP="00AA5F7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JU OŠ. „Prača“ Prača</w:t>
      </w:r>
    </w:p>
    <w:p w:rsidR="00AA5F7C" w:rsidRPr="00FD18EF" w:rsidRDefault="00AA5F7C" w:rsidP="00AA5F7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JU OMŠ. „Avdo Smailović“ Goražde</w:t>
      </w:r>
    </w:p>
    <w:p w:rsidR="00AA5F7C" w:rsidRPr="00FD18EF" w:rsidRDefault="00AA5F7C" w:rsidP="00AA5F7C">
      <w:pPr>
        <w:pStyle w:val="ListParagraph"/>
        <w:numPr>
          <w:ilvl w:val="0"/>
          <w:numId w:val="1"/>
        </w:numPr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Izvještaj o radu za školsku 2016</w:t>
      </w:r>
      <w:r w:rsidRPr="00FD18EF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7</w:t>
      </w:r>
      <w:r w:rsidRPr="00FD18EF">
        <w:rPr>
          <w:rFonts w:ascii="Tahoma" w:hAnsi="Tahoma" w:cs="Tahoma"/>
          <w:sz w:val="20"/>
          <w:szCs w:val="20"/>
        </w:rPr>
        <w:t>. godinu srednjih škola sa područja Bosansko-podrinjskog kantona Goražde,</w:t>
      </w:r>
    </w:p>
    <w:p w:rsidR="00AA5F7C" w:rsidRPr="00FD18EF" w:rsidRDefault="00AA5F7C" w:rsidP="00AA5F7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JU STŠ. „ Hasib Hadžović“ Goražde</w:t>
      </w:r>
    </w:p>
    <w:p w:rsidR="00AA5F7C" w:rsidRPr="00FD18EF" w:rsidRDefault="00AA5F7C" w:rsidP="00AA5F7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JU MSŠ. „Enver Pozderović“ Goražde</w:t>
      </w:r>
    </w:p>
    <w:p w:rsidR="00AA5F7C" w:rsidRPr="00FD18EF" w:rsidRDefault="00AA5F7C" w:rsidP="00AA5F7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JU SSŠ. „Džemal Bijedić“ Goražde</w:t>
      </w:r>
    </w:p>
    <w:p w:rsidR="00AA5F7C" w:rsidRPr="00FD18EF" w:rsidRDefault="00AA5F7C" w:rsidP="00AA5F7C">
      <w:pPr>
        <w:pStyle w:val="ListParagraph"/>
        <w:numPr>
          <w:ilvl w:val="0"/>
          <w:numId w:val="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 xml:space="preserve">Izvještaj </w:t>
      </w:r>
      <w:r>
        <w:rPr>
          <w:rFonts w:ascii="Tahoma" w:hAnsi="Tahoma" w:cs="Tahoma"/>
          <w:sz w:val="20"/>
          <w:szCs w:val="20"/>
        </w:rPr>
        <w:t>o dodjeljenim koncesijama i efektima od koncesija za 2016. godinu,</w:t>
      </w:r>
    </w:p>
    <w:p w:rsidR="00AA5F7C" w:rsidRPr="00FD18EF" w:rsidRDefault="00AA5F7C" w:rsidP="00AA5F7C">
      <w:pPr>
        <w:pStyle w:val="ListParagraph"/>
        <w:numPr>
          <w:ilvl w:val="0"/>
          <w:numId w:val="1"/>
        </w:numPr>
        <w:spacing w:after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Informacija o stanju i poslovanju privrednih društava sa područja Bosansko-podrinjskog kantona Goražde za 2016. godinu,</w:t>
      </w:r>
    </w:p>
    <w:p w:rsidR="00AA5F7C" w:rsidRPr="00FD18EF" w:rsidRDefault="00AA5F7C" w:rsidP="00AA5F7C">
      <w:pPr>
        <w:pStyle w:val="ListParagraph"/>
        <w:numPr>
          <w:ilvl w:val="0"/>
          <w:numId w:val="1"/>
        </w:numPr>
        <w:spacing w:after="200"/>
        <w:jc w:val="both"/>
        <w:rPr>
          <w:rFonts w:ascii="Tahoma" w:hAnsi="Tahoma" w:cs="Tahoma"/>
          <w:b/>
          <w:sz w:val="20"/>
          <w:szCs w:val="20"/>
        </w:rPr>
      </w:pPr>
      <w:r w:rsidRPr="00FD18EF">
        <w:rPr>
          <w:rFonts w:ascii="Tahoma" w:hAnsi="Tahoma" w:cs="Tahoma"/>
          <w:sz w:val="20"/>
          <w:szCs w:val="20"/>
        </w:rPr>
        <w:t>Informacija o stanju u oblasti poljoprivrede, vodoprivrede i šumarstva na području Bosansko-podrinjskog kantona Goražde</w:t>
      </w:r>
      <w:r>
        <w:rPr>
          <w:rFonts w:ascii="Tahoma" w:hAnsi="Tahoma" w:cs="Tahoma"/>
          <w:sz w:val="20"/>
          <w:szCs w:val="20"/>
        </w:rPr>
        <w:t>.</w:t>
      </w:r>
    </w:p>
    <w:p w:rsidR="00AA5F7C" w:rsidRPr="00FD18EF" w:rsidRDefault="00AA5F7C" w:rsidP="00AA5F7C">
      <w:pPr>
        <w:pStyle w:val="ListParagraph"/>
        <w:ind w:left="1035"/>
        <w:jc w:val="both"/>
        <w:rPr>
          <w:rFonts w:ascii="Tahoma" w:hAnsi="Tahoma" w:cs="Tahoma"/>
          <w:sz w:val="20"/>
          <w:szCs w:val="20"/>
        </w:rPr>
      </w:pPr>
    </w:p>
    <w:p w:rsidR="00AA5F7C" w:rsidRPr="00293748" w:rsidRDefault="00AA5F7C" w:rsidP="00AA5F7C">
      <w:pPr>
        <w:pStyle w:val="ListParagraph"/>
        <w:ind w:left="1035"/>
        <w:jc w:val="both"/>
        <w:rPr>
          <w:rFonts w:ascii="Tahoma" w:hAnsi="Tahoma" w:cs="Tahoma"/>
          <w:b/>
          <w:sz w:val="20"/>
          <w:szCs w:val="20"/>
        </w:rPr>
      </w:pPr>
      <w:r w:rsidRPr="00293748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Pr="00293748">
        <w:rPr>
          <w:rFonts w:ascii="Tahoma" w:hAnsi="Tahoma" w:cs="Tahoma"/>
          <w:b/>
          <w:sz w:val="20"/>
          <w:szCs w:val="20"/>
        </w:rPr>
        <w:t>PREDSJEDAVAJUĆA SKUPŠTINE</w:t>
      </w:r>
    </w:p>
    <w:p w:rsidR="00AA5F7C" w:rsidRPr="00FD18EF" w:rsidRDefault="00AA5F7C" w:rsidP="00AA5F7C">
      <w:pPr>
        <w:pStyle w:val="ListParagraph"/>
        <w:ind w:left="7080"/>
        <w:jc w:val="both"/>
        <w:rPr>
          <w:sz w:val="20"/>
          <w:szCs w:val="20"/>
        </w:rPr>
      </w:pPr>
      <w:r w:rsidRPr="0029374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</w:t>
      </w:r>
      <w:r w:rsidRPr="0029374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FD18EF">
        <w:rPr>
          <w:rFonts w:ascii="Tahoma" w:hAnsi="Tahoma" w:cs="Tahoma"/>
          <w:sz w:val="20"/>
          <w:szCs w:val="20"/>
        </w:rPr>
        <w:t>Aida Obuća</w:t>
      </w:r>
    </w:p>
    <w:p w:rsidR="00AA5F7C" w:rsidRDefault="00AA5F7C" w:rsidP="00AA5F7C"/>
    <w:p w:rsidR="00931E85" w:rsidRPr="00B974FE" w:rsidRDefault="00931E85" w:rsidP="00931E85">
      <w:pPr>
        <w:jc w:val="center"/>
        <w:rPr>
          <w:rFonts w:ascii="Broadway" w:hAnsi="Broadway" w:cs="Arial"/>
          <w:b/>
          <w:sz w:val="22"/>
          <w:szCs w:val="22"/>
        </w:rPr>
      </w:pPr>
      <w:r>
        <w:rPr>
          <w:rFonts w:ascii="Broadway" w:hAnsi="Broadway" w:cs="Arial"/>
          <w:b/>
        </w:rPr>
        <w:lastRenderedPageBreak/>
        <w:t xml:space="preserve">         B</w:t>
      </w:r>
      <w:r w:rsidRPr="00B974FE">
        <w:rPr>
          <w:rFonts w:ascii="Broadway" w:hAnsi="Broadway" w:cs="Arial"/>
          <w:b/>
          <w:sz w:val="22"/>
          <w:szCs w:val="22"/>
        </w:rPr>
        <w:t>osna i Hercegovina</w:t>
      </w:r>
    </w:p>
    <w:p w:rsidR="00931E85" w:rsidRPr="00B974FE" w:rsidRDefault="00931E85" w:rsidP="00931E85">
      <w:pPr>
        <w:jc w:val="center"/>
        <w:rPr>
          <w:rFonts w:ascii="Broadway" w:hAnsi="Broadway" w:cs="Arial"/>
          <w:b/>
          <w:sz w:val="22"/>
          <w:szCs w:val="22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   Federacija Bosne i Hercegovine</w:t>
      </w:r>
    </w:p>
    <w:p w:rsidR="00931E85" w:rsidRPr="00B974FE" w:rsidRDefault="00931E85" w:rsidP="00931E85">
      <w:pPr>
        <w:jc w:val="center"/>
        <w:rPr>
          <w:rFonts w:ascii="Broadway" w:hAnsi="Broadway" w:cs="Arial"/>
          <w:b/>
          <w:sz w:val="22"/>
          <w:szCs w:val="22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  Bosansko-podrinjski kanton Gora</w:t>
      </w:r>
      <w:r w:rsidRPr="00B974FE">
        <w:rPr>
          <w:rFonts w:ascii="Bodoni MT Black" w:hAnsi="Bodoni MT Black" w:cs="Arial"/>
          <w:b/>
          <w:sz w:val="22"/>
          <w:szCs w:val="22"/>
        </w:rPr>
        <w:t>ž</w:t>
      </w:r>
      <w:r w:rsidRPr="00B974FE">
        <w:rPr>
          <w:rFonts w:ascii="Broadway" w:hAnsi="Broadway" w:cs="Arial"/>
          <w:b/>
          <w:sz w:val="22"/>
          <w:szCs w:val="22"/>
        </w:rPr>
        <w:t>de</w:t>
      </w:r>
    </w:p>
    <w:p w:rsidR="00931E85" w:rsidRPr="00807A13" w:rsidRDefault="00931E85" w:rsidP="00931E85">
      <w:pPr>
        <w:pBdr>
          <w:bottom w:val="single" w:sz="12" w:space="1" w:color="auto"/>
        </w:pBdr>
        <w:jc w:val="center"/>
        <w:rPr>
          <w:rFonts w:ascii="Broadway" w:hAnsi="Broadway" w:cs="Arial"/>
          <w:b/>
          <w:sz w:val="20"/>
          <w:szCs w:val="20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SKUPŠTINA KANTONA</w:t>
      </w:r>
      <w:r w:rsidRPr="00807A13">
        <w:rPr>
          <w:rFonts w:ascii="Broadway" w:hAnsi="Broadway" w:cs="Arial"/>
          <w:b/>
          <w:sz w:val="20"/>
          <w:szCs w:val="20"/>
        </w:rPr>
        <w:t xml:space="preserve"> </w:t>
      </w:r>
    </w:p>
    <w:p w:rsidR="00931E85" w:rsidRPr="00807A13" w:rsidRDefault="00931E85" w:rsidP="00931E85">
      <w:pPr>
        <w:jc w:val="center"/>
        <w:rPr>
          <w:rFonts w:ascii="Arial" w:hAnsi="Arial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</w:t>
      </w:r>
    </w:p>
    <w:p w:rsidR="00931E85" w:rsidRPr="00B974FE" w:rsidRDefault="00931E85" w:rsidP="00931E85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Broj:  01-05-933/17</w:t>
      </w:r>
    </w:p>
    <w:p w:rsidR="00931E85" w:rsidRPr="00B974FE" w:rsidRDefault="00931E85" w:rsidP="00931E85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Goražde, 21</w:t>
      </w:r>
      <w:r w:rsidRPr="00B974FE">
        <w:rPr>
          <w:rFonts w:ascii="Century Gothic" w:hAnsi="Century Gothic" w:cs="Tahoma"/>
          <w:sz w:val="22"/>
          <w:szCs w:val="22"/>
        </w:rPr>
        <w:t xml:space="preserve">. </w:t>
      </w:r>
      <w:r>
        <w:rPr>
          <w:rFonts w:ascii="Century Gothic" w:hAnsi="Century Gothic" w:cs="Tahoma"/>
          <w:sz w:val="22"/>
          <w:szCs w:val="22"/>
        </w:rPr>
        <w:t>novembra</w:t>
      </w:r>
      <w:r w:rsidRPr="00B974FE">
        <w:rPr>
          <w:rFonts w:ascii="Century Gothic" w:hAnsi="Century Gothic" w:cs="Tahoma"/>
          <w:sz w:val="22"/>
          <w:szCs w:val="22"/>
        </w:rPr>
        <w:t xml:space="preserve">  201</w:t>
      </w:r>
      <w:r>
        <w:rPr>
          <w:rFonts w:ascii="Century Gothic" w:hAnsi="Century Gothic" w:cs="Tahoma"/>
          <w:sz w:val="22"/>
          <w:szCs w:val="22"/>
        </w:rPr>
        <w:t>7</w:t>
      </w:r>
      <w:r w:rsidRPr="00B974FE">
        <w:rPr>
          <w:rFonts w:ascii="Century Gothic" w:hAnsi="Century Gothic" w:cs="Tahoma"/>
          <w:sz w:val="22"/>
          <w:szCs w:val="22"/>
        </w:rPr>
        <w:t>. godine</w:t>
      </w:r>
    </w:p>
    <w:p w:rsidR="00931E85" w:rsidRPr="00807A13" w:rsidRDefault="00931E85" w:rsidP="00931E85">
      <w:pPr>
        <w:rPr>
          <w:rFonts w:ascii="Century Gothic" w:hAnsi="Century Gothic" w:cs="Microsoft Sans Serif"/>
          <w:sz w:val="20"/>
          <w:szCs w:val="20"/>
        </w:rPr>
      </w:pPr>
    </w:p>
    <w:p w:rsidR="00931E85" w:rsidRPr="00807A13" w:rsidRDefault="00931E85" w:rsidP="00931E85">
      <w:pPr>
        <w:rPr>
          <w:rFonts w:ascii="Tahoma" w:hAnsi="Tahoma" w:cs="Tahoma"/>
          <w:sz w:val="20"/>
          <w:szCs w:val="20"/>
        </w:rPr>
      </w:pPr>
    </w:p>
    <w:p w:rsidR="00931E85" w:rsidRDefault="00931E85" w:rsidP="00931E85">
      <w:pPr>
        <w:rPr>
          <w:rFonts w:ascii="Arial" w:hAnsi="Arial" w:cs="Arial"/>
          <w:sz w:val="20"/>
          <w:szCs w:val="20"/>
        </w:rPr>
      </w:pPr>
    </w:p>
    <w:p w:rsidR="00931E85" w:rsidRPr="00807A13" w:rsidRDefault="00931E85" w:rsidP="00931E85">
      <w:pPr>
        <w:jc w:val="center"/>
        <w:rPr>
          <w:rFonts w:ascii="Arial" w:hAnsi="Arial" w:cs="Arial"/>
          <w:b/>
          <w:sz w:val="20"/>
          <w:szCs w:val="20"/>
        </w:rPr>
      </w:pPr>
    </w:p>
    <w:p w:rsidR="00931E85" w:rsidRPr="008E35DD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</w:p>
    <w:p w:rsidR="00931E85" w:rsidRDefault="00931E85" w:rsidP="00931E85">
      <w:pPr>
        <w:jc w:val="center"/>
        <w:rPr>
          <w:rFonts w:ascii="Broadway" w:hAnsi="Broadway" w:cs="Tahoma"/>
          <w:b/>
          <w:sz w:val="22"/>
          <w:szCs w:val="22"/>
        </w:rPr>
      </w:pPr>
      <w:r w:rsidRPr="001C1B74">
        <w:rPr>
          <w:rFonts w:ascii="Broadway" w:hAnsi="Broadway" w:cs="Tahoma"/>
          <w:b/>
          <w:sz w:val="22"/>
          <w:szCs w:val="22"/>
        </w:rPr>
        <w:t>O B A V I J E S T</w:t>
      </w:r>
    </w:p>
    <w:p w:rsidR="00931E85" w:rsidRPr="001C1B74" w:rsidRDefault="00931E85" w:rsidP="00931E85">
      <w:pPr>
        <w:jc w:val="center"/>
        <w:rPr>
          <w:rFonts w:ascii="Broadway" w:hAnsi="Broadway" w:cs="Tahoma"/>
          <w:b/>
          <w:sz w:val="22"/>
          <w:szCs w:val="22"/>
        </w:rPr>
      </w:pPr>
    </w:p>
    <w:p w:rsidR="00931E85" w:rsidRDefault="00931E85" w:rsidP="00931E85">
      <w:pPr>
        <w:jc w:val="center"/>
        <w:rPr>
          <w:rFonts w:ascii="Britannic Bold" w:hAnsi="Britannic Bold" w:cs="Tahoma"/>
          <w:b/>
          <w:sz w:val="22"/>
          <w:szCs w:val="22"/>
        </w:rPr>
      </w:pPr>
    </w:p>
    <w:p w:rsidR="00931E85" w:rsidRPr="00EB3FE6" w:rsidRDefault="00931E85" w:rsidP="00931E85">
      <w:pPr>
        <w:rPr>
          <w:rFonts w:ascii="Century Gothic" w:hAnsi="Century Gothic" w:cs="Tahoma"/>
          <w:sz w:val="22"/>
          <w:szCs w:val="22"/>
        </w:rPr>
      </w:pPr>
      <w:r>
        <w:rPr>
          <w:rFonts w:ascii="Britannic Bold" w:hAnsi="Britannic Bold" w:cs="Tahoma"/>
          <w:b/>
          <w:sz w:val="22"/>
          <w:szCs w:val="22"/>
        </w:rPr>
        <w:tab/>
      </w:r>
      <w:r w:rsidRPr="00EB3FE6">
        <w:rPr>
          <w:rFonts w:ascii="Century Gothic" w:hAnsi="Century Gothic" w:cs="Tahoma"/>
          <w:sz w:val="22"/>
          <w:szCs w:val="22"/>
        </w:rPr>
        <w:t>Poštovani,</w:t>
      </w:r>
    </w:p>
    <w:p w:rsidR="00931E85" w:rsidRDefault="00931E85" w:rsidP="00931E85">
      <w:pPr>
        <w:rPr>
          <w:rFonts w:ascii="Century Gothic" w:hAnsi="Century Gothic" w:cs="Tahoma"/>
          <w:sz w:val="22"/>
          <w:szCs w:val="22"/>
        </w:rPr>
      </w:pPr>
    </w:p>
    <w:p w:rsidR="00931E85" w:rsidRPr="00EB3FE6" w:rsidRDefault="00931E85" w:rsidP="00931E85">
      <w:pPr>
        <w:ind w:firstLine="708"/>
        <w:jc w:val="both"/>
        <w:rPr>
          <w:rFonts w:ascii="Century Gothic" w:hAnsi="Century Gothic" w:cs="Tahoma"/>
          <w:b/>
          <w:u w:val="single"/>
        </w:rPr>
      </w:pPr>
      <w:r w:rsidRPr="00863047">
        <w:rPr>
          <w:rFonts w:ascii="Century Gothic" w:hAnsi="Century Gothic" w:cs="Tahoma"/>
          <w:sz w:val="22"/>
          <w:szCs w:val="22"/>
        </w:rPr>
        <w:t xml:space="preserve">Obavještavamo </w:t>
      </w:r>
      <w:r>
        <w:rPr>
          <w:rFonts w:ascii="Century Gothic" w:hAnsi="Century Gothic" w:cs="Tahoma"/>
          <w:sz w:val="22"/>
          <w:szCs w:val="22"/>
        </w:rPr>
        <w:t xml:space="preserve">Vas </w:t>
      </w:r>
      <w:r w:rsidRPr="00863047">
        <w:rPr>
          <w:rFonts w:ascii="Century Gothic" w:hAnsi="Century Gothic" w:cs="Tahoma"/>
          <w:sz w:val="22"/>
          <w:szCs w:val="22"/>
        </w:rPr>
        <w:t xml:space="preserve">da će se nastavak 28. redovne  sjednice  Skupštine Bosansko-podrinjskog kantona Goražde, održati  </w:t>
      </w:r>
      <w:r w:rsidRPr="00EB3FE6">
        <w:rPr>
          <w:rFonts w:ascii="Century Gothic" w:hAnsi="Century Gothic" w:cs="Tahoma"/>
          <w:b/>
          <w:u w:val="single"/>
        </w:rPr>
        <w:t>2</w:t>
      </w:r>
      <w:r>
        <w:rPr>
          <w:rFonts w:ascii="Century Gothic" w:hAnsi="Century Gothic" w:cs="Tahoma"/>
          <w:b/>
          <w:u w:val="single"/>
        </w:rPr>
        <w:t>9</w:t>
      </w:r>
      <w:r w:rsidRPr="00EB3FE6">
        <w:rPr>
          <w:rFonts w:ascii="Century Gothic" w:hAnsi="Century Gothic" w:cs="Tahoma"/>
          <w:b/>
          <w:u w:val="single"/>
        </w:rPr>
        <w:t>. novembra (</w:t>
      </w:r>
      <w:r>
        <w:rPr>
          <w:rFonts w:ascii="Century Gothic" w:hAnsi="Century Gothic" w:cs="Tahoma"/>
          <w:b/>
          <w:u w:val="single"/>
        </w:rPr>
        <w:t>srijeda</w:t>
      </w:r>
      <w:r w:rsidRPr="00EB3FE6">
        <w:rPr>
          <w:rFonts w:ascii="Century Gothic" w:hAnsi="Century Gothic" w:cs="Tahoma"/>
          <w:b/>
          <w:u w:val="single"/>
        </w:rPr>
        <w:t>) 2017. godine,</w:t>
      </w:r>
      <w:r w:rsidRPr="00EB3FE6">
        <w:rPr>
          <w:rFonts w:ascii="Century Gothic" w:hAnsi="Century Gothic" w:cs="Tahoma"/>
        </w:rPr>
        <w:t xml:space="preserve"> u </w:t>
      </w:r>
      <w:r w:rsidRPr="00EB3FE6">
        <w:rPr>
          <w:rFonts w:ascii="Century Gothic" w:hAnsi="Century Gothic" w:cs="Tahoma"/>
          <w:b/>
          <w:u w:val="single"/>
        </w:rPr>
        <w:t>ul. 1. Slavne višegradske brigade  2-a sa početkom u 10:00 sati.</w:t>
      </w:r>
    </w:p>
    <w:p w:rsidR="00931E85" w:rsidRPr="00863047" w:rsidRDefault="00931E85" w:rsidP="00931E85">
      <w:pPr>
        <w:ind w:firstLine="708"/>
        <w:jc w:val="both"/>
        <w:rPr>
          <w:rFonts w:ascii="Century Gothic" w:hAnsi="Century Gothic" w:cs="Tahoma"/>
          <w:b/>
          <w:sz w:val="22"/>
          <w:szCs w:val="22"/>
          <w:u w:val="single"/>
        </w:rPr>
      </w:pPr>
    </w:p>
    <w:p w:rsidR="00931E85" w:rsidRDefault="00931E85" w:rsidP="00931E85">
      <w:pPr>
        <w:ind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Z</w:t>
      </w:r>
      <w:r w:rsidRPr="00863047">
        <w:rPr>
          <w:rFonts w:ascii="Century Gothic" w:hAnsi="Century Gothic" w:cs="Tahoma"/>
          <w:sz w:val="22"/>
          <w:szCs w:val="22"/>
        </w:rPr>
        <w:t xml:space="preserve">a </w:t>
      </w:r>
      <w:r>
        <w:rPr>
          <w:rFonts w:ascii="Century Gothic" w:hAnsi="Century Gothic" w:cs="Tahoma"/>
          <w:sz w:val="22"/>
          <w:szCs w:val="22"/>
        </w:rPr>
        <w:t xml:space="preserve">nastavak </w:t>
      </w:r>
      <w:r w:rsidRPr="00863047">
        <w:rPr>
          <w:rFonts w:ascii="Century Gothic" w:hAnsi="Century Gothic" w:cs="Tahoma"/>
          <w:sz w:val="22"/>
          <w:szCs w:val="22"/>
        </w:rPr>
        <w:t xml:space="preserve">28. redovne sjednice Skupštine Bosansko-podrinjskog kantona Goražde </w:t>
      </w:r>
      <w:r>
        <w:rPr>
          <w:rFonts w:ascii="Century Gothic" w:hAnsi="Century Gothic" w:cs="Tahoma"/>
          <w:sz w:val="22"/>
          <w:szCs w:val="22"/>
        </w:rPr>
        <w:t>pre</w:t>
      </w:r>
      <w:r w:rsidRPr="00863047">
        <w:rPr>
          <w:rFonts w:ascii="Century Gothic" w:hAnsi="Century Gothic" w:cs="Tahoma"/>
          <w:sz w:val="22"/>
          <w:szCs w:val="22"/>
        </w:rPr>
        <w:t xml:space="preserve">ostala je </w:t>
      </w:r>
      <w:r>
        <w:rPr>
          <w:rFonts w:ascii="Century Gothic" w:hAnsi="Century Gothic" w:cs="Tahoma"/>
          <w:sz w:val="22"/>
          <w:szCs w:val="22"/>
        </w:rPr>
        <w:t>slijedeća tačka dnevnog reda:</w:t>
      </w:r>
    </w:p>
    <w:p w:rsidR="00931E85" w:rsidRDefault="00931E85" w:rsidP="00931E85">
      <w:pPr>
        <w:ind w:firstLine="708"/>
        <w:jc w:val="both"/>
        <w:rPr>
          <w:rFonts w:ascii="Century Gothic" w:hAnsi="Century Gothic" w:cs="Tahoma"/>
          <w:sz w:val="22"/>
          <w:szCs w:val="22"/>
        </w:rPr>
      </w:pPr>
    </w:p>
    <w:p w:rsidR="00931E85" w:rsidRPr="00863047" w:rsidRDefault="00931E85" w:rsidP="00931E85">
      <w:pPr>
        <w:ind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863047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T</w:t>
      </w:r>
      <w:r w:rsidRPr="00863047">
        <w:rPr>
          <w:rFonts w:ascii="Century Gothic" w:hAnsi="Century Gothic" w:cs="Tahoma"/>
          <w:sz w:val="22"/>
          <w:szCs w:val="22"/>
        </w:rPr>
        <w:t xml:space="preserve">ačka 9. </w:t>
      </w:r>
      <w:r>
        <w:rPr>
          <w:rFonts w:ascii="Century Gothic" w:hAnsi="Century Gothic" w:cs="Tahoma"/>
          <w:sz w:val="22"/>
          <w:szCs w:val="22"/>
        </w:rPr>
        <w:t>Razmatranje p</w:t>
      </w:r>
      <w:r w:rsidRPr="00863047">
        <w:rPr>
          <w:rFonts w:ascii="Century Gothic" w:hAnsi="Century Gothic" w:cs="Tahoma"/>
          <w:sz w:val="22"/>
          <w:szCs w:val="22"/>
        </w:rPr>
        <w:t>roblematik</w:t>
      </w:r>
      <w:r>
        <w:rPr>
          <w:rFonts w:ascii="Century Gothic" w:hAnsi="Century Gothic" w:cs="Tahoma"/>
          <w:sz w:val="22"/>
          <w:szCs w:val="22"/>
        </w:rPr>
        <w:t>e</w:t>
      </w:r>
      <w:r w:rsidRPr="00863047">
        <w:rPr>
          <w:rFonts w:ascii="Century Gothic" w:hAnsi="Century Gothic" w:cs="Tahoma"/>
          <w:sz w:val="22"/>
          <w:szCs w:val="22"/>
        </w:rPr>
        <w:t xml:space="preserve"> vezano za eksploataciju šljunka iz rijeke Drine (lokaliteti i količina eksploatisanog šljunka).</w:t>
      </w:r>
    </w:p>
    <w:p w:rsidR="00931E85" w:rsidRDefault="00931E85" w:rsidP="00931E85">
      <w:pPr>
        <w:ind w:firstLine="720"/>
        <w:jc w:val="both"/>
        <w:rPr>
          <w:rFonts w:ascii="Century Gothic" w:hAnsi="Century Gothic" w:cs="Tahoma"/>
          <w:b/>
          <w:sz w:val="22"/>
          <w:szCs w:val="22"/>
          <w:u w:val="single"/>
        </w:rPr>
      </w:pPr>
    </w:p>
    <w:p w:rsidR="00931E85" w:rsidRPr="00EB3FE6" w:rsidRDefault="00931E85" w:rsidP="00931E85">
      <w:pPr>
        <w:ind w:firstLine="720"/>
        <w:jc w:val="both"/>
        <w:rPr>
          <w:rFonts w:ascii="Century Gothic" w:hAnsi="Century Gothic" w:cs="Tahoma"/>
          <w:sz w:val="22"/>
          <w:szCs w:val="22"/>
        </w:rPr>
      </w:pPr>
      <w:r w:rsidRPr="00EB3FE6">
        <w:rPr>
          <w:rFonts w:ascii="Century Gothic" w:hAnsi="Century Gothic" w:cs="Tahoma"/>
          <w:sz w:val="22"/>
          <w:szCs w:val="22"/>
        </w:rPr>
        <w:t>S’ poštovanjem!</w:t>
      </w:r>
    </w:p>
    <w:p w:rsidR="00931E85" w:rsidRPr="00863047" w:rsidRDefault="00931E85" w:rsidP="00931E85">
      <w:pPr>
        <w:ind w:firstLine="720"/>
        <w:jc w:val="both"/>
        <w:rPr>
          <w:rFonts w:ascii="Century Gothic" w:hAnsi="Century Gothic" w:cs="Tahoma"/>
          <w:b/>
          <w:sz w:val="22"/>
          <w:szCs w:val="22"/>
          <w:u w:val="single"/>
        </w:rPr>
      </w:pPr>
    </w:p>
    <w:p w:rsidR="00931E85" w:rsidRDefault="00931E85" w:rsidP="00931E85">
      <w:pPr>
        <w:jc w:val="both"/>
        <w:rPr>
          <w:rFonts w:ascii="Bodoni MT Black" w:hAnsi="Bodoni MT Black" w:cs="Arial"/>
          <w:b/>
          <w:sz w:val="20"/>
          <w:szCs w:val="20"/>
        </w:rPr>
      </w:pPr>
    </w:p>
    <w:p w:rsidR="00931E85" w:rsidRPr="00807A13" w:rsidRDefault="00931E85" w:rsidP="00931E85">
      <w:pPr>
        <w:jc w:val="both"/>
        <w:rPr>
          <w:rFonts w:ascii="Bodoni MT Black" w:hAnsi="Bodoni MT Black" w:cs="Arial"/>
          <w:b/>
          <w:sz w:val="20"/>
          <w:szCs w:val="20"/>
        </w:rPr>
      </w:pPr>
      <w:r w:rsidRPr="00807A13">
        <w:rPr>
          <w:rFonts w:ascii="Bodoni MT Black" w:hAnsi="Bodoni MT Black" w:cs="Arial"/>
          <w:b/>
          <w:sz w:val="20"/>
          <w:szCs w:val="20"/>
        </w:rPr>
        <w:tab/>
      </w:r>
      <w:r w:rsidRPr="00807A13">
        <w:rPr>
          <w:rFonts w:ascii="Bodoni MT Black" w:hAnsi="Bodoni MT Black" w:cs="Arial"/>
          <w:b/>
          <w:sz w:val="20"/>
          <w:szCs w:val="20"/>
        </w:rPr>
        <w:tab/>
        <w:t xml:space="preserve">                         </w:t>
      </w:r>
    </w:p>
    <w:p w:rsidR="00931E85" w:rsidRPr="00B974FE" w:rsidRDefault="00931E85" w:rsidP="00931E85">
      <w:pPr>
        <w:jc w:val="both"/>
        <w:rPr>
          <w:rFonts w:ascii="Broadway" w:hAnsi="Broadway" w:cs="Arial"/>
          <w:b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</w:t>
      </w:r>
      <w:r w:rsidRPr="00B974FE">
        <w:rPr>
          <w:rFonts w:ascii="Broadway" w:hAnsi="Broadway" w:cs="Arial"/>
          <w:b/>
          <w:sz w:val="22"/>
          <w:szCs w:val="22"/>
        </w:rPr>
        <w:t>PREDSJEDAVAJU</w:t>
      </w:r>
      <w:r w:rsidRPr="00B974FE">
        <w:rPr>
          <w:b/>
          <w:sz w:val="22"/>
          <w:szCs w:val="22"/>
        </w:rPr>
        <w:t>Ć</w:t>
      </w:r>
      <w:r w:rsidRPr="00B974FE">
        <w:rPr>
          <w:rFonts w:ascii="Broadway" w:hAnsi="Broadway"/>
          <w:b/>
          <w:sz w:val="22"/>
          <w:szCs w:val="22"/>
        </w:rPr>
        <w:t>A</w:t>
      </w:r>
      <w:r w:rsidRPr="00B974FE">
        <w:rPr>
          <w:rFonts w:ascii="Broadway" w:hAnsi="Broadway" w:cs="Arial"/>
          <w:b/>
          <w:sz w:val="22"/>
          <w:szCs w:val="22"/>
        </w:rPr>
        <w:t xml:space="preserve">  SKUPŠTINE</w:t>
      </w:r>
    </w:p>
    <w:p w:rsidR="00931E85" w:rsidRPr="00807A13" w:rsidRDefault="00931E85" w:rsidP="00931E85">
      <w:pPr>
        <w:jc w:val="both"/>
        <w:rPr>
          <w:rFonts w:ascii="Broadway" w:hAnsi="Broadway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                                                                   </w:t>
      </w:r>
    </w:p>
    <w:p w:rsidR="00931E85" w:rsidRPr="00B974FE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</w:t>
      </w:r>
      <w:r w:rsidRPr="00B974FE">
        <w:rPr>
          <w:rFonts w:ascii="Century Gothic" w:hAnsi="Century Gothic" w:cs="Tahoma"/>
          <w:sz w:val="22"/>
          <w:szCs w:val="22"/>
        </w:rPr>
        <w:t>Aida Obuća</w:t>
      </w:r>
    </w:p>
    <w:p w:rsidR="00931E85" w:rsidRPr="00807A13" w:rsidRDefault="00931E85" w:rsidP="00931E85">
      <w:pPr>
        <w:jc w:val="both"/>
        <w:rPr>
          <w:rFonts w:ascii="Tahoma" w:hAnsi="Tahoma" w:cs="Tahoma"/>
          <w:sz w:val="20"/>
          <w:szCs w:val="20"/>
        </w:rPr>
      </w:pPr>
    </w:p>
    <w:p w:rsidR="00931E85" w:rsidRPr="00807A13" w:rsidRDefault="00931E85" w:rsidP="00931E85">
      <w:pPr>
        <w:jc w:val="both"/>
        <w:rPr>
          <w:rFonts w:ascii="Broadway" w:hAnsi="Broadway"/>
          <w:sz w:val="20"/>
          <w:szCs w:val="20"/>
        </w:rPr>
      </w:pPr>
      <w:r w:rsidRPr="00807A13">
        <w:rPr>
          <w:rFonts w:ascii="Broadway" w:hAnsi="Broadway"/>
          <w:b/>
          <w:sz w:val="20"/>
          <w:szCs w:val="20"/>
        </w:rPr>
        <w:t xml:space="preserve">DOSTAVLJENO:                            </w:t>
      </w:r>
      <w:r w:rsidRPr="00807A13">
        <w:rPr>
          <w:rFonts w:ascii="Broadway" w:hAnsi="Broadway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31E85" w:rsidRPr="00807A13" w:rsidRDefault="00931E85" w:rsidP="00931E85">
      <w:pPr>
        <w:jc w:val="both"/>
        <w:rPr>
          <w:sz w:val="20"/>
          <w:szCs w:val="20"/>
        </w:rPr>
      </w:pPr>
    </w:p>
    <w:p w:rsidR="00931E85" w:rsidRPr="00B974FE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sz w:val="22"/>
          <w:szCs w:val="22"/>
        </w:rPr>
        <w:t>1</w:t>
      </w:r>
      <w:r w:rsidRPr="00B974FE">
        <w:rPr>
          <w:rFonts w:ascii="Tahoma" w:hAnsi="Tahoma" w:cs="Tahoma"/>
          <w:sz w:val="22"/>
          <w:szCs w:val="22"/>
        </w:rPr>
        <w:t xml:space="preserve">. </w:t>
      </w:r>
      <w:r w:rsidRPr="00B974FE">
        <w:rPr>
          <w:rFonts w:ascii="Century Gothic" w:hAnsi="Century Gothic" w:cs="Tahoma"/>
          <w:sz w:val="22"/>
          <w:szCs w:val="22"/>
        </w:rPr>
        <w:t xml:space="preserve">Poslanicima u Skupštini BPK-a                                                                  </w:t>
      </w:r>
    </w:p>
    <w:p w:rsidR="00931E85" w:rsidRPr="00B974FE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         Goražde x25,                                                                            </w:t>
      </w:r>
    </w:p>
    <w:p w:rsidR="00931E85" w:rsidRPr="00B974FE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2. Premijeru BPK-а Goražde,</w:t>
      </w:r>
    </w:p>
    <w:p w:rsidR="00931E85" w:rsidRPr="00B974FE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3. Sekretaru Vlade BPK-а Goražde,</w:t>
      </w:r>
    </w:p>
    <w:p w:rsidR="00931E85" w:rsidRPr="00B974FE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4. Ministrima u Vladi BPK-a Goražde,</w:t>
      </w:r>
    </w:p>
    <w:p w:rsidR="00931E85" w:rsidRPr="00B974FE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5. OSCE  Foča,</w:t>
      </w:r>
    </w:p>
    <w:p w:rsidR="00931E85" w:rsidRPr="00B974FE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6. OHR Sarajevo,</w:t>
      </w:r>
    </w:p>
    <w:p w:rsidR="00931E85" w:rsidRPr="00B974FE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7. Načelnicima u sastavu BPK-a Goražde:</w:t>
      </w:r>
    </w:p>
    <w:p w:rsidR="00931E85" w:rsidRPr="00B974FE" w:rsidRDefault="00931E85" w:rsidP="00931E85">
      <w:pPr>
        <w:numPr>
          <w:ilvl w:val="0"/>
          <w:numId w:val="3"/>
        </w:num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Gosp. Muhamed Ramović Goražde</w:t>
      </w:r>
    </w:p>
    <w:p w:rsidR="00931E85" w:rsidRPr="00B974FE" w:rsidRDefault="00931E85" w:rsidP="00931E85">
      <w:pPr>
        <w:numPr>
          <w:ilvl w:val="0"/>
          <w:numId w:val="3"/>
        </w:num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Gosp. Zijad Kunovac Ustikolina</w:t>
      </w:r>
    </w:p>
    <w:p w:rsidR="00931E85" w:rsidRPr="00B974FE" w:rsidRDefault="00931E85" w:rsidP="00931E85">
      <w:pPr>
        <w:numPr>
          <w:ilvl w:val="0"/>
          <w:numId w:val="3"/>
        </w:num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Gosp. Asim Zec Prača,</w:t>
      </w:r>
    </w:p>
    <w:p w:rsidR="00931E85" w:rsidRPr="00B974FE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8. RTV BPK-a Goražde,</w:t>
      </w:r>
    </w:p>
    <w:p w:rsidR="00931E85" w:rsidRPr="00B974FE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9. Službi za odnose s javnošću BPK-a Goražde,</w:t>
      </w:r>
    </w:p>
    <w:p w:rsidR="00931E85" w:rsidRPr="00B974FE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10. Glasu Goražda,</w:t>
      </w:r>
    </w:p>
    <w:p w:rsidR="00931E85" w:rsidRPr="00B974FE" w:rsidRDefault="00931E85" w:rsidP="00931E85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11. Centru civilnih inicijativa,</w:t>
      </w:r>
    </w:p>
    <w:p w:rsidR="00931E85" w:rsidRDefault="00931E85" w:rsidP="00931E85">
      <w:pPr>
        <w:jc w:val="both"/>
      </w:pPr>
      <w:r>
        <w:rPr>
          <w:rFonts w:ascii="Century Gothic" w:hAnsi="Century Gothic" w:cs="Tahoma"/>
          <w:sz w:val="22"/>
          <w:szCs w:val="22"/>
        </w:rPr>
        <w:t>12. a/a.</w:t>
      </w:r>
    </w:p>
    <w:p w:rsidR="00931E85" w:rsidRPr="009B0663" w:rsidRDefault="00931E85" w:rsidP="00931E8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B</w:t>
      </w:r>
      <w:r w:rsidRPr="009B0663">
        <w:rPr>
          <w:rFonts w:ascii="Tahoma" w:hAnsi="Tahoma" w:cs="Tahoma"/>
          <w:b/>
          <w:sz w:val="22"/>
          <w:szCs w:val="22"/>
        </w:rPr>
        <w:t>osna i Hercegovina</w:t>
      </w:r>
    </w:p>
    <w:p w:rsidR="00931E85" w:rsidRPr="009B0663" w:rsidRDefault="00931E85" w:rsidP="00931E85">
      <w:pPr>
        <w:jc w:val="center"/>
        <w:rPr>
          <w:rFonts w:ascii="Tahoma" w:hAnsi="Tahoma" w:cs="Tahoma"/>
          <w:b/>
          <w:sz w:val="22"/>
          <w:szCs w:val="22"/>
        </w:rPr>
      </w:pPr>
      <w:r w:rsidRPr="009B0663">
        <w:rPr>
          <w:rFonts w:ascii="Tahoma" w:hAnsi="Tahoma" w:cs="Tahoma"/>
          <w:b/>
          <w:sz w:val="22"/>
          <w:szCs w:val="22"/>
        </w:rPr>
        <w:t>Federacija Bosne i Hercegovine</w:t>
      </w:r>
    </w:p>
    <w:p w:rsidR="00931E85" w:rsidRPr="009B0663" w:rsidRDefault="00931E85" w:rsidP="00931E85">
      <w:pPr>
        <w:jc w:val="center"/>
        <w:rPr>
          <w:rFonts w:ascii="Tahoma" w:hAnsi="Tahoma" w:cs="Tahoma"/>
          <w:b/>
          <w:sz w:val="22"/>
          <w:szCs w:val="22"/>
        </w:rPr>
      </w:pPr>
      <w:r w:rsidRPr="009B0663">
        <w:rPr>
          <w:rFonts w:ascii="Tahoma" w:hAnsi="Tahoma" w:cs="Tahoma"/>
          <w:b/>
          <w:sz w:val="22"/>
          <w:szCs w:val="22"/>
        </w:rPr>
        <w:t>Bosansko-podrijski kanton Goražde</w:t>
      </w:r>
    </w:p>
    <w:p w:rsidR="00931E85" w:rsidRPr="009B0663" w:rsidRDefault="00931E85" w:rsidP="00931E85">
      <w:pPr>
        <w:jc w:val="center"/>
        <w:rPr>
          <w:rFonts w:ascii="Tahoma" w:hAnsi="Tahoma" w:cs="Tahoma"/>
          <w:b/>
          <w:sz w:val="22"/>
          <w:szCs w:val="22"/>
        </w:rPr>
      </w:pPr>
      <w:r w:rsidRPr="009B0663">
        <w:rPr>
          <w:rFonts w:ascii="Tahoma" w:hAnsi="Tahoma" w:cs="Tahoma"/>
          <w:b/>
          <w:sz w:val="22"/>
          <w:szCs w:val="22"/>
        </w:rPr>
        <w:t>SKUPŠTINA KANTONA</w:t>
      </w:r>
    </w:p>
    <w:p w:rsidR="00931E85" w:rsidRPr="009B0663" w:rsidRDefault="00931E85" w:rsidP="00931E85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9B0663">
        <w:rPr>
          <w:rFonts w:ascii="Tahoma" w:hAnsi="Tahoma" w:cs="Tahoma"/>
          <w:b/>
          <w:sz w:val="22"/>
          <w:szCs w:val="22"/>
        </w:rPr>
        <w:t>Kolegij Skupštine</w:t>
      </w:r>
    </w:p>
    <w:p w:rsidR="00931E85" w:rsidRPr="009B0663" w:rsidRDefault="00931E85" w:rsidP="00931E85">
      <w:pPr>
        <w:jc w:val="center"/>
        <w:rPr>
          <w:rFonts w:ascii="Tahoma" w:hAnsi="Tahoma" w:cs="Tahoma"/>
          <w:b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Broj: 01-27</w:t>
      </w:r>
      <w:r w:rsidRPr="009B0663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935</w:t>
      </w:r>
      <w:r w:rsidRPr="009B0663">
        <w:rPr>
          <w:rFonts w:ascii="Tahoma" w:hAnsi="Tahoma" w:cs="Tahoma"/>
          <w:sz w:val="22"/>
          <w:szCs w:val="22"/>
        </w:rPr>
        <w:t>/17</w:t>
      </w: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Goražde, 21</w:t>
      </w:r>
      <w:r w:rsidRPr="009B0663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novembra</w:t>
      </w:r>
      <w:r w:rsidRPr="009B0663">
        <w:rPr>
          <w:rFonts w:ascii="Tahoma" w:hAnsi="Tahoma" w:cs="Tahoma"/>
          <w:sz w:val="22"/>
          <w:szCs w:val="22"/>
        </w:rPr>
        <w:t xml:space="preserve"> 2017. godine</w:t>
      </w: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b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b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b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b/>
          <w:sz w:val="22"/>
          <w:szCs w:val="22"/>
        </w:rPr>
      </w:pPr>
    </w:p>
    <w:p w:rsidR="00931E85" w:rsidRPr="009B0663" w:rsidRDefault="00931E85" w:rsidP="00931E85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9B0663">
        <w:rPr>
          <w:rFonts w:ascii="Tahoma" w:hAnsi="Tahoma" w:cs="Tahoma"/>
          <w:sz w:val="22"/>
          <w:szCs w:val="22"/>
        </w:rPr>
        <w:t xml:space="preserve">Na osnovu člana 17. Poslovnika Skupštine Bosansko-podrinjskog kantona Goražde („Službene novine Bosansko-podrinjskog kantona Goražde“, broj: 10/08 i 1/15), Kolegij Skupštine Bosansko-podrinjskog kantona Goražde, na sjednici održanoj </w:t>
      </w:r>
      <w:r>
        <w:rPr>
          <w:rFonts w:ascii="Tahoma" w:hAnsi="Tahoma" w:cs="Tahoma"/>
          <w:sz w:val="22"/>
          <w:szCs w:val="22"/>
        </w:rPr>
        <w:t>21</w:t>
      </w:r>
      <w:r w:rsidRPr="009B0663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novembra</w:t>
      </w:r>
      <w:r w:rsidRPr="009B0663">
        <w:rPr>
          <w:rFonts w:ascii="Tahoma" w:hAnsi="Tahoma" w:cs="Tahoma"/>
          <w:sz w:val="22"/>
          <w:szCs w:val="22"/>
        </w:rPr>
        <w:t xml:space="preserve"> 2017. godine, </w:t>
      </w:r>
      <w:r w:rsidRPr="009B0663">
        <w:rPr>
          <w:rFonts w:ascii="Tahoma" w:hAnsi="Tahoma" w:cs="Tahoma"/>
          <w:b/>
          <w:sz w:val="22"/>
          <w:szCs w:val="22"/>
        </w:rPr>
        <w:t xml:space="preserve">d o n o s i: </w:t>
      </w:r>
    </w:p>
    <w:p w:rsidR="00931E85" w:rsidRPr="009B0663" w:rsidRDefault="00931E85" w:rsidP="00931E85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931E85" w:rsidRPr="009B0663" w:rsidRDefault="00931E85" w:rsidP="00931E85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931E85" w:rsidRPr="009B0663" w:rsidRDefault="00931E85" w:rsidP="00931E85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931E85" w:rsidRPr="009B0663" w:rsidRDefault="00931E85" w:rsidP="00931E85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9B0663">
        <w:rPr>
          <w:rFonts w:ascii="Tahoma" w:hAnsi="Tahoma" w:cs="Tahoma"/>
          <w:b/>
          <w:sz w:val="22"/>
          <w:szCs w:val="22"/>
        </w:rPr>
        <w:t>Z a k lj u č a k</w:t>
      </w:r>
    </w:p>
    <w:p w:rsidR="00931E85" w:rsidRPr="009B0663" w:rsidRDefault="00931E85" w:rsidP="00931E85">
      <w:pPr>
        <w:jc w:val="both"/>
        <w:rPr>
          <w:rFonts w:ascii="Tahoma" w:hAnsi="Tahoma" w:cs="Tahoma"/>
          <w:b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</w:p>
    <w:p w:rsidR="00931E85" w:rsidRPr="00D2480D" w:rsidRDefault="00931E85" w:rsidP="00931E85">
      <w:pPr>
        <w:jc w:val="both"/>
        <w:rPr>
          <w:rFonts w:ascii="Tahoma" w:hAnsi="Tahoma" w:cs="Tahoma"/>
          <w:sz w:val="22"/>
          <w:szCs w:val="22"/>
        </w:rPr>
      </w:pPr>
    </w:p>
    <w:p w:rsidR="00931E85" w:rsidRPr="0091702E" w:rsidRDefault="00931E85" w:rsidP="00931E85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Sugeriše</w:t>
      </w:r>
      <w:r w:rsidRPr="0091702E">
        <w:rPr>
          <w:rFonts w:ascii="Tahoma" w:hAnsi="Tahoma" w:cs="Tahoma"/>
          <w:sz w:val="22"/>
          <w:szCs w:val="22"/>
        </w:rPr>
        <w:t xml:space="preserve"> se Radio-televizij</w:t>
      </w:r>
      <w:r>
        <w:rPr>
          <w:rFonts w:ascii="Tahoma" w:hAnsi="Tahoma" w:cs="Tahoma"/>
          <w:sz w:val="22"/>
          <w:szCs w:val="22"/>
        </w:rPr>
        <w:t>i</w:t>
      </w:r>
      <w:r w:rsidRPr="0091702E">
        <w:rPr>
          <w:rFonts w:ascii="Tahoma" w:hAnsi="Tahoma" w:cs="Tahoma"/>
          <w:sz w:val="22"/>
          <w:szCs w:val="22"/>
        </w:rPr>
        <w:t xml:space="preserve"> Bosansko-podrinjskog kantona Goražde</w:t>
      </w:r>
      <w:r>
        <w:rPr>
          <w:rFonts w:ascii="Tahoma" w:hAnsi="Tahoma" w:cs="Tahoma"/>
          <w:sz w:val="22"/>
          <w:szCs w:val="22"/>
        </w:rPr>
        <w:t xml:space="preserve">, </w:t>
      </w:r>
      <w:r w:rsidRPr="0091702E">
        <w:rPr>
          <w:rFonts w:ascii="Tahoma" w:hAnsi="Tahoma" w:cs="Tahoma"/>
          <w:sz w:val="22"/>
          <w:szCs w:val="22"/>
        </w:rPr>
        <w:t xml:space="preserve">da </w:t>
      </w:r>
      <w:r>
        <w:rPr>
          <w:rFonts w:ascii="Tahoma" w:hAnsi="Tahoma" w:cs="Tahoma"/>
          <w:sz w:val="22"/>
          <w:szCs w:val="22"/>
        </w:rPr>
        <w:t>u cilju</w:t>
      </w:r>
      <w:r w:rsidRPr="0091702E">
        <w:rPr>
          <w:rFonts w:ascii="Tahoma" w:hAnsi="Tahoma" w:cs="Tahoma"/>
          <w:sz w:val="22"/>
          <w:szCs w:val="22"/>
        </w:rPr>
        <w:t xml:space="preserve"> informisanja javnosti</w:t>
      </w:r>
      <w:r>
        <w:rPr>
          <w:rFonts w:ascii="Tahoma" w:hAnsi="Tahoma" w:cs="Tahoma"/>
          <w:sz w:val="22"/>
          <w:szCs w:val="22"/>
        </w:rPr>
        <w:t xml:space="preserve">, a </w:t>
      </w:r>
      <w:r w:rsidRPr="0091702E">
        <w:rPr>
          <w:rFonts w:ascii="Tahoma" w:hAnsi="Tahoma" w:cs="Tahoma"/>
          <w:sz w:val="22"/>
          <w:szCs w:val="22"/>
        </w:rPr>
        <w:t xml:space="preserve"> nakon </w:t>
      </w:r>
      <w:r>
        <w:rPr>
          <w:rFonts w:ascii="Tahoma" w:hAnsi="Tahoma" w:cs="Tahoma"/>
          <w:sz w:val="22"/>
          <w:szCs w:val="22"/>
        </w:rPr>
        <w:t>prekida prenosa sjednica Skupštine zbog programske šeme Televizije,</w:t>
      </w:r>
      <w:r w:rsidRPr="0091702E">
        <w:rPr>
          <w:rFonts w:ascii="Tahoma" w:hAnsi="Tahoma" w:cs="Tahoma"/>
          <w:sz w:val="22"/>
          <w:szCs w:val="22"/>
        </w:rPr>
        <w:t xml:space="preserve"> nastavi sa snimanjem </w:t>
      </w:r>
      <w:r>
        <w:rPr>
          <w:rFonts w:ascii="Tahoma" w:hAnsi="Tahoma" w:cs="Tahoma"/>
          <w:sz w:val="22"/>
          <w:szCs w:val="22"/>
        </w:rPr>
        <w:t xml:space="preserve">sjednice Skupštine </w:t>
      </w:r>
      <w:r w:rsidRPr="0091702E">
        <w:rPr>
          <w:rFonts w:ascii="Tahoma" w:hAnsi="Tahoma" w:cs="Tahoma"/>
          <w:sz w:val="22"/>
          <w:szCs w:val="22"/>
        </w:rPr>
        <w:t xml:space="preserve">i da </w:t>
      </w:r>
      <w:r>
        <w:rPr>
          <w:rFonts w:ascii="Tahoma" w:hAnsi="Tahoma" w:cs="Tahoma"/>
          <w:sz w:val="22"/>
          <w:szCs w:val="22"/>
        </w:rPr>
        <w:t xml:space="preserve">snimak sjednice </w:t>
      </w:r>
      <w:r w:rsidRPr="0091702E">
        <w:rPr>
          <w:rFonts w:ascii="Tahoma" w:hAnsi="Tahoma" w:cs="Tahoma"/>
          <w:sz w:val="22"/>
          <w:szCs w:val="22"/>
        </w:rPr>
        <w:t>emituje narednog dana</w:t>
      </w:r>
      <w:r>
        <w:rPr>
          <w:rFonts w:ascii="Tahoma" w:hAnsi="Tahoma" w:cs="Tahoma"/>
          <w:sz w:val="22"/>
          <w:szCs w:val="22"/>
        </w:rPr>
        <w:t xml:space="preserve"> u svom programu</w:t>
      </w:r>
      <w:r w:rsidRPr="0091702E">
        <w:rPr>
          <w:rFonts w:ascii="Tahoma" w:hAnsi="Tahoma" w:cs="Tahoma"/>
          <w:sz w:val="22"/>
          <w:szCs w:val="22"/>
        </w:rPr>
        <w:t>.</w:t>
      </w:r>
    </w:p>
    <w:p w:rsidR="00931E85" w:rsidRPr="0091702E" w:rsidRDefault="00931E85" w:rsidP="00931E85">
      <w:pPr>
        <w:spacing w:after="200"/>
        <w:ind w:firstLine="708"/>
        <w:jc w:val="both"/>
        <w:rPr>
          <w:rFonts w:ascii="Tahoma" w:hAnsi="Tahoma" w:cs="Tahoma"/>
          <w:sz w:val="20"/>
          <w:szCs w:val="20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  <w:r w:rsidRPr="009B0663">
        <w:rPr>
          <w:rFonts w:ascii="Tahoma" w:hAnsi="Tahoma" w:cs="Tahoma"/>
          <w:sz w:val="22"/>
          <w:szCs w:val="22"/>
        </w:rPr>
        <w:tab/>
      </w:r>
    </w:p>
    <w:p w:rsidR="00931E85" w:rsidRDefault="00931E85" w:rsidP="00931E85">
      <w:pPr>
        <w:jc w:val="both"/>
        <w:rPr>
          <w:rFonts w:ascii="Tahoma" w:hAnsi="Tahoma" w:cs="Tahoma"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b/>
          <w:sz w:val="22"/>
          <w:szCs w:val="22"/>
        </w:rPr>
      </w:pPr>
      <w:r w:rsidRPr="009B0663">
        <w:rPr>
          <w:rFonts w:ascii="Tahoma" w:hAnsi="Tahoma" w:cs="Tahoma"/>
          <w:b/>
          <w:sz w:val="22"/>
          <w:szCs w:val="22"/>
        </w:rPr>
        <w:t>DOSTAVLJENO:</w:t>
      </w:r>
      <w:r w:rsidRPr="009B0663">
        <w:rPr>
          <w:rFonts w:ascii="Tahoma" w:hAnsi="Tahoma" w:cs="Tahoma"/>
          <w:b/>
          <w:sz w:val="22"/>
          <w:szCs w:val="22"/>
        </w:rPr>
        <w:tab/>
      </w:r>
      <w:r w:rsidRPr="009B0663">
        <w:rPr>
          <w:rFonts w:ascii="Tahoma" w:hAnsi="Tahoma" w:cs="Tahoma"/>
          <w:b/>
          <w:sz w:val="22"/>
          <w:szCs w:val="22"/>
        </w:rPr>
        <w:tab/>
      </w:r>
      <w:r w:rsidRPr="009B0663">
        <w:rPr>
          <w:rFonts w:ascii="Tahoma" w:hAnsi="Tahoma" w:cs="Tahoma"/>
          <w:b/>
          <w:sz w:val="22"/>
          <w:szCs w:val="22"/>
        </w:rPr>
        <w:tab/>
      </w:r>
      <w:r w:rsidRPr="009B0663">
        <w:rPr>
          <w:rFonts w:ascii="Tahoma" w:hAnsi="Tahoma" w:cs="Tahoma"/>
          <w:b/>
          <w:sz w:val="22"/>
          <w:szCs w:val="22"/>
        </w:rPr>
        <w:tab/>
        <w:t xml:space="preserve">             </w:t>
      </w:r>
      <w:r>
        <w:rPr>
          <w:rFonts w:ascii="Tahoma" w:hAnsi="Tahoma" w:cs="Tahoma"/>
          <w:b/>
          <w:sz w:val="22"/>
          <w:szCs w:val="22"/>
        </w:rPr>
        <w:t xml:space="preserve">     </w:t>
      </w:r>
      <w:r w:rsidRPr="009B0663">
        <w:rPr>
          <w:rFonts w:ascii="Tahoma" w:hAnsi="Tahoma" w:cs="Tahoma"/>
          <w:b/>
          <w:sz w:val="22"/>
          <w:szCs w:val="22"/>
        </w:rPr>
        <w:t xml:space="preserve">  PREDSJEDAVAJUĆA SKUPŠTINE</w:t>
      </w:r>
    </w:p>
    <w:p w:rsidR="00931E85" w:rsidRPr="009B0663" w:rsidRDefault="00931E85" w:rsidP="00931E85">
      <w:pPr>
        <w:jc w:val="both"/>
        <w:rPr>
          <w:rFonts w:ascii="Tahoma" w:hAnsi="Tahoma" w:cs="Tahoma"/>
          <w:b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  <w:r w:rsidRPr="009B0663">
        <w:rPr>
          <w:rFonts w:ascii="Tahoma" w:hAnsi="Tahoma" w:cs="Tahoma"/>
          <w:sz w:val="22"/>
          <w:szCs w:val="22"/>
        </w:rPr>
        <w:t xml:space="preserve">1. </w:t>
      </w:r>
      <w:r>
        <w:rPr>
          <w:rFonts w:ascii="Tahoma" w:hAnsi="Tahoma" w:cs="Tahoma"/>
          <w:sz w:val="22"/>
          <w:szCs w:val="22"/>
        </w:rPr>
        <w:t xml:space="preserve"> RTV</w:t>
      </w:r>
      <w:r w:rsidRPr="009B0663">
        <w:rPr>
          <w:rFonts w:ascii="Tahoma" w:hAnsi="Tahoma" w:cs="Tahoma"/>
          <w:sz w:val="22"/>
          <w:szCs w:val="22"/>
        </w:rPr>
        <w:t xml:space="preserve"> BPK-a Goražde,</w:t>
      </w:r>
      <w:r w:rsidRPr="009B0663">
        <w:rPr>
          <w:rFonts w:ascii="Tahoma" w:hAnsi="Tahoma" w:cs="Tahoma"/>
          <w:sz w:val="22"/>
          <w:szCs w:val="22"/>
        </w:rPr>
        <w:tab/>
        <w:t xml:space="preserve">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Aida Obuća </w:t>
      </w:r>
      <w:r w:rsidRPr="009B0663">
        <w:rPr>
          <w:rFonts w:ascii="Tahoma" w:hAnsi="Tahoma" w:cs="Tahoma"/>
          <w:sz w:val="22"/>
          <w:szCs w:val="22"/>
        </w:rPr>
        <w:tab/>
        <w:t xml:space="preserve">                         </w:t>
      </w: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  <w:r w:rsidRPr="009B0663">
        <w:rPr>
          <w:rFonts w:ascii="Tahoma" w:hAnsi="Tahoma" w:cs="Tahoma"/>
          <w:sz w:val="22"/>
          <w:szCs w:val="22"/>
        </w:rPr>
        <w:t>2.  a/a.</w:t>
      </w: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</w:p>
    <w:p w:rsidR="00931E85" w:rsidRPr="009B0663" w:rsidRDefault="00931E85" w:rsidP="00931E85">
      <w:pPr>
        <w:jc w:val="both"/>
        <w:rPr>
          <w:rFonts w:ascii="Tahoma" w:hAnsi="Tahoma" w:cs="Tahoma"/>
          <w:sz w:val="22"/>
          <w:szCs w:val="22"/>
        </w:rPr>
      </w:pPr>
    </w:p>
    <w:p w:rsidR="00931E85" w:rsidRDefault="00931E85" w:rsidP="00931E85"/>
    <w:p w:rsidR="006971E5" w:rsidRDefault="006971E5"/>
    <w:sectPr w:rsidR="006971E5" w:rsidSect="002E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1A0C99"/>
    <w:multiLevelType w:val="hybridMultilevel"/>
    <w:tmpl w:val="CCCAF0BC"/>
    <w:lvl w:ilvl="0" w:tplc="18F60A04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  <w:b w:val="0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13C4BAF"/>
    <w:multiLevelType w:val="hybridMultilevel"/>
    <w:tmpl w:val="45E849CA"/>
    <w:lvl w:ilvl="0" w:tplc="9D58B09E">
      <w:numFmt w:val="bullet"/>
      <w:lvlText w:val="-"/>
      <w:lvlJc w:val="left"/>
      <w:pPr>
        <w:ind w:left="1395" w:hanging="360"/>
      </w:pPr>
      <w:rPr>
        <w:rFonts w:ascii="Arial Narrow" w:eastAsia="Times New Roman" w:hAnsi="Arial Narrow" w:cs="Arial" w:hint="default"/>
      </w:rPr>
    </w:lvl>
    <w:lvl w:ilvl="1" w:tplc="10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F7C"/>
    <w:rsid w:val="006971E5"/>
    <w:rsid w:val="00931E85"/>
    <w:rsid w:val="00AA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2017-11-21T13:46:00Z</dcterms:created>
  <dcterms:modified xsi:type="dcterms:W3CDTF">2017-11-21T13:49:00Z</dcterms:modified>
</cp:coreProperties>
</file>