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46" w:rsidRPr="00E75198" w:rsidRDefault="00394746" w:rsidP="00394746">
      <w:pPr>
        <w:ind w:right="-288" w:firstLine="720"/>
        <w:jc w:val="both"/>
      </w:pPr>
      <w:r w:rsidRPr="00E75198">
        <w:t xml:space="preserve">Na osnovu Odluke </w:t>
      </w:r>
      <w:r>
        <w:t xml:space="preserve">Vlade Bosansko-podrinjskog kantona Goražde </w:t>
      </w:r>
      <w:r w:rsidRPr="00E75198">
        <w:t xml:space="preserve">o davanju saglasnosti na  </w:t>
      </w:r>
      <w:r w:rsidRPr="00AF6E11">
        <w:rPr>
          <w:sz w:val="22"/>
          <w:szCs w:val="22"/>
          <w:lang w:val="bs-Latn-BA"/>
        </w:rPr>
        <w:t>„</w:t>
      </w:r>
      <w:r w:rsidRPr="00C306F2">
        <w:rPr>
          <w:lang w:val="bs-Latn-BA"/>
        </w:rPr>
        <w:t>Program razvoja turizma u Bosansko-podrinjskom kantonu Goražde za 201</w:t>
      </w:r>
      <w:r>
        <w:rPr>
          <w:lang w:val="bs-Latn-BA"/>
        </w:rPr>
        <w:t>8</w:t>
      </w:r>
      <w:r w:rsidRPr="00C306F2">
        <w:rPr>
          <w:lang w:val="bs-Latn-BA"/>
        </w:rPr>
        <w:t>. godinu“,</w:t>
      </w:r>
      <w:r>
        <w:rPr>
          <w:sz w:val="22"/>
          <w:szCs w:val="22"/>
        </w:rPr>
        <w:t xml:space="preserve"> </w:t>
      </w:r>
      <w:r>
        <w:t>broj:03-14-</w:t>
      </w:r>
      <w:r w:rsidR="007164BC">
        <w:t>1108</w:t>
      </w:r>
      <w:r>
        <w:t xml:space="preserve">/18 od 02.08.2018. godine, </w:t>
      </w:r>
      <w:r w:rsidRPr="00E75198">
        <w:t xml:space="preserve">Ministarstvo za privredu Bosansko-podrinjskog kantona Goražde raspisuje: </w:t>
      </w:r>
    </w:p>
    <w:p w:rsidR="00394746" w:rsidRPr="00E75198" w:rsidRDefault="00394746" w:rsidP="00394746">
      <w:pPr>
        <w:ind w:right="-288"/>
        <w:jc w:val="both"/>
      </w:pPr>
    </w:p>
    <w:p w:rsidR="00394746" w:rsidRDefault="00394746" w:rsidP="00394746">
      <w:pPr>
        <w:ind w:right="-288"/>
        <w:jc w:val="center"/>
        <w:rPr>
          <w:b/>
          <w:sz w:val="28"/>
          <w:szCs w:val="28"/>
        </w:rPr>
      </w:pPr>
      <w:r w:rsidRPr="00056B65">
        <w:rPr>
          <w:b/>
          <w:sz w:val="28"/>
          <w:szCs w:val="28"/>
        </w:rPr>
        <w:t>J A V N I   P O Z I V</w:t>
      </w:r>
    </w:p>
    <w:p w:rsidR="00394746" w:rsidRPr="00CB4E2D" w:rsidRDefault="00394746" w:rsidP="00394746">
      <w:pPr>
        <w:jc w:val="center"/>
        <w:rPr>
          <w:b/>
        </w:rPr>
      </w:pPr>
      <w:r w:rsidRPr="007B365E">
        <w:rPr>
          <w:b/>
        </w:rPr>
        <w:t xml:space="preserve">za </w:t>
      </w:r>
      <w:r>
        <w:rPr>
          <w:b/>
        </w:rPr>
        <w:t xml:space="preserve">prikupljanje i </w:t>
      </w:r>
      <w:r w:rsidRPr="007B365E">
        <w:rPr>
          <w:b/>
        </w:rPr>
        <w:t xml:space="preserve">odabir korisnika sredstava za finansiranje po </w:t>
      </w:r>
      <w:r w:rsidRPr="00CB4E2D">
        <w:rPr>
          <w:b/>
          <w:lang w:val="bs-Latn-BA"/>
        </w:rPr>
        <w:t>„Programu razvoja turizma u Bosansko-podrinjskom kantonu Goražde za 2018. godinu“</w:t>
      </w:r>
    </w:p>
    <w:p w:rsidR="00394746" w:rsidRDefault="00394746" w:rsidP="00394746">
      <w:pPr>
        <w:jc w:val="both"/>
      </w:pPr>
    </w:p>
    <w:p w:rsidR="00394746" w:rsidRPr="00E75198" w:rsidRDefault="00394746" w:rsidP="00394746">
      <w:pPr>
        <w:jc w:val="both"/>
      </w:pPr>
    </w:p>
    <w:p w:rsidR="00394746" w:rsidRPr="00E75198" w:rsidRDefault="00394746" w:rsidP="00394746">
      <w:pPr>
        <w:jc w:val="both"/>
        <w:rPr>
          <w:b/>
          <w:i/>
        </w:rPr>
      </w:pPr>
      <w:r w:rsidRPr="00E75198">
        <w:rPr>
          <w:b/>
          <w:i/>
        </w:rPr>
        <w:t>I  PREDMET  JAVNOG POZIVA</w:t>
      </w:r>
    </w:p>
    <w:p w:rsidR="00394746" w:rsidRDefault="00394746" w:rsidP="00394746">
      <w:pPr>
        <w:jc w:val="both"/>
      </w:pPr>
    </w:p>
    <w:p w:rsidR="00394746" w:rsidRDefault="00394746" w:rsidP="00CB4E2D">
      <w:pPr>
        <w:ind w:firstLine="720"/>
        <w:jc w:val="both"/>
      </w:pPr>
      <w:r w:rsidRPr="00E75198">
        <w:t xml:space="preserve">Predmet Javnog poziva je prikupljanje prijava za odabir korisnika sredstava </w:t>
      </w:r>
      <w:r w:rsidRPr="00CB4E2D">
        <w:t xml:space="preserve">po </w:t>
      </w:r>
      <w:r w:rsidRPr="00CB4E2D">
        <w:rPr>
          <w:lang w:val="bs-Latn-BA"/>
        </w:rPr>
        <w:t>„Programu  razvoja turizma u Bosansko-podrinjskom kantonu Goražde za 2018. godinu“</w:t>
      </w:r>
      <w:r>
        <w:t>. Sredstva su planirana u</w:t>
      </w:r>
      <w:r w:rsidRPr="00E75198">
        <w:t xml:space="preserve"> </w:t>
      </w:r>
      <w:r>
        <w:t>B</w:t>
      </w:r>
      <w:r w:rsidRPr="00E75198">
        <w:t>udžetu Ministarstva za privredu Bosansko-podrinjskog kantona Goražde za 201</w:t>
      </w:r>
      <w:r>
        <w:t>8</w:t>
      </w:r>
      <w:r w:rsidRPr="00E75198">
        <w:t>.</w:t>
      </w:r>
      <w:r>
        <w:t xml:space="preserve">  godinu </w:t>
      </w:r>
      <w:r w:rsidRPr="00E75198">
        <w:t>(„Službene novine Bosansko-podr</w:t>
      </w:r>
      <w:r>
        <w:t>injskog kantona Goražde“, broj 13/17), na ekonomskom kodu 6141</w:t>
      </w:r>
      <w:r w:rsidRPr="00E75198">
        <w:t>00</w:t>
      </w:r>
      <w:r>
        <w:t xml:space="preserve"> RAZ 002– Tekući transferi drugim ni</w:t>
      </w:r>
      <w:r w:rsidR="0043654C">
        <w:t>voima vlasti za razvoj turizma.</w:t>
      </w:r>
    </w:p>
    <w:p w:rsidR="00394746" w:rsidRDefault="00394746" w:rsidP="00394746">
      <w:pPr>
        <w:jc w:val="both"/>
      </w:pPr>
    </w:p>
    <w:p w:rsidR="00AE7FCA" w:rsidRDefault="00394746" w:rsidP="00394746">
      <w:pPr>
        <w:jc w:val="both"/>
        <w:rPr>
          <w:b/>
          <w:i/>
        </w:rPr>
      </w:pPr>
      <w:r w:rsidRPr="00E75198">
        <w:rPr>
          <w:b/>
          <w:i/>
        </w:rPr>
        <w:t xml:space="preserve">II  </w:t>
      </w:r>
      <w:r>
        <w:rPr>
          <w:b/>
          <w:i/>
        </w:rPr>
        <w:t xml:space="preserve">NAZIV </w:t>
      </w:r>
      <w:r w:rsidR="00AE7FCA">
        <w:rPr>
          <w:b/>
          <w:i/>
        </w:rPr>
        <w:t xml:space="preserve"> I SVRHA </w:t>
      </w:r>
      <w:r>
        <w:rPr>
          <w:b/>
          <w:i/>
        </w:rPr>
        <w:t>POSEBNOG CILJ</w:t>
      </w:r>
      <w:r w:rsidRPr="00E75198">
        <w:rPr>
          <w:b/>
          <w:i/>
        </w:rPr>
        <w:t xml:space="preserve">A PROGRAMA,  KRITERIJI I KORISNICI </w:t>
      </w:r>
    </w:p>
    <w:p w:rsidR="00394746" w:rsidRPr="00E75198" w:rsidRDefault="00AE7FCA" w:rsidP="00394746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="00394746" w:rsidRPr="00E75198">
        <w:rPr>
          <w:b/>
          <w:i/>
        </w:rPr>
        <w:t>SREDSTAVA</w:t>
      </w:r>
    </w:p>
    <w:p w:rsidR="00394746" w:rsidRPr="00E75198" w:rsidRDefault="00394746" w:rsidP="00394746">
      <w:pPr>
        <w:jc w:val="both"/>
      </w:pPr>
    </w:p>
    <w:p w:rsidR="00394746" w:rsidRPr="00E75198" w:rsidRDefault="00394746" w:rsidP="00394746">
      <w:pPr>
        <w:ind w:firstLine="708"/>
        <w:jc w:val="both"/>
      </w:pPr>
      <w:r>
        <w:t>Naziv</w:t>
      </w:r>
      <w:r w:rsidRPr="00E75198">
        <w:t xml:space="preserve"> </w:t>
      </w:r>
      <w:r w:rsidR="00AE7FCA">
        <w:t xml:space="preserve">i svrha </w:t>
      </w:r>
      <w:r>
        <w:t>posebnog cilja</w:t>
      </w:r>
      <w:r w:rsidR="00AE7FCA">
        <w:t xml:space="preserve"> P</w:t>
      </w:r>
      <w:r w:rsidRPr="00E75198">
        <w:t>rograma, kriteriji i korisnici sredstava svrstani su kako slijedi:</w:t>
      </w:r>
    </w:p>
    <w:p w:rsidR="00CB4E2D" w:rsidRPr="004B0BA8" w:rsidRDefault="00373BC2" w:rsidP="00CB4E2D">
      <w:pPr>
        <w:spacing w:before="120" w:after="120"/>
        <w:jc w:val="both"/>
        <w:rPr>
          <w:lang w:val="bs-Latn-BA"/>
        </w:rPr>
      </w:pPr>
      <w:r>
        <w:rPr>
          <w:b/>
        </w:rPr>
        <w:t>P</w:t>
      </w:r>
      <w:r w:rsidR="00AE7FCA">
        <w:rPr>
          <w:b/>
        </w:rPr>
        <w:t>oseban cilj P</w:t>
      </w:r>
      <w:r w:rsidR="00394746" w:rsidRPr="00806BB6">
        <w:rPr>
          <w:b/>
        </w:rPr>
        <w:t>rograma</w:t>
      </w:r>
      <w:r w:rsidR="00394746">
        <w:rPr>
          <w:b/>
        </w:rPr>
        <w:t>:</w:t>
      </w:r>
      <w:r w:rsidR="00394746" w:rsidRPr="00806BB6">
        <w:t xml:space="preserve"> </w:t>
      </w:r>
      <w:r w:rsidR="00AE7FCA">
        <w:rPr>
          <w:lang w:val="bs-Latn-BA"/>
        </w:rPr>
        <w:t>Poboljšanje kvaliteta usluga u oblasti turizma i ugostiteljstva na području Bosansko-podrinjskog kantona Goražde s namjerom obogaćivanja ponude i stvaranja novog prepoz</w:t>
      </w:r>
      <w:r w:rsidR="00CB4E2D">
        <w:rPr>
          <w:lang w:val="bs-Latn-BA"/>
        </w:rPr>
        <w:t>natljivog turističkog proizvoda, u ukupnom iznosu od 90.000 KM</w:t>
      </w:r>
    </w:p>
    <w:p w:rsidR="00394746" w:rsidRPr="004B0BA8" w:rsidRDefault="00394746" w:rsidP="000D3A6B">
      <w:pPr>
        <w:spacing w:before="120" w:after="120"/>
        <w:jc w:val="both"/>
        <w:rPr>
          <w:lang w:val="bs-Latn-BA"/>
        </w:rPr>
      </w:pPr>
      <w:r>
        <w:rPr>
          <w:iCs/>
        </w:rPr>
        <w:tab/>
      </w:r>
      <w:r w:rsidRPr="004B0BA8">
        <w:rPr>
          <w:lang w:val="bs-Latn-BA"/>
        </w:rPr>
        <w:t xml:space="preserve">U okviru </w:t>
      </w:r>
      <w:r>
        <w:rPr>
          <w:lang w:val="bs-Latn-BA"/>
        </w:rPr>
        <w:t xml:space="preserve">posebnog cilja </w:t>
      </w:r>
      <w:r w:rsidR="00A82028">
        <w:rPr>
          <w:lang w:val="bs-Latn-BA"/>
        </w:rPr>
        <w:t xml:space="preserve">Programa </w:t>
      </w:r>
      <w:r w:rsidRPr="004B0BA8">
        <w:rPr>
          <w:lang w:val="bs-Latn-BA"/>
        </w:rPr>
        <w:t xml:space="preserve">obezbijedit će se sufinansiranje projekata privrednih društava </w:t>
      </w:r>
      <w:r w:rsidR="007D1822">
        <w:rPr>
          <w:lang w:val="bs-Latn-BA"/>
        </w:rPr>
        <w:t xml:space="preserve">i ugostiteljskih radnji </w:t>
      </w:r>
      <w:r w:rsidRPr="004B0BA8">
        <w:rPr>
          <w:lang w:val="bs-Latn-BA"/>
        </w:rPr>
        <w:t xml:space="preserve">registrovanih za </w:t>
      </w:r>
      <w:r w:rsidR="000D3A6B" w:rsidRPr="00631A2A">
        <w:rPr>
          <w:lang w:val="bs-Latn-BA"/>
        </w:rPr>
        <w:t>turističku i ugostiteljsku djelatnost</w:t>
      </w:r>
      <w:r w:rsidR="007D1822">
        <w:rPr>
          <w:lang w:val="bs-Latn-BA"/>
        </w:rPr>
        <w:t>, kao i projekata u</w:t>
      </w:r>
      <w:r w:rsidRPr="004B0BA8">
        <w:rPr>
          <w:lang w:val="bs-Latn-BA"/>
        </w:rPr>
        <w:t>druže</w:t>
      </w:r>
      <w:r w:rsidR="00A82028">
        <w:rPr>
          <w:lang w:val="bs-Latn-BA"/>
        </w:rPr>
        <w:t>nja koja se u skladu sa svojim s</w:t>
      </w:r>
      <w:r w:rsidRPr="004B0BA8">
        <w:rPr>
          <w:lang w:val="bs-Latn-BA"/>
        </w:rPr>
        <w:t xml:space="preserve">tatutom bave turizmom </w:t>
      </w:r>
    </w:p>
    <w:p w:rsidR="00394746" w:rsidRPr="004B0BA8" w:rsidRDefault="00394746" w:rsidP="00394746">
      <w:pPr>
        <w:ind w:firstLine="705"/>
        <w:jc w:val="both"/>
        <w:rPr>
          <w:lang w:val="bs-Latn-BA"/>
        </w:rPr>
      </w:pPr>
      <w:r w:rsidRPr="004B0BA8">
        <w:rPr>
          <w:lang w:val="bs-Latn-BA"/>
        </w:rPr>
        <w:t>Prednost pri odabiru projekata imaće projekti</w:t>
      </w:r>
      <w:r>
        <w:rPr>
          <w:lang w:val="bs-Latn-BA"/>
        </w:rPr>
        <w:t xml:space="preserve"> </w:t>
      </w:r>
      <w:r w:rsidRPr="004B0BA8">
        <w:rPr>
          <w:lang w:val="bs-Latn-BA"/>
        </w:rPr>
        <w:t>čijom realizacijom će doći do povećanja broja dolazaka i noćenja turista na prostore Bosansko-podrinjskog kantona Goražde</w:t>
      </w:r>
      <w:r w:rsidR="003A61B7">
        <w:rPr>
          <w:lang w:val="bs-Latn-BA"/>
        </w:rPr>
        <w:t xml:space="preserve">, projekti </w:t>
      </w:r>
      <w:r w:rsidR="003A61B7" w:rsidRPr="004B0BA8">
        <w:rPr>
          <w:lang w:val="bs-Latn-BA"/>
        </w:rPr>
        <w:t xml:space="preserve">čijom realizacijom će doći do povećanja </w:t>
      </w:r>
      <w:r w:rsidR="003A61B7">
        <w:rPr>
          <w:lang w:val="bs-Latn-BA"/>
        </w:rPr>
        <w:t xml:space="preserve">broja smjestajnih jedinica (broja ležajeva kod privrednih društava i ugostiteljskih radnji), </w:t>
      </w:r>
      <w:r w:rsidRPr="004B0BA8">
        <w:rPr>
          <w:lang w:val="bs-Latn-BA"/>
        </w:rPr>
        <w:t xml:space="preserve">projekti koji definišu  turistički proizvod sa više sadržaja čijom realizacijom će se omogućiti duže zadržavanje turista na prostoru Bosansko-podrinjskog </w:t>
      </w:r>
      <w:r w:rsidR="003A61B7">
        <w:rPr>
          <w:lang w:val="bs-Latn-BA"/>
        </w:rPr>
        <w:t>kantona Goražde, kao i projekti koji dovode do unaprjeđenja turističke djelatnosti i bržeg razvoja turizma kao privredne grane Bosansko-podrinjskog kantona Goražde.</w:t>
      </w:r>
    </w:p>
    <w:p w:rsidR="00394746" w:rsidRDefault="00394746" w:rsidP="00373BC2">
      <w:pPr>
        <w:spacing w:before="120" w:after="120"/>
        <w:ind w:firstLine="708"/>
        <w:jc w:val="both"/>
        <w:rPr>
          <w:lang w:val="bs-Latn-BA"/>
        </w:rPr>
      </w:pPr>
      <w:r w:rsidRPr="004B0BA8">
        <w:rPr>
          <w:lang w:val="bs-Latn-BA"/>
        </w:rPr>
        <w:t>Privredna društva</w:t>
      </w:r>
      <w:r w:rsidR="008921C2">
        <w:rPr>
          <w:lang w:val="bs-Latn-BA"/>
        </w:rPr>
        <w:t xml:space="preserve"> </w:t>
      </w:r>
      <w:r w:rsidR="00033079">
        <w:rPr>
          <w:lang w:val="bs-Latn-BA"/>
        </w:rPr>
        <w:t>i ugostiteljske radnje registrovani</w:t>
      </w:r>
      <w:r w:rsidRPr="004B0BA8">
        <w:rPr>
          <w:lang w:val="bs-Latn-BA"/>
        </w:rPr>
        <w:t xml:space="preserve"> za ugostiteljstvo i turizam</w:t>
      </w:r>
      <w:r>
        <w:rPr>
          <w:lang w:val="bs-Latn-BA"/>
        </w:rPr>
        <w:t xml:space="preserve"> kao i u</w:t>
      </w:r>
      <w:r w:rsidRPr="004B0BA8">
        <w:rPr>
          <w:lang w:val="bs-Latn-BA"/>
        </w:rPr>
        <w:t>druženja mogu aplicirati samo sa jednim projektom i u skladu sa procedurama predviđenim Programom.</w:t>
      </w:r>
    </w:p>
    <w:p w:rsidR="00394746" w:rsidRPr="00FD473A" w:rsidRDefault="00373BC2" w:rsidP="00FD473A">
      <w:pPr>
        <w:spacing w:before="120" w:after="120"/>
        <w:jc w:val="both"/>
        <w:rPr>
          <w:b/>
        </w:rPr>
      </w:pPr>
      <w:r>
        <w:rPr>
          <w:b/>
        </w:rPr>
        <w:t>Svrha posebnog cilja P</w:t>
      </w:r>
      <w:r w:rsidR="00394746">
        <w:rPr>
          <w:b/>
        </w:rPr>
        <w:t>rograma</w:t>
      </w:r>
    </w:p>
    <w:p w:rsidR="00394746" w:rsidRPr="00D15009" w:rsidRDefault="00394746" w:rsidP="00394746">
      <w:pPr>
        <w:spacing w:before="120" w:after="120"/>
        <w:ind w:firstLine="708"/>
        <w:jc w:val="both"/>
        <w:rPr>
          <w:bCs/>
          <w:iCs/>
        </w:rPr>
      </w:pPr>
      <w:r w:rsidRPr="009B1162">
        <w:rPr>
          <w:lang w:val="bs-Latn-BA"/>
        </w:rPr>
        <w:t xml:space="preserve">Svrha </w:t>
      </w:r>
      <w:r>
        <w:rPr>
          <w:lang w:val="bs-Latn-BA"/>
        </w:rPr>
        <w:t xml:space="preserve">posebnog cilja </w:t>
      </w:r>
      <w:r w:rsidR="00A82028">
        <w:rPr>
          <w:lang w:val="bs-Latn-BA"/>
        </w:rPr>
        <w:t xml:space="preserve">Programa </w:t>
      </w:r>
      <w:r w:rsidRPr="009B1162">
        <w:rPr>
          <w:lang w:val="bs-Latn-BA"/>
        </w:rPr>
        <w:t xml:space="preserve">je da turistička djelatnost ima značajan utjecaj na ekonomski razvoj, </w:t>
      </w:r>
      <w:r>
        <w:rPr>
          <w:lang w:val="bs-Latn-BA"/>
        </w:rPr>
        <w:t>zapošljavanje, generisanje dohot</w:t>
      </w:r>
      <w:r w:rsidRPr="009B1162">
        <w:rPr>
          <w:lang w:val="bs-Latn-BA"/>
        </w:rPr>
        <w:t>ka i poboljšanje ukupne kvalitete života na prostoru Bosansko-podrinjskog kantona Goražde.</w:t>
      </w:r>
    </w:p>
    <w:p w:rsidR="00394746" w:rsidRDefault="00394746" w:rsidP="00394746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394746" w:rsidRDefault="00394746" w:rsidP="00394746">
      <w:pPr>
        <w:spacing w:before="120" w:after="120"/>
        <w:ind w:firstLine="705"/>
        <w:jc w:val="both"/>
      </w:pPr>
      <w:r w:rsidRPr="001C78B8">
        <w:t>Prioritetne aktivnosti i mjere koje im</w:t>
      </w:r>
      <w:r w:rsidR="00023555">
        <w:t>aju prednost za učestvovanje u P</w:t>
      </w:r>
      <w:r w:rsidRPr="001C78B8">
        <w:t>rogramu su:</w:t>
      </w:r>
    </w:p>
    <w:p w:rsidR="00394746" w:rsidRPr="000E3C5E" w:rsidRDefault="00394746" w:rsidP="00373BC2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0E3C5E">
        <w:rPr>
          <w:lang w:val="bs-Latn-BA"/>
        </w:rPr>
        <w:t xml:space="preserve">proširenje turističke ponude aktiviranjem turističkih resursa i potencijala i </w:t>
      </w:r>
      <w:r w:rsidR="00FD473A">
        <w:rPr>
          <w:lang w:val="bs-Latn-BA"/>
        </w:rPr>
        <w:t xml:space="preserve">njihovo uvrštavanje  </w:t>
      </w:r>
      <w:r w:rsidRPr="000E3C5E">
        <w:rPr>
          <w:lang w:val="bs-Latn-BA"/>
        </w:rPr>
        <w:t>u turističku ponudu Bosansko-podrinjskog kantona Goražde</w:t>
      </w:r>
      <w:r>
        <w:rPr>
          <w:lang w:val="bs-Latn-BA"/>
        </w:rPr>
        <w:t>,</w:t>
      </w:r>
    </w:p>
    <w:p w:rsidR="00056B65" w:rsidRDefault="00394746" w:rsidP="00373BC2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056B65">
        <w:rPr>
          <w:lang w:val="bs-Latn-BA"/>
        </w:rPr>
        <w:t>unaprjeđenje turističke djelatnosti i definisanje  turističkih proizvoda sa više sadržaja,</w:t>
      </w:r>
    </w:p>
    <w:p w:rsidR="00373BC2" w:rsidRPr="00056B65" w:rsidRDefault="00394746" w:rsidP="00373BC2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056B65">
        <w:rPr>
          <w:lang w:val="bs-Latn-BA"/>
        </w:rPr>
        <w:lastRenderedPageBreak/>
        <w:t>stvaranje pretpostavki za povećanje broja dolazaka i noćenja turista na prostoru Bosansko-podrinjskog kantona Goražde</w:t>
      </w:r>
      <w:r w:rsidR="000D3A6B" w:rsidRPr="00056B65">
        <w:rPr>
          <w:lang w:val="bs-Latn-BA"/>
        </w:rPr>
        <w:t xml:space="preserve"> kroz proširenje smještajnih kapaciteta i prodaju</w:t>
      </w:r>
      <w:r w:rsidRPr="00056B65">
        <w:rPr>
          <w:lang w:val="bs-Latn-BA"/>
        </w:rPr>
        <w:t xml:space="preserve"> novih turističkih proizvoda</w:t>
      </w:r>
      <w:r w:rsidR="00373BC2" w:rsidRPr="00056B65">
        <w:rPr>
          <w:lang w:val="bs-Latn-BA"/>
        </w:rPr>
        <w:t>,</w:t>
      </w:r>
    </w:p>
    <w:p w:rsidR="00394746" w:rsidRDefault="000D3A6B" w:rsidP="00373BC2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>
        <w:rPr>
          <w:lang w:val="bs-Latn-BA"/>
        </w:rPr>
        <w:t>uvođenje</w:t>
      </w:r>
      <w:r w:rsidR="00394746">
        <w:rPr>
          <w:lang w:val="bs-Latn-BA"/>
        </w:rPr>
        <w:t xml:space="preserve"> novih sadržaja u već postojeće turističke proizvode u cilju dužeg zadržavanja </w:t>
      </w:r>
      <w:r w:rsidR="00373BC2">
        <w:rPr>
          <w:lang w:val="bs-Latn-BA"/>
        </w:rPr>
        <w:t xml:space="preserve">turista </w:t>
      </w:r>
      <w:r w:rsidR="00373BC2" w:rsidRPr="000E3C5E">
        <w:rPr>
          <w:lang w:val="bs-Latn-BA"/>
        </w:rPr>
        <w:t>na prostoru Bosansko-podrinjskog kantona Goražde</w:t>
      </w:r>
      <w:r>
        <w:rPr>
          <w:lang w:val="bs-Latn-BA"/>
        </w:rPr>
        <w:t>.</w:t>
      </w:r>
    </w:p>
    <w:p w:rsidR="00373BC2" w:rsidRDefault="00373BC2" w:rsidP="00373BC2">
      <w:pPr>
        <w:widowControl w:val="0"/>
        <w:ind w:firstLine="705"/>
        <w:jc w:val="both"/>
        <w:rPr>
          <w:lang w:val="bs-Latn-BA"/>
        </w:rPr>
      </w:pPr>
    </w:p>
    <w:p w:rsidR="00394746" w:rsidRPr="00631A2A" w:rsidRDefault="00394746" w:rsidP="00373BC2">
      <w:pPr>
        <w:widowControl w:val="0"/>
        <w:ind w:firstLine="705"/>
        <w:jc w:val="both"/>
        <w:rPr>
          <w:lang w:val="bs-Latn-BA"/>
        </w:rPr>
      </w:pPr>
      <w:r>
        <w:rPr>
          <w:lang w:val="bs-Latn-BA"/>
        </w:rPr>
        <w:t>Kriteriji za izbor projekata i finansijski kriteriji  će se primjenjivati</w:t>
      </w:r>
      <w:r w:rsidRPr="00631A2A">
        <w:rPr>
          <w:lang w:val="bs-Latn-BA"/>
        </w:rPr>
        <w:t xml:space="preserve"> u skl</w:t>
      </w:r>
      <w:r>
        <w:rPr>
          <w:lang w:val="bs-Latn-BA"/>
        </w:rPr>
        <w:t>adu sa procedurama predviđenim P</w:t>
      </w:r>
      <w:r w:rsidR="00FD473A">
        <w:rPr>
          <w:lang w:val="bs-Latn-BA"/>
        </w:rPr>
        <w:t>rogramom.</w:t>
      </w:r>
    </w:p>
    <w:p w:rsidR="00394746" w:rsidRDefault="00394746" w:rsidP="00394746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</w:p>
    <w:p w:rsidR="008A52B5" w:rsidRPr="008A52B5" w:rsidRDefault="00394746" w:rsidP="00056B6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lang w:val="bs-Latn-BA"/>
        </w:rPr>
        <w:t>privredna</w:t>
      </w:r>
      <w:r w:rsidRPr="00631A2A">
        <w:rPr>
          <w:lang w:val="bs-Latn-BA"/>
        </w:rPr>
        <w:t xml:space="preserve"> društ</w:t>
      </w:r>
      <w:r>
        <w:rPr>
          <w:lang w:val="bs-Latn-BA"/>
        </w:rPr>
        <w:t xml:space="preserve">va </w:t>
      </w:r>
      <w:r w:rsidR="007D1822">
        <w:rPr>
          <w:lang w:val="bs-Latn-BA"/>
        </w:rPr>
        <w:t>i ugostiteljske radnje registrovani</w:t>
      </w:r>
      <w:r>
        <w:rPr>
          <w:lang w:val="bs-Latn-BA"/>
        </w:rPr>
        <w:t xml:space="preserve"> </w:t>
      </w:r>
      <w:r w:rsidRPr="00631A2A">
        <w:rPr>
          <w:lang w:val="bs-Latn-BA"/>
        </w:rPr>
        <w:t xml:space="preserve"> za turističku i ugostiteljsku djelatnost</w:t>
      </w:r>
      <w:r w:rsidR="00FD473A">
        <w:rPr>
          <w:lang w:val="bs-Latn-BA"/>
        </w:rPr>
        <w:t>,</w:t>
      </w:r>
      <w:r w:rsidRPr="00631A2A">
        <w:rPr>
          <w:lang w:val="bs-Latn-BA"/>
        </w:rPr>
        <w:t xml:space="preserve"> </w:t>
      </w:r>
      <w:r w:rsidR="008A52B5">
        <w:rPr>
          <w:lang w:val="bs-Latn-BA"/>
        </w:rPr>
        <w:t>a kojima nisu odobrena novčana sredstva po „Programu razvoja turizma u Bosansko-podrinjskom kantonu Goražde za 2017.godinu“,</w:t>
      </w:r>
    </w:p>
    <w:p w:rsidR="00394746" w:rsidRPr="00FF2CE4" w:rsidRDefault="00394746" w:rsidP="00FF2CE4">
      <w:pPr>
        <w:pStyle w:val="ListParagraph"/>
        <w:numPr>
          <w:ilvl w:val="0"/>
          <w:numId w:val="2"/>
        </w:numPr>
        <w:jc w:val="both"/>
        <w:rPr>
          <w:b/>
        </w:rPr>
      </w:pPr>
      <w:r w:rsidRPr="007D1822">
        <w:rPr>
          <w:lang w:val="bs-Latn-BA"/>
        </w:rPr>
        <w:t xml:space="preserve">udruženja </w:t>
      </w:r>
      <w:r w:rsidR="007D1822" w:rsidRPr="007D1822">
        <w:rPr>
          <w:lang w:val="bs-Latn-BA"/>
        </w:rPr>
        <w:t xml:space="preserve">koja se u </w:t>
      </w:r>
      <w:r w:rsidR="00A82028">
        <w:rPr>
          <w:lang w:val="bs-Latn-BA"/>
        </w:rPr>
        <w:t>u skladu sa svojim s</w:t>
      </w:r>
      <w:r w:rsidR="007D1822" w:rsidRPr="007D1822">
        <w:rPr>
          <w:lang w:val="bs-Latn-BA"/>
        </w:rPr>
        <w:t>tatutom bave turizmom</w:t>
      </w:r>
      <w:r w:rsidR="008A52B5">
        <w:rPr>
          <w:lang w:val="bs-Latn-BA"/>
        </w:rPr>
        <w:t xml:space="preserve"> a kojima nisu odobrena novčana sredstva po „Programu razvoja turizma u Bosansko-podrinjskom kantonu Goražde za 2017.godinu“.</w:t>
      </w:r>
    </w:p>
    <w:p w:rsidR="0043654C" w:rsidRDefault="0043654C" w:rsidP="00394746">
      <w:pPr>
        <w:jc w:val="both"/>
        <w:rPr>
          <w:b/>
          <w:i/>
        </w:rPr>
      </w:pPr>
    </w:p>
    <w:p w:rsidR="00394746" w:rsidRDefault="00394746" w:rsidP="00394746">
      <w:pPr>
        <w:jc w:val="both"/>
        <w:rPr>
          <w:b/>
          <w:i/>
        </w:rPr>
      </w:pPr>
      <w:r w:rsidRPr="00E75198">
        <w:rPr>
          <w:b/>
          <w:i/>
        </w:rPr>
        <w:t>III  PRAVO  UČEŠĆA</w:t>
      </w:r>
    </w:p>
    <w:p w:rsidR="008A52B5" w:rsidRPr="00E75198" w:rsidRDefault="008A52B5" w:rsidP="00394746">
      <w:pPr>
        <w:jc w:val="both"/>
        <w:rPr>
          <w:b/>
          <w:i/>
        </w:rPr>
      </w:pPr>
    </w:p>
    <w:p w:rsidR="00394746" w:rsidRPr="00E75198" w:rsidRDefault="00394746" w:rsidP="00394746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E75198">
        <w:rPr>
          <w:w w:val="101"/>
        </w:rPr>
        <w:t>P</w:t>
      </w:r>
      <w:r w:rsidRPr="00E75198">
        <w:rPr>
          <w:spacing w:val="-1"/>
          <w:w w:val="101"/>
        </w:rPr>
        <w:t>r</w:t>
      </w:r>
      <w:r w:rsidRPr="00E75198">
        <w:rPr>
          <w:w w:val="101"/>
        </w:rPr>
        <w:t>a</w:t>
      </w:r>
      <w:r w:rsidRPr="00E75198">
        <w:rPr>
          <w:spacing w:val="-2"/>
          <w:w w:val="101"/>
        </w:rPr>
        <w:t>v</w:t>
      </w:r>
      <w:r w:rsidRPr="00E75198">
        <w:rPr>
          <w:w w:val="101"/>
        </w:rPr>
        <w:t>o</w:t>
      </w:r>
      <w:r w:rsidRPr="00E75198">
        <w:rPr>
          <w:spacing w:val="1"/>
        </w:rPr>
        <w:t xml:space="preserve"> </w:t>
      </w:r>
      <w:r w:rsidRPr="00E75198">
        <w:rPr>
          <w:spacing w:val="4"/>
          <w:w w:val="101"/>
        </w:rPr>
        <w:t>učešća po</w:t>
      </w:r>
      <w:r w:rsidRPr="00E75198">
        <w:rPr>
          <w:spacing w:val="1"/>
        </w:rPr>
        <w:t xml:space="preserve"> </w:t>
      </w:r>
      <w:r w:rsidRPr="00E75198">
        <w:rPr>
          <w:spacing w:val="3"/>
          <w:w w:val="101"/>
        </w:rPr>
        <w:t>ovo</w:t>
      </w:r>
      <w:r w:rsidRPr="00E75198">
        <w:rPr>
          <w:w w:val="101"/>
        </w:rPr>
        <w:t>m</w:t>
      </w:r>
      <w:r w:rsidRPr="00E75198">
        <w:rPr>
          <w:spacing w:val="-2"/>
        </w:rPr>
        <w:t xml:space="preserve"> </w:t>
      </w:r>
      <w:r>
        <w:rPr>
          <w:spacing w:val="3"/>
          <w:w w:val="101"/>
        </w:rPr>
        <w:t>J</w:t>
      </w:r>
      <w:r w:rsidRPr="00E75198">
        <w:rPr>
          <w:spacing w:val="3"/>
          <w:w w:val="101"/>
        </w:rPr>
        <w:t>avnom pozivu</w:t>
      </w:r>
      <w:r w:rsidRPr="00E75198">
        <w:rPr>
          <w:spacing w:val="2"/>
        </w:rPr>
        <w:t xml:space="preserve"> </w:t>
      </w:r>
      <w:r w:rsidRPr="00E75198">
        <w:rPr>
          <w:w w:val="101"/>
        </w:rPr>
        <w:t>i</w:t>
      </w:r>
      <w:r w:rsidRPr="00E75198">
        <w:rPr>
          <w:spacing w:val="1"/>
          <w:w w:val="101"/>
        </w:rPr>
        <w:t>m</w:t>
      </w:r>
      <w:r w:rsidRPr="00E75198">
        <w:rPr>
          <w:w w:val="101"/>
        </w:rPr>
        <w:t>aju</w:t>
      </w:r>
      <w:r>
        <w:rPr>
          <w:spacing w:val="1"/>
        </w:rPr>
        <w:t xml:space="preserve"> sva lica</w:t>
      </w:r>
      <w:r w:rsidRPr="00E75198">
        <w:rPr>
          <w:spacing w:val="1"/>
        </w:rPr>
        <w:t xml:space="preserve"> koj</w:t>
      </w:r>
      <w:r>
        <w:rPr>
          <w:spacing w:val="1"/>
        </w:rPr>
        <w:t>a</w:t>
      </w:r>
      <w:r w:rsidRPr="00E75198">
        <w:rPr>
          <w:spacing w:val="1"/>
        </w:rPr>
        <w:t xml:space="preserve"> ispunjavaju </w:t>
      </w:r>
      <w:r>
        <w:rPr>
          <w:spacing w:val="1"/>
        </w:rPr>
        <w:t xml:space="preserve">opće i posebne uslove u skladu sa </w:t>
      </w:r>
      <w:r w:rsidR="007D1822">
        <w:rPr>
          <w:spacing w:val="1"/>
        </w:rPr>
        <w:t>P</w:t>
      </w:r>
      <w:r>
        <w:rPr>
          <w:spacing w:val="1"/>
        </w:rPr>
        <w:t>rogramom</w:t>
      </w:r>
      <w:r w:rsidRPr="00E75198">
        <w:rPr>
          <w:spacing w:val="1"/>
        </w:rPr>
        <w:t xml:space="preserve"> i </w:t>
      </w:r>
      <w:r>
        <w:rPr>
          <w:spacing w:val="1"/>
        </w:rPr>
        <w:t>koji su navedeni kao potencijalni korisnici sredstava</w:t>
      </w:r>
      <w:r w:rsidR="007D1822">
        <w:rPr>
          <w:spacing w:val="1"/>
        </w:rPr>
        <w:t xml:space="preserve">. </w:t>
      </w:r>
      <w:r>
        <w:rPr>
          <w:spacing w:val="1"/>
        </w:rPr>
        <w:t xml:space="preserve"> </w:t>
      </w:r>
    </w:p>
    <w:p w:rsidR="0043654C" w:rsidRPr="00EF1D04" w:rsidRDefault="0043654C" w:rsidP="00394746">
      <w:pPr>
        <w:pStyle w:val="ListParagraph"/>
        <w:spacing w:before="120" w:after="120"/>
        <w:ind w:left="360"/>
        <w:jc w:val="both"/>
        <w:rPr>
          <w:rFonts w:ascii="Arial" w:hAnsi="Arial"/>
          <w:i/>
          <w:iCs/>
          <w:sz w:val="19"/>
          <w:szCs w:val="19"/>
        </w:rPr>
      </w:pPr>
    </w:p>
    <w:p w:rsidR="00394746" w:rsidRDefault="00394746" w:rsidP="00394746">
      <w:pPr>
        <w:ind w:left="426" w:hanging="426"/>
        <w:jc w:val="both"/>
        <w:rPr>
          <w:b/>
          <w:i/>
        </w:rPr>
      </w:pPr>
      <w:r w:rsidRPr="00E75198">
        <w:rPr>
          <w:b/>
          <w:i/>
        </w:rPr>
        <w:t>IV  SADRŽAJ  PRIJAVE  ZA  UČEŠĆE NA  JAVNOM  POZIVU ZA DODJELU  FINANSIJSKIH    SREDSTAVA</w:t>
      </w:r>
    </w:p>
    <w:p w:rsidR="00394746" w:rsidRPr="00EF1D04" w:rsidRDefault="00394746" w:rsidP="00394746">
      <w:pPr>
        <w:ind w:left="426" w:hanging="426"/>
        <w:jc w:val="both"/>
        <w:rPr>
          <w:b/>
          <w:i/>
        </w:rPr>
      </w:pPr>
    </w:p>
    <w:p w:rsidR="00394746" w:rsidRPr="00035614" w:rsidRDefault="00394746" w:rsidP="00394746">
      <w:pPr>
        <w:ind w:firstLine="708"/>
        <w:jc w:val="both"/>
      </w:pPr>
      <w:r w:rsidRPr="00E75198">
        <w:rPr>
          <w:rFonts w:eastAsia="Batang"/>
          <w:w w:val="101"/>
        </w:rPr>
        <w:t>P</w:t>
      </w:r>
      <w:r w:rsidRPr="00E75198">
        <w:rPr>
          <w:rFonts w:eastAsia="Batang"/>
          <w:spacing w:val="-2"/>
          <w:w w:val="101"/>
        </w:rPr>
        <w:t>rijava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mo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ađ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sa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aj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el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za</w:t>
      </w:r>
      <w:r w:rsidRPr="00E75198">
        <w:rPr>
          <w:rFonts w:eastAsia="Batang"/>
          <w:spacing w:val="-2"/>
          <w:w w:val="101"/>
        </w:rPr>
        <w:t>h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1"/>
          <w:w w:val="101"/>
        </w:rPr>
        <w:t>j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w w:val="101"/>
        </w:rPr>
        <w:t>v</w:t>
      </w:r>
      <w:r w:rsidRPr="00E75198">
        <w:rPr>
          <w:rFonts w:eastAsia="Batang"/>
          <w:spacing w:val="1"/>
          <w:w w:val="101"/>
        </w:rPr>
        <w:t>a</w:t>
      </w:r>
      <w:r w:rsidRPr="00E75198">
        <w:rPr>
          <w:rFonts w:eastAsia="Batang"/>
          <w:w w:val="101"/>
        </w:rPr>
        <w:t>nim</w:t>
      </w:r>
      <w:r w:rsidRPr="00E75198">
        <w:rPr>
          <w:rFonts w:eastAsia="Batang"/>
        </w:rPr>
        <w:t xml:space="preserve"> </w:t>
      </w:r>
      <w:r>
        <w:rPr>
          <w:rFonts w:eastAsia="Batang"/>
          <w:w w:val="101"/>
        </w:rPr>
        <w:t xml:space="preserve">i </w:t>
      </w:r>
      <w:r>
        <w:rPr>
          <w:rFonts w:eastAsia="Batang"/>
          <w:spacing w:val="-2"/>
        </w:rPr>
        <w:t xml:space="preserve">u skladu sa procedurama apliciranja navedenim u </w:t>
      </w:r>
      <w:r w:rsidRPr="00035614">
        <w:rPr>
          <w:rFonts w:eastAsia="Batang"/>
          <w:spacing w:val="-2"/>
        </w:rPr>
        <w:t xml:space="preserve">„ </w:t>
      </w:r>
      <w:r w:rsidRPr="00035614">
        <w:rPr>
          <w:lang w:val="bs-Latn-BA"/>
        </w:rPr>
        <w:t>Programu  razvoja turizma u Bosansko-podrinjskom kantonu Goražde za 201</w:t>
      </w:r>
      <w:r w:rsidR="00023555">
        <w:rPr>
          <w:lang w:val="bs-Latn-BA"/>
        </w:rPr>
        <w:t>8</w:t>
      </w:r>
      <w:r w:rsidRPr="00035614">
        <w:rPr>
          <w:lang w:val="bs-Latn-BA"/>
        </w:rPr>
        <w:t>. godinu“</w:t>
      </w:r>
      <w:r w:rsidRPr="00035614">
        <w:t>.</w:t>
      </w:r>
    </w:p>
    <w:p w:rsidR="00394746" w:rsidRPr="00E75198" w:rsidRDefault="00394746" w:rsidP="00394746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1"/>
          <w:w w:val="101"/>
        </w:rPr>
        <w:t>rijav</w:t>
      </w:r>
      <w:r w:rsidRPr="00E75198">
        <w:rPr>
          <w:rFonts w:eastAsia="Batang"/>
          <w:w w:val="101"/>
        </w:rPr>
        <w:t>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az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komisija </w:t>
      </w:r>
      <w:r w:rsidRPr="00E75198">
        <w:rPr>
          <w:rFonts w:eastAsia="Batang"/>
          <w:w w:val="101"/>
        </w:rPr>
        <w:t>za izbor korisnika sredstava,</w:t>
      </w:r>
      <w:r w:rsidRPr="00E75198">
        <w:rPr>
          <w:rFonts w:eastAsia="Batang"/>
          <w:spacing w:val="3"/>
        </w:rPr>
        <w:t xml:space="preserve"> 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4"/>
          <w:w w:val="101"/>
        </w:rPr>
        <w:t>k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:</w:t>
      </w:r>
    </w:p>
    <w:p w:rsidR="00394746" w:rsidRPr="00E75198" w:rsidRDefault="00394746" w:rsidP="003947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  <w:spacing w:val="-2"/>
          <w:w w:val="101"/>
        </w:rPr>
        <w:t xml:space="preserve">popunjeni obrasci </w:t>
      </w:r>
      <w:r w:rsidRPr="00E75198">
        <w:rPr>
          <w:rFonts w:eastAsia="Batang"/>
          <w:spacing w:val="-1"/>
          <w:w w:val="101"/>
        </w:rPr>
        <w:t xml:space="preserve">aplikacione forme za </w:t>
      </w:r>
      <w:r>
        <w:rPr>
          <w:rFonts w:eastAsia="Batang"/>
          <w:spacing w:val="-1"/>
          <w:w w:val="101"/>
        </w:rPr>
        <w:t>projekte,</w:t>
      </w:r>
    </w:p>
    <w:p w:rsidR="00394746" w:rsidRPr="00023555" w:rsidRDefault="00394746" w:rsidP="003947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023555">
        <w:rPr>
          <w:rFonts w:eastAsia="Batang"/>
        </w:rPr>
        <w:t>potrebna dokumentacija kojom se dokazuje ispunjavanje općih i posebnih uslova</w:t>
      </w:r>
      <w:r w:rsidR="00B74A4D">
        <w:rPr>
          <w:rFonts w:eastAsia="Batang"/>
        </w:rPr>
        <w:t>,</w:t>
      </w:r>
      <w:r w:rsidRPr="00023555">
        <w:rPr>
          <w:rFonts w:eastAsia="Batang"/>
        </w:rPr>
        <w:t xml:space="preserve"> </w:t>
      </w:r>
    </w:p>
    <w:p w:rsidR="00394746" w:rsidRPr="00EB4D71" w:rsidRDefault="00394746" w:rsidP="00394746">
      <w:pPr>
        <w:pStyle w:val="ListParagraph"/>
        <w:numPr>
          <w:ilvl w:val="0"/>
          <w:numId w:val="1"/>
        </w:numPr>
        <w:jc w:val="both"/>
      </w:pPr>
      <w:r w:rsidRPr="00023555">
        <w:rPr>
          <w:rFonts w:eastAsia="Batang"/>
        </w:rPr>
        <w:t>ostala dokumentacija koja može uticati na vrednovanje i ocjenu aplikacija u skladu s</w:t>
      </w:r>
      <w:r w:rsidRPr="00023555">
        <w:rPr>
          <w:rFonts w:eastAsia="Batang"/>
          <w:sz w:val="22"/>
          <w:szCs w:val="22"/>
          <w:lang w:val="bs-Latn-BA"/>
        </w:rPr>
        <w:t>a</w:t>
      </w:r>
      <w:r w:rsidRPr="00023555">
        <w:rPr>
          <w:sz w:val="22"/>
          <w:szCs w:val="22"/>
          <w:lang w:val="bs-Latn-BA"/>
        </w:rPr>
        <w:t xml:space="preserve"> </w:t>
      </w:r>
      <w:r w:rsidRPr="00023555">
        <w:rPr>
          <w:lang w:val="bs-Latn-BA"/>
        </w:rPr>
        <w:t>„Programom  razvoja turizma u Bosansko-podrinjskom kantonu Goražde za 201</w:t>
      </w:r>
      <w:r w:rsidR="00023555">
        <w:rPr>
          <w:lang w:val="bs-Latn-BA"/>
        </w:rPr>
        <w:t>8</w:t>
      </w:r>
      <w:r w:rsidRPr="00023555">
        <w:rPr>
          <w:lang w:val="bs-Latn-BA"/>
        </w:rPr>
        <w:t>. godinu</w:t>
      </w:r>
      <w:r w:rsidRPr="00EB4D71">
        <w:rPr>
          <w:lang w:val="bs-Latn-BA"/>
        </w:rPr>
        <w:t>“</w:t>
      </w:r>
      <w:r w:rsidRPr="00EB4D71">
        <w:t>.</w:t>
      </w:r>
    </w:p>
    <w:p w:rsidR="00056B65" w:rsidRDefault="00056B65" w:rsidP="00056B65">
      <w:pPr>
        <w:widowControl w:val="0"/>
        <w:autoSpaceDE w:val="0"/>
        <w:autoSpaceDN w:val="0"/>
        <w:adjustRightInd w:val="0"/>
        <w:spacing w:before="4"/>
        <w:ind w:left="-76" w:right="-31" w:firstLine="436"/>
        <w:jc w:val="both"/>
      </w:pPr>
    </w:p>
    <w:p w:rsidR="0043654C" w:rsidRDefault="00394746" w:rsidP="00056B65">
      <w:pPr>
        <w:widowControl w:val="0"/>
        <w:autoSpaceDE w:val="0"/>
        <w:autoSpaceDN w:val="0"/>
        <w:adjustRightInd w:val="0"/>
        <w:spacing w:before="4"/>
        <w:ind w:left="-76" w:right="-31" w:firstLine="436"/>
        <w:jc w:val="both"/>
      </w:pPr>
      <w:r w:rsidRPr="00E75198">
        <w:t xml:space="preserve">Popis </w:t>
      </w:r>
      <w:r>
        <w:t xml:space="preserve">potrebne </w:t>
      </w:r>
      <w:r w:rsidRPr="00E75198">
        <w:t xml:space="preserve">dokumentacije dat je uz aplikacionu formu </w:t>
      </w:r>
      <w:r>
        <w:t>za projekte koju</w:t>
      </w:r>
      <w:r w:rsidRPr="00E75198">
        <w:t xml:space="preserve"> je propisalo resorno ministarstvo.</w:t>
      </w:r>
    </w:p>
    <w:p w:rsidR="0043654C" w:rsidRDefault="00394746" w:rsidP="0043654C">
      <w:pPr>
        <w:widowControl w:val="0"/>
        <w:autoSpaceDE w:val="0"/>
        <w:autoSpaceDN w:val="0"/>
        <w:adjustRightInd w:val="0"/>
        <w:spacing w:before="4"/>
        <w:ind w:left="-76" w:right="-31" w:firstLine="436"/>
        <w:jc w:val="both"/>
        <w:rPr>
          <w:rFonts w:eastAsia="Batang"/>
          <w:spacing w:val="6"/>
        </w:rPr>
      </w:pPr>
      <w:r w:rsidRPr="00E75198">
        <w:t xml:space="preserve"> </w:t>
      </w:r>
      <w:r w:rsidRPr="00E75198">
        <w:rPr>
          <w:rFonts w:eastAsia="Batang"/>
          <w:spacing w:val="2"/>
        </w:rPr>
        <w:t xml:space="preserve">Prijave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nisu podne</w:t>
      </w:r>
      <w:r w:rsidR="00056B65">
        <w:rPr>
          <w:rFonts w:eastAsia="Batang"/>
        </w:rPr>
        <w:t>s</w:t>
      </w:r>
      <w:r w:rsidRPr="00E75198">
        <w:rPr>
          <w:rFonts w:eastAsia="Batang"/>
        </w:rPr>
        <w:t xml:space="preserve">ene u skladu sa procedurama apliciranja navedenim </w:t>
      </w:r>
      <w:r w:rsidRPr="00EB4D71">
        <w:rPr>
          <w:rFonts w:eastAsia="Batang"/>
        </w:rPr>
        <w:t>u „</w:t>
      </w:r>
      <w:r w:rsidRPr="00EB4D71">
        <w:rPr>
          <w:lang w:val="bs-Latn-BA"/>
        </w:rPr>
        <w:t>Programu  razvoja turizma u Bosansko-podrinjskom kantonu</w:t>
      </w:r>
      <w:r w:rsidR="00373BC2">
        <w:rPr>
          <w:lang w:val="bs-Latn-BA"/>
        </w:rPr>
        <w:t xml:space="preserve"> </w:t>
      </w:r>
      <w:r w:rsidRPr="00EB4D71">
        <w:rPr>
          <w:lang w:val="bs-Latn-BA"/>
        </w:rPr>
        <w:t xml:space="preserve"> Goražde za 201</w:t>
      </w:r>
      <w:r w:rsidR="00023555">
        <w:rPr>
          <w:lang w:val="bs-Latn-BA"/>
        </w:rPr>
        <w:t>8</w:t>
      </w:r>
      <w:r w:rsidRPr="00EB4D71">
        <w:rPr>
          <w:lang w:val="bs-Latn-BA"/>
        </w:rPr>
        <w:t>. godinu“</w:t>
      </w:r>
      <w:r>
        <w:rPr>
          <w:sz w:val="22"/>
          <w:szCs w:val="22"/>
          <w:lang w:val="bs-Latn-BA"/>
        </w:rPr>
        <w:t xml:space="preserve"> 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dm</w:t>
      </w:r>
      <w:r w:rsidRPr="00E75198">
        <w:rPr>
          <w:rFonts w:eastAsia="Batang"/>
          <w:w w:val="101"/>
        </w:rPr>
        <w:t>et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alj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  <w:w w:val="101"/>
        </w:rPr>
        <w:t>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  <w:spacing w:val="2"/>
        </w:rPr>
        <w:t xml:space="preserve"> komisije</w:t>
      </w:r>
      <w:r w:rsidRPr="00E75198">
        <w:rPr>
          <w:rFonts w:eastAsia="Batang"/>
          <w:w w:val="101"/>
        </w:rPr>
        <w:t xml:space="preserve"> za izbor korisnika sredstava.</w:t>
      </w:r>
      <w:r w:rsidRPr="00E75198">
        <w:rPr>
          <w:rFonts w:eastAsia="Batang"/>
          <w:spacing w:val="6"/>
        </w:rPr>
        <w:t xml:space="preserve"> </w:t>
      </w:r>
    </w:p>
    <w:p w:rsidR="0043654C" w:rsidRPr="0043654C" w:rsidRDefault="0043654C" w:rsidP="0043654C">
      <w:pPr>
        <w:widowControl w:val="0"/>
        <w:autoSpaceDE w:val="0"/>
        <w:autoSpaceDN w:val="0"/>
        <w:adjustRightInd w:val="0"/>
        <w:spacing w:before="4"/>
        <w:ind w:left="-76" w:right="-31" w:firstLine="436"/>
        <w:jc w:val="both"/>
        <w:rPr>
          <w:rFonts w:eastAsia="Batang"/>
          <w:spacing w:val="6"/>
        </w:rPr>
      </w:pPr>
      <w:r w:rsidRPr="004B0BA8">
        <w:rPr>
          <w:lang w:val="bs-Latn-BA"/>
        </w:rPr>
        <w:t>Ukupan budžet predloženog projekta  koji  aplikanti  dostavljaju  za  finansiranje, ne  može  biti veći  od</w:t>
      </w:r>
      <w:r>
        <w:rPr>
          <w:lang w:val="bs-Latn-BA"/>
        </w:rPr>
        <w:t xml:space="preserve"> 80</w:t>
      </w:r>
      <w:r w:rsidRPr="004B0BA8">
        <w:rPr>
          <w:bCs/>
          <w:lang w:val="bs-Latn-BA"/>
        </w:rPr>
        <w:t>.000  KM</w:t>
      </w:r>
      <w:r w:rsidRPr="004B0BA8">
        <w:rPr>
          <w:lang w:val="bs-Latn-BA"/>
        </w:rPr>
        <w:t xml:space="preserve">. </w:t>
      </w:r>
      <w:r>
        <w:rPr>
          <w:lang w:val="bs-Latn-BA"/>
        </w:rPr>
        <w:t>M</w:t>
      </w:r>
      <w:r w:rsidRPr="004B0BA8">
        <w:rPr>
          <w:color w:val="000000" w:themeColor="text1"/>
          <w:lang w:val="bs-Latn-BA"/>
        </w:rPr>
        <w:t>aksimalni  iznos  koji može biti zatražen za finansiranje projekta je</w:t>
      </w:r>
      <w:r>
        <w:rPr>
          <w:color w:val="000000" w:themeColor="text1"/>
          <w:lang w:val="bs-Latn-BA"/>
        </w:rPr>
        <w:t xml:space="preserve"> do 4</w:t>
      </w:r>
      <w:r w:rsidRPr="004B0BA8">
        <w:rPr>
          <w:color w:val="000000" w:themeColor="text1"/>
          <w:lang w:val="bs-Latn-BA"/>
        </w:rPr>
        <w:t>0</w:t>
      </w:r>
      <w:r w:rsidRPr="004B0BA8">
        <w:rPr>
          <w:bCs/>
          <w:color w:val="000000" w:themeColor="text1"/>
          <w:lang w:val="bs-Latn-BA"/>
        </w:rPr>
        <w:t>.000 KM</w:t>
      </w:r>
      <w:r w:rsidRPr="004B0BA8">
        <w:rPr>
          <w:color w:val="000000" w:themeColor="text1"/>
          <w:lang w:val="bs-Latn-BA"/>
        </w:rPr>
        <w:t>.</w:t>
      </w:r>
    </w:p>
    <w:p w:rsidR="0043654C" w:rsidRPr="0043654C" w:rsidRDefault="0043654C" w:rsidP="0043654C">
      <w:pPr>
        <w:ind w:firstLine="709"/>
        <w:jc w:val="both"/>
        <w:rPr>
          <w:lang w:val="bs-Latn-BA"/>
        </w:rPr>
      </w:pPr>
      <w:r w:rsidRPr="0043654C">
        <w:rPr>
          <w:lang w:val="bs-Latn-BA"/>
        </w:rPr>
        <w:t>Aplikacije pisane rukom će biti automatski odbijene.</w:t>
      </w:r>
    </w:p>
    <w:p w:rsidR="00394746" w:rsidRDefault="00394746" w:rsidP="00056B65">
      <w:pPr>
        <w:widowControl w:val="0"/>
        <w:autoSpaceDE w:val="0"/>
        <w:autoSpaceDN w:val="0"/>
        <w:adjustRightInd w:val="0"/>
        <w:spacing w:before="4"/>
        <w:ind w:left="-76" w:right="-31" w:firstLine="436"/>
        <w:jc w:val="both"/>
        <w:rPr>
          <w:rFonts w:eastAsia="Batang"/>
        </w:rPr>
      </w:pP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 i</w:t>
      </w:r>
      <w:r w:rsidRPr="00E75198">
        <w:rPr>
          <w:rFonts w:eastAsia="Batang"/>
          <w:spacing w:val="-1"/>
          <w:w w:val="101"/>
        </w:rPr>
        <w:t>z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e</w:t>
      </w:r>
      <w:r w:rsidRPr="00E75198">
        <w:rPr>
          <w:rFonts w:eastAsia="Batang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a</w:t>
      </w:r>
      <w:r>
        <w:rPr>
          <w:rFonts w:eastAsia="Batang"/>
          <w:w w:val="101"/>
        </w:rPr>
        <w:t>.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3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 xml:space="preserve">ca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ovo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1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</w:t>
      </w:r>
      <w:r>
        <w:rPr>
          <w:rFonts w:eastAsia="Batang"/>
        </w:rPr>
        <w:t>sko-podrinjskog kantona Goražde,</w:t>
      </w:r>
      <w:r w:rsidRPr="00E75198">
        <w:rPr>
          <w:rFonts w:eastAsia="Batang"/>
        </w:rPr>
        <w:t xml:space="preserve"> na </w:t>
      </w:r>
      <w:r>
        <w:rPr>
          <w:rFonts w:eastAsia="Batang"/>
        </w:rPr>
        <w:t>televiziji</w:t>
      </w:r>
      <w:r w:rsidRPr="00E75198">
        <w:rPr>
          <w:rFonts w:eastAsia="Batang"/>
        </w:rPr>
        <w:t xml:space="preserve"> Bosan</w:t>
      </w:r>
      <w:r>
        <w:rPr>
          <w:rFonts w:eastAsia="Batang"/>
        </w:rPr>
        <w:t>sko-podrinjskog kantona Goražde</w:t>
      </w:r>
      <w:r w:rsidRPr="00E75198">
        <w:rPr>
          <w:rFonts w:eastAsia="Batang"/>
        </w:rPr>
        <w:t xml:space="preserve"> i </w:t>
      </w:r>
      <w:r>
        <w:rPr>
          <w:rFonts w:eastAsia="Batang"/>
        </w:rPr>
        <w:t xml:space="preserve">oglasnoj tabli resornog ministarstva. 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1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spacing w:val="5"/>
          <w:w w:val="101"/>
        </w:rPr>
        <w:t>i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2"/>
          <w:w w:val="101"/>
        </w:rPr>
        <w:t>ok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ti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ili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no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er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 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c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J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3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</w:t>
      </w:r>
      <w:r>
        <w:rPr>
          <w:rFonts w:eastAsia="Batang"/>
        </w:rPr>
        <w:t xml:space="preserve">, </w:t>
      </w:r>
      <w:r w:rsidRPr="00E75198">
        <w:rPr>
          <w:rFonts w:eastAsia="Batang"/>
        </w:rPr>
        <w:t xml:space="preserve">na </w:t>
      </w:r>
      <w:r>
        <w:rPr>
          <w:rFonts w:eastAsia="Batang"/>
        </w:rPr>
        <w:t>televiziji</w:t>
      </w:r>
      <w:r w:rsidRPr="00E75198">
        <w:rPr>
          <w:rFonts w:eastAsia="Batang"/>
        </w:rPr>
        <w:t xml:space="preserve"> Bosan</w:t>
      </w:r>
      <w:r>
        <w:rPr>
          <w:rFonts w:eastAsia="Batang"/>
        </w:rPr>
        <w:t>sko-podrinjskog kantona Goražde</w:t>
      </w:r>
      <w:r w:rsidRPr="00E75198">
        <w:rPr>
          <w:rFonts w:eastAsia="Batang"/>
        </w:rPr>
        <w:t xml:space="preserve"> i </w:t>
      </w:r>
      <w:r>
        <w:rPr>
          <w:rFonts w:eastAsia="Batang"/>
        </w:rPr>
        <w:t>oglasnoj tabli resornog ministarstva.</w:t>
      </w:r>
    </w:p>
    <w:p w:rsidR="00394746" w:rsidRPr="00E75198" w:rsidRDefault="00394746" w:rsidP="00394746">
      <w:pPr>
        <w:jc w:val="both"/>
        <w:rPr>
          <w:b/>
          <w:i/>
        </w:rPr>
      </w:pPr>
      <w:r w:rsidRPr="00E75198">
        <w:rPr>
          <w:b/>
          <w:i/>
        </w:rPr>
        <w:lastRenderedPageBreak/>
        <w:t>V  KRITERIJI  ZA  OCJENU  PRIJAVE  I  IZBOR  KORISNIKA</w:t>
      </w:r>
    </w:p>
    <w:p w:rsidR="00394746" w:rsidRPr="00E75198" w:rsidRDefault="00394746" w:rsidP="00394746">
      <w:pPr>
        <w:jc w:val="both"/>
      </w:pPr>
    </w:p>
    <w:p w:rsidR="00394746" w:rsidRPr="00E75198" w:rsidRDefault="00394746" w:rsidP="00394746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E75198">
        <w:t xml:space="preserve">Izbor korisnika finansijskih sredstava vrši komisija za izbor korisnika sredstava, koja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 xml:space="preserve">a zadatak da, u skladu sa procedurama apliciranja, selekcije i evaluacije </w:t>
      </w:r>
      <w:r>
        <w:rPr>
          <w:rFonts w:eastAsia="Batang"/>
          <w:w w:val="101"/>
        </w:rPr>
        <w:t xml:space="preserve">projekata </w:t>
      </w:r>
      <w:r w:rsidRPr="00E75198">
        <w:rPr>
          <w:rFonts w:eastAsia="Batang"/>
          <w:w w:val="101"/>
        </w:rPr>
        <w:t xml:space="preserve">navedenim u  </w:t>
      </w:r>
      <w:r w:rsidRPr="006549F1">
        <w:rPr>
          <w:rFonts w:eastAsia="Batang"/>
          <w:w w:val="101"/>
        </w:rPr>
        <w:t>„</w:t>
      </w:r>
      <w:r w:rsidRPr="006549F1">
        <w:rPr>
          <w:lang w:val="bs-Latn-BA"/>
        </w:rPr>
        <w:t>Programu  razvoja turizma u Bosansko-pod</w:t>
      </w:r>
      <w:r>
        <w:rPr>
          <w:lang w:val="bs-Latn-BA"/>
        </w:rPr>
        <w:t>rinjskom kantonu Goražde za 201</w:t>
      </w:r>
      <w:r w:rsidR="00023555">
        <w:rPr>
          <w:lang w:val="bs-Latn-BA"/>
        </w:rPr>
        <w:t>8</w:t>
      </w:r>
      <w:r w:rsidRPr="006549F1">
        <w:rPr>
          <w:lang w:val="bs-Latn-BA"/>
        </w:rPr>
        <w:t xml:space="preserve">. godinu“ </w:t>
      </w:r>
      <w:r w:rsidRPr="006549F1">
        <w:rPr>
          <w:rFonts w:eastAsia="Batang"/>
        </w:rPr>
        <w:t xml:space="preserve"> </w:t>
      </w:r>
      <w:r w:rsidRPr="00E75198">
        <w:rPr>
          <w:rFonts w:eastAsia="Batang"/>
        </w:rPr>
        <w:t>izvrši ocjenu i rangiranje korisnika grant finansijskih sredstava.</w:t>
      </w:r>
    </w:p>
    <w:p w:rsidR="00394746" w:rsidRDefault="00394746" w:rsidP="00056B65">
      <w:pPr>
        <w:widowControl w:val="0"/>
        <w:autoSpaceDE w:val="0"/>
        <w:autoSpaceDN w:val="0"/>
        <w:adjustRightInd w:val="0"/>
        <w:ind w:right="61" w:firstLine="708"/>
        <w:jc w:val="both"/>
      </w:pPr>
      <w:r w:rsidRPr="00E75198">
        <w:t>Komisiju za izbor korisnika sredstava imenuje ministar za privredu Bosansko-podrinjskog kantona Goražde.</w:t>
      </w:r>
    </w:p>
    <w:p w:rsidR="00CB4E2D" w:rsidRPr="00E75198" w:rsidRDefault="00CB4E2D" w:rsidP="00056B65">
      <w:pPr>
        <w:widowControl w:val="0"/>
        <w:autoSpaceDE w:val="0"/>
        <w:autoSpaceDN w:val="0"/>
        <w:adjustRightInd w:val="0"/>
        <w:ind w:right="61" w:firstLine="708"/>
        <w:jc w:val="both"/>
      </w:pPr>
    </w:p>
    <w:p w:rsidR="00394746" w:rsidRPr="00E75198" w:rsidRDefault="00394746" w:rsidP="00394746">
      <w:pPr>
        <w:jc w:val="both"/>
        <w:rPr>
          <w:b/>
          <w:i/>
        </w:rPr>
      </w:pPr>
      <w:r w:rsidRPr="00E75198">
        <w:rPr>
          <w:b/>
          <w:i/>
        </w:rPr>
        <w:t>VI  NAČIN  PREUZIMANJA  POTREBNE  DOKUMENTACIJE</w:t>
      </w:r>
    </w:p>
    <w:p w:rsidR="00394746" w:rsidRPr="00A1741E" w:rsidRDefault="00394746" w:rsidP="00394746">
      <w:pPr>
        <w:jc w:val="both"/>
      </w:pPr>
      <w:r w:rsidRPr="00E75198">
        <w:tab/>
        <w:t>Pot</w:t>
      </w:r>
      <w:r w:rsidR="00B74A4D">
        <w:t>rebnu dokumentaciju za učešće u</w:t>
      </w:r>
      <w:r w:rsidRPr="00E75198">
        <w:t xml:space="preserve"> Javnom pozivu, pripremilo je Ministarstvo za privredu Bosansko-podrinjskog kantona Goražde i ista se može preuzeti sa internet stranice </w:t>
      </w:r>
      <w:r>
        <w:t xml:space="preserve">Vlade Bosansko-podrinjskog kantona Goražde (resornog ministarstva) </w:t>
      </w:r>
      <w:hyperlink r:id="rId7" w:history="1">
        <w:r w:rsidRPr="00A1741E">
          <w:rPr>
            <w:rStyle w:val="Hyperlink"/>
          </w:rPr>
          <w:t>www.mp.bpkg.gov.ba</w:t>
        </w:r>
      </w:hyperlink>
      <w:r w:rsidRPr="00A1741E">
        <w:t>.</w:t>
      </w:r>
    </w:p>
    <w:p w:rsidR="00394746" w:rsidRDefault="00394746" w:rsidP="00394746">
      <w:pPr>
        <w:jc w:val="both"/>
      </w:pPr>
      <w:r>
        <w:t>.</w:t>
      </w:r>
      <w:r w:rsidRPr="00E75198">
        <w:t xml:space="preserve"> </w:t>
      </w:r>
    </w:p>
    <w:p w:rsidR="00394746" w:rsidRPr="00E75198" w:rsidRDefault="00394746" w:rsidP="00394746">
      <w:pPr>
        <w:jc w:val="both"/>
        <w:rPr>
          <w:b/>
          <w:i/>
        </w:rPr>
      </w:pPr>
      <w:r w:rsidRPr="00E75198">
        <w:rPr>
          <w:b/>
          <w:i/>
        </w:rPr>
        <w:t>VII  NAČIN  PODNOŠENJA  PRIJAVE</w:t>
      </w:r>
    </w:p>
    <w:p w:rsidR="00394746" w:rsidRPr="00E75198" w:rsidRDefault="00394746" w:rsidP="00394746">
      <w:pPr>
        <w:jc w:val="both"/>
        <w:rPr>
          <w:b/>
          <w:i/>
          <w:u w:val="single"/>
        </w:rPr>
      </w:pPr>
    </w:p>
    <w:p w:rsidR="00394746" w:rsidRPr="00A1741E" w:rsidRDefault="00394746" w:rsidP="00394746">
      <w:pPr>
        <w:jc w:val="both"/>
      </w:pPr>
      <w:r w:rsidRPr="00E75198">
        <w:tab/>
      </w:r>
      <w:r w:rsidRPr="00A1741E">
        <w:t>Prijave sa odgovarajućom dokumentacijom</w:t>
      </w:r>
      <w:r>
        <w:t xml:space="preserve"> </w:t>
      </w:r>
      <w:r w:rsidR="00B74A4D">
        <w:t xml:space="preserve">predaju se </w:t>
      </w:r>
      <w:r>
        <w:t>u zapečaćenim kovertama</w:t>
      </w:r>
      <w:r w:rsidRPr="00A1741E">
        <w:t xml:space="preserve"> </w:t>
      </w:r>
      <w:r>
        <w:t xml:space="preserve">lično na protokol (zgrada Vlade Bosansko-podrinjskog kantona Goražde) ili </w:t>
      </w:r>
      <w:r w:rsidRPr="00A1741E">
        <w:t xml:space="preserve">šalju </w:t>
      </w:r>
      <w:r>
        <w:t>p</w:t>
      </w:r>
      <w:r w:rsidRPr="00A1741E">
        <w:t xml:space="preserve">reporučenom poštom na adresu: </w:t>
      </w:r>
    </w:p>
    <w:p w:rsidR="002E7044" w:rsidRDefault="00394746" w:rsidP="002E7044">
      <w:pPr>
        <w:spacing w:line="288" w:lineRule="auto"/>
        <w:jc w:val="center"/>
        <w:rPr>
          <w:b/>
          <w:lang w:val="de-DE"/>
        </w:rPr>
      </w:pPr>
      <w:r w:rsidRPr="002E7044">
        <w:rPr>
          <w:b/>
          <w:lang w:val="de-DE"/>
        </w:rPr>
        <w:t>Ministarstvo za privredu Bosansko-podrinjskog kantona Goražde</w:t>
      </w:r>
      <w:r w:rsidR="002E7044">
        <w:rPr>
          <w:b/>
          <w:lang w:val="de-DE"/>
        </w:rPr>
        <w:t>,</w:t>
      </w:r>
    </w:p>
    <w:p w:rsidR="00394746" w:rsidRPr="002E7044" w:rsidRDefault="00394746" w:rsidP="002E7044">
      <w:pPr>
        <w:spacing w:line="288" w:lineRule="auto"/>
        <w:jc w:val="center"/>
        <w:rPr>
          <w:b/>
          <w:lang w:val="de-DE"/>
        </w:rPr>
      </w:pPr>
      <w:r w:rsidRPr="002E7044">
        <w:rPr>
          <w:b/>
          <w:lang w:val="de-DE"/>
        </w:rPr>
        <w:t>ul M.Tita 13, Goražde 73000</w:t>
      </w:r>
      <w:r w:rsidR="002E7044" w:rsidRPr="002E7044">
        <w:rPr>
          <w:b/>
          <w:lang w:val="de-DE"/>
        </w:rPr>
        <w:t>,</w:t>
      </w:r>
      <w:r w:rsidR="002E7044">
        <w:rPr>
          <w:b/>
          <w:sz w:val="22"/>
          <w:szCs w:val="22"/>
          <w:lang w:val="de-DE"/>
        </w:rPr>
        <w:t xml:space="preserve">     </w:t>
      </w:r>
      <w:r w:rsidR="002E7044">
        <w:rPr>
          <w:lang w:val="de-DE"/>
        </w:rPr>
        <w:t>s</w:t>
      </w:r>
      <w:r w:rsidRPr="002E7044">
        <w:rPr>
          <w:lang w:val="de-DE"/>
        </w:rPr>
        <w:t>a naznakom</w:t>
      </w:r>
      <w:r w:rsidRPr="002E7044">
        <w:rPr>
          <w:b/>
          <w:lang w:val="de-DE"/>
        </w:rPr>
        <w:t>:</w:t>
      </w:r>
    </w:p>
    <w:p w:rsidR="00394746" w:rsidRPr="002E7044" w:rsidRDefault="00394746" w:rsidP="002E7044">
      <w:pPr>
        <w:spacing w:line="288" w:lineRule="auto"/>
        <w:jc w:val="center"/>
        <w:rPr>
          <w:b/>
          <w:lang w:val="de-DE"/>
        </w:rPr>
      </w:pPr>
      <w:r w:rsidRPr="002E7044">
        <w:rPr>
          <w:b/>
          <w:lang w:val="de-DE"/>
        </w:rPr>
        <w:t>za Javni poziv za odabir korisnika sredstava po „</w:t>
      </w:r>
      <w:r w:rsidRPr="002E7044">
        <w:rPr>
          <w:rFonts w:eastAsia="Batang"/>
          <w:b/>
        </w:rPr>
        <w:t>Programu razvoja turizma u Bosansko-podrinjskom kantonu Goražde za 201</w:t>
      </w:r>
      <w:r w:rsidR="00023555" w:rsidRPr="002E7044">
        <w:rPr>
          <w:rFonts w:eastAsia="Batang"/>
          <w:b/>
        </w:rPr>
        <w:t>8</w:t>
      </w:r>
      <w:r w:rsidRPr="002E7044">
        <w:rPr>
          <w:rFonts w:eastAsia="Batang"/>
          <w:b/>
        </w:rPr>
        <w:t>.godinu“</w:t>
      </w:r>
    </w:p>
    <w:p w:rsidR="00394746" w:rsidRPr="002E7044" w:rsidRDefault="00394746" w:rsidP="00394746">
      <w:pPr>
        <w:spacing w:line="288" w:lineRule="auto"/>
        <w:jc w:val="center"/>
        <w:rPr>
          <w:b/>
          <w:lang w:val="de-DE"/>
        </w:rPr>
      </w:pPr>
      <w:r w:rsidRPr="002E7044">
        <w:rPr>
          <w:b/>
          <w:lang w:val="de-DE"/>
        </w:rPr>
        <w:t>„NE OTVARAJ“</w:t>
      </w:r>
    </w:p>
    <w:p w:rsidR="00394746" w:rsidRPr="00A1741E" w:rsidRDefault="00394746" w:rsidP="00394746">
      <w:pPr>
        <w:ind w:firstLine="708"/>
        <w:jc w:val="both"/>
      </w:pPr>
      <w:r w:rsidRPr="00A1741E">
        <w:t>Na poleđini koverte obavezno navesti naziv – ime podnosioca prijave, adresu i kontakt telefon i ovjeriti pečatom</w:t>
      </w:r>
      <w:r>
        <w:t xml:space="preserve">. </w:t>
      </w:r>
      <w:r w:rsidRPr="00A1741E">
        <w:t xml:space="preserve"> </w:t>
      </w:r>
    </w:p>
    <w:p w:rsidR="00394746" w:rsidRPr="008506FA" w:rsidRDefault="00D74C03" w:rsidP="00023555">
      <w:pPr>
        <w:ind w:firstLine="708"/>
        <w:jc w:val="both"/>
        <w:rPr>
          <w:b/>
          <w:u w:val="single"/>
        </w:rPr>
      </w:pPr>
      <w:r>
        <w:t>Rok za dostavljanje</w:t>
      </w:r>
      <w:r w:rsidR="00394746">
        <w:t xml:space="preserve"> prijava je </w:t>
      </w:r>
      <w:r>
        <w:t>15</w:t>
      </w:r>
      <w:r w:rsidR="00394746" w:rsidRPr="00E75198">
        <w:t xml:space="preserve"> (</w:t>
      </w:r>
      <w:r>
        <w:t>petnaest</w:t>
      </w:r>
      <w:r w:rsidR="00394746" w:rsidRPr="00E75198">
        <w:t xml:space="preserve">) dana od dana objavljivanja Javnog poziva na </w:t>
      </w:r>
      <w:r w:rsidR="00394746" w:rsidRPr="00E75198">
        <w:rPr>
          <w:rFonts w:eastAsia="Batang"/>
        </w:rPr>
        <w:t>internet stranici Ministarstva za privredu Bosansko-podrinjskog kantona Goražde</w:t>
      </w:r>
      <w:r w:rsidR="00394746">
        <w:rPr>
          <w:rFonts w:eastAsia="Batang"/>
        </w:rPr>
        <w:t>,</w:t>
      </w:r>
      <w:r w:rsidR="00394746" w:rsidRPr="00C167B1">
        <w:rPr>
          <w:rFonts w:eastAsia="Batang"/>
        </w:rPr>
        <w:t xml:space="preserve"> </w:t>
      </w:r>
      <w:r w:rsidR="00394746" w:rsidRPr="00E75198">
        <w:rPr>
          <w:rFonts w:eastAsia="Batang"/>
        </w:rPr>
        <w:t xml:space="preserve">na </w:t>
      </w:r>
      <w:r w:rsidR="00394746">
        <w:rPr>
          <w:rFonts w:eastAsia="Batang"/>
        </w:rPr>
        <w:t>televiziji</w:t>
      </w:r>
      <w:r w:rsidR="00394746" w:rsidRPr="00E75198">
        <w:rPr>
          <w:rFonts w:eastAsia="Batang"/>
        </w:rPr>
        <w:t xml:space="preserve"> Bosan</w:t>
      </w:r>
      <w:r w:rsidR="00394746">
        <w:rPr>
          <w:rFonts w:eastAsia="Batang"/>
        </w:rPr>
        <w:t>sko-podrinjskog kantona Goražde</w:t>
      </w:r>
      <w:r w:rsidR="00394746" w:rsidRPr="00E75198">
        <w:rPr>
          <w:rFonts w:eastAsia="Batang"/>
        </w:rPr>
        <w:t xml:space="preserve"> i </w:t>
      </w:r>
      <w:r w:rsidR="00394746">
        <w:rPr>
          <w:rFonts w:eastAsia="Batang"/>
        </w:rPr>
        <w:t>oglasnoj tabli resornog ministarstva</w:t>
      </w:r>
      <w:r w:rsidR="00394746" w:rsidRPr="00E75198">
        <w:rPr>
          <w:rFonts w:eastAsia="Batang"/>
        </w:rPr>
        <w:t xml:space="preserve">, </w:t>
      </w:r>
      <w:r>
        <w:rPr>
          <w:rFonts w:eastAsia="Batang"/>
        </w:rPr>
        <w:t xml:space="preserve">a krajnji rok je </w:t>
      </w:r>
      <w:r w:rsidR="001563FF">
        <w:rPr>
          <w:rFonts w:eastAsia="Batang"/>
        </w:rPr>
        <w:t>12.09</w:t>
      </w:r>
      <w:r w:rsidR="00394746">
        <w:rPr>
          <w:rFonts w:eastAsia="Batang"/>
        </w:rPr>
        <w:t>.</w:t>
      </w:r>
      <w:r w:rsidR="00394746" w:rsidRPr="00E75198">
        <w:rPr>
          <w:rFonts w:eastAsia="Batang"/>
        </w:rPr>
        <w:t>201</w:t>
      </w:r>
      <w:r w:rsidR="00023555">
        <w:rPr>
          <w:rFonts w:eastAsia="Batang"/>
        </w:rPr>
        <w:t>8</w:t>
      </w:r>
      <w:r w:rsidR="00394746" w:rsidRPr="00E75198">
        <w:rPr>
          <w:rFonts w:eastAsia="Batang"/>
        </w:rPr>
        <w:t xml:space="preserve">. </w:t>
      </w:r>
      <w:r w:rsidR="00394746">
        <w:rPr>
          <w:rFonts w:eastAsia="Batang"/>
        </w:rPr>
        <w:t>g</w:t>
      </w:r>
      <w:r w:rsidR="00394746" w:rsidRPr="00E75198">
        <w:rPr>
          <w:rFonts w:eastAsia="Batang"/>
        </w:rPr>
        <w:t>odi</w:t>
      </w:r>
      <w:r>
        <w:rPr>
          <w:rFonts w:eastAsia="Batang"/>
        </w:rPr>
        <w:t xml:space="preserve">ne do </w:t>
      </w:r>
      <w:r w:rsidR="00394746">
        <w:rPr>
          <w:rFonts w:eastAsia="Batang"/>
        </w:rPr>
        <w:t>16,00 sati.</w:t>
      </w:r>
    </w:p>
    <w:p w:rsidR="00394746" w:rsidRPr="00E75198" w:rsidRDefault="00394746" w:rsidP="00394746">
      <w:pPr>
        <w:ind w:firstLine="720"/>
        <w:jc w:val="both"/>
      </w:pPr>
      <w:r w:rsidRPr="00E75198">
        <w:t>Prijave primljene nakon isteka roka  neće biti predmet razmatranja.</w:t>
      </w:r>
    </w:p>
    <w:p w:rsidR="00394746" w:rsidRPr="00E75198" w:rsidRDefault="00394746" w:rsidP="00056B65">
      <w:pPr>
        <w:jc w:val="both"/>
      </w:pPr>
      <w:r w:rsidRPr="00E75198">
        <w:tab/>
        <w:t>U postupku Javnog poziva Ministarstvo ne snosi nikakve troškove učesnicima u Javnom pozivu, te zadržava pravo da u slučaju opravdanosti prijavu prihvati, odbije ili poništi Javni poziv.</w:t>
      </w:r>
    </w:p>
    <w:p w:rsidR="00394746" w:rsidRPr="00E75198" w:rsidRDefault="00394746" w:rsidP="00394746">
      <w:pPr>
        <w:jc w:val="both"/>
      </w:pPr>
      <w:r w:rsidRPr="00E75198">
        <w:tab/>
        <w:t>Prispjela dokumentacija neće se vraćati.</w:t>
      </w:r>
    </w:p>
    <w:p w:rsidR="00394746" w:rsidRDefault="00394746" w:rsidP="00394746">
      <w:pPr>
        <w:jc w:val="both"/>
        <w:rPr>
          <w:b/>
          <w:i/>
        </w:rPr>
      </w:pPr>
    </w:p>
    <w:p w:rsidR="00394746" w:rsidRPr="00E75198" w:rsidRDefault="00394746" w:rsidP="00394746">
      <w:pPr>
        <w:jc w:val="both"/>
        <w:rPr>
          <w:b/>
          <w:i/>
        </w:rPr>
      </w:pPr>
      <w:r w:rsidRPr="00E75198">
        <w:rPr>
          <w:b/>
          <w:i/>
        </w:rPr>
        <w:t>VIII  OSTALE  ODREDBE</w:t>
      </w:r>
    </w:p>
    <w:p w:rsidR="00394746" w:rsidRDefault="00394746" w:rsidP="00394746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  <w:w w:val="101"/>
        </w:rPr>
      </w:pPr>
      <w:r>
        <w:tab/>
        <w:t>Sa podnosiocima prijava čiji se projekti odobre</w:t>
      </w:r>
      <w:r w:rsidRPr="00E75198">
        <w:t xml:space="preserve"> Ministarstvo za privredu Bosansko-podrinjskog kantona Goražde potpisuje Ugovor o utrošku financijskih sredstava, kojim će </w:t>
      </w:r>
      <w:r w:rsidRPr="00E75198">
        <w:rPr>
          <w:rFonts w:eastAsia="Batang"/>
          <w:w w:val="101"/>
        </w:rPr>
        <w:t xml:space="preserve">se </w:t>
      </w:r>
      <w:r w:rsidR="00624014">
        <w:rPr>
          <w:rFonts w:eastAsia="Batang"/>
          <w:w w:val="101"/>
        </w:rPr>
        <w:t>definisati</w:t>
      </w:r>
      <w:r>
        <w:rPr>
          <w:rFonts w:eastAsia="Batang"/>
          <w:w w:val="101"/>
        </w:rPr>
        <w:t xml:space="preserve"> način implementacije projekta, vrijeme implementacije, obaveze korisnika sredstava i Ministarstva za privredu Bosansko-podrinjskog kantona Goražde i način obezbjeđenja instrumenata za namjenski utrošak sredstava.</w:t>
      </w:r>
    </w:p>
    <w:p w:rsidR="002E7044" w:rsidRPr="00A1741E" w:rsidRDefault="002E7044" w:rsidP="002E7044">
      <w:pPr>
        <w:ind w:firstLine="708"/>
        <w:jc w:val="both"/>
      </w:pPr>
      <w:r w:rsidRPr="00A1741E">
        <w:t>Konačnu odluku o prijedlogu rang liste donosi ministar, a konačnu saglasnost na spisak korisnika sredstava dostavljen od strane resornog ministarstva daje Vlada Bosansko-podrinjskog kantona Goražde.</w:t>
      </w:r>
    </w:p>
    <w:p w:rsidR="00394746" w:rsidRPr="00056B65" w:rsidRDefault="00394746" w:rsidP="00FF2CE4">
      <w:pPr>
        <w:widowControl w:val="0"/>
        <w:tabs>
          <w:tab w:val="left" w:pos="-2977"/>
        </w:tabs>
        <w:autoSpaceDE w:val="0"/>
        <w:autoSpaceDN w:val="0"/>
        <w:adjustRightInd w:val="0"/>
        <w:jc w:val="both"/>
      </w:pPr>
      <w:r w:rsidRPr="00E75198">
        <w:rPr>
          <w:rFonts w:eastAsia="Batang"/>
          <w:w w:val="101"/>
        </w:rPr>
        <w:t xml:space="preserve"> </w:t>
      </w:r>
      <w:r>
        <w:rPr>
          <w:rFonts w:eastAsia="Batang"/>
          <w:w w:val="101"/>
        </w:rPr>
        <w:tab/>
      </w:r>
      <w:r w:rsidRPr="00E75198">
        <w:t>Sve dodatne informacije vezane za ovaj Javni poziv mogu se dobiti svakim radnim danom na broj telefona: 038/224-264, u vremenu od 1</w:t>
      </w:r>
      <w:r>
        <w:t>1</w:t>
      </w:r>
      <w:r w:rsidRPr="00E75198">
        <w:t>-1</w:t>
      </w:r>
      <w:r>
        <w:t>6</w:t>
      </w:r>
      <w:r w:rsidRPr="00E75198">
        <w:t xml:space="preserve"> sati.  </w:t>
      </w:r>
    </w:p>
    <w:p w:rsidR="00394746" w:rsidRDefault="00394746" w:rsidP="00394746">
      <w:pPr>
        <w:jc w:val="both"/>
        <w:rPr>
          <w:rFonts w:ascii="Arial" w:hAnsi="Arial" w:cs="Arial"/>
        </w:rPr>
      </w:pPr>
    </w:p>
    <w:p w:rsidR="00394746" w:rsidRPr="00A1741E" w:rsidRDefault="00394746" w:rsidP="00056B65">
      <w:r w:rsidRPr="00A1741E">
        <w:t>Broj: 04-</w:t>
      </w:r>
      <w:r w:rsidR="00023555">
        <w:t>22</w:t>
      </w:r>
      <w:r w:rsidRPr="00A1741E">
        <w:t>-</w:t>
      </w:r>
      <w:r w:rsidR="00023555">
        <w:t>1360-</w:t>
      </w:r>
      <w:r w:rsidR="00886AFA">
        <w:t>4</w:t>
      </w:r>
      <w:r w:rsidRPr="00A1741E">
        <w:t>/1</w:t>
      </w:r>
      <w:r w:rsidR="00023555">
        <w:t>8</w:t>
      </w:r>
      <w:r w:rsidRPr="00A1741E">
        <w:t xml:space="preserve"> </w:t>
      </w:r>
      <w:r w:rsidRPr="00A1741E">
        <w:tab/>
      </w:r>
      <w:r w:rsidRPr="00A1741E">
        <w:tab/>
      </w:r>
      <w:r w:rsidRPr="00A1741E">
        <w:tab/>
        <w:t xml:space="preserve">                  </w:t>
      </w:r>
      <w:r w:rsidRPr="00A1741E">
        <w:tab/>
      </w:r>
      <w:r w:rsidRPr="00A1741E">
        <w:tab/>
      </w:r>
      <w:r>
        <w:t xml:space="preserve">         </w:t>
      </w:r>
      <w:r w:rsidR="00056B65">
        <w:t xml:space="preserve">     </w:t>
      </w:r>
      <w:r w:rsidR="00FF2CE4">
        <w:t xml:space="preserve"> </w:t>
      </w:r>
      <w:r w:rsidR="00056B65">
        <w:t xml:space="preserve"> </w:t>
      </w:r>
      <w:r w:rsidRPr="00A1741E">
        <w:rPr>
          <w:b/>
        </w:rPr>
        <w:t>M I N I S T A R</w:t>
      </w:r>
    </w:p>
    <w:p w:rsidR="00FF2CE4" w:rsidRDefault="00056B65" w:rsidP="00FF2CE4">
      <w:r w:rsidRPr="00A1741E">
        <w:t xml:space="preserve">Goražde, </w:t>
      </w:r>
      <w:r w:rsidR="00886AFA">
        <w:t>28.08.</w:t>
      </w:r>
      <w:r w:rsidRPr="00A1741E">
        <w:t>201</w:t>
      </w:r>
      <w:r>
        <w:t>8</w:t>
      </w:r>
      <w:r w:rsidRPr="00A1741E">
        <w:t>.godine</w:t>
      </w:r>
      <w:r w:rsidRPr="00A1741E">
        <w:tab/>
      </w:r>
      <w:r w:rsidR="00394746">
        <w:t xml:space="preserve">  </w:t>
      </w:r>
    </w:p>
    <w:p w:rsidR="00394746" w:rsidRPr="00A1741E" w:rsidRDefault="00FF2CE4" w:rsidP="00FF2C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A1741E">
        <w:t>_________________</w:t>
      </w:r>
      <w:r w:rsidR="00394746">
        <w:t xml:space="preserve">          </w:t>
      </w:r>
      <w:r w:rsidR="00394746">
        <w:tab/>
        <w:t xml:space="preserve">     </w:t>
      </w:r>
      <w:r w:rsidR="00056B65">
        <w:tab/>
      </w:r>
      <w:r w:rsidR="00056B65">
        <w:tab/>
      </w:r>
      <w:r w:rsidR="00056B65">
        <w:tab/>
      </w:r>
      <w:r w:rsidR="00056B65">
        <w:tab/>
      </w:r>
      <w:r w:rsidR="00056B65">
        <w:tab/>
      </w:r>
      <w:r w:rsidR="00394746">
        <w:t xml:space="preserve"> </w:t>
      </w:r>
      <w:r w:rsidR="00394746" w:rsidRPr="00A1741E">
        <w:tab/>
      </w:r>
      <w:r w:rsidR="00394746" w:rsidRPr="00A1741E">
        <w:tab/>
      </w:r>
      <w:r w:rsidR="00394746" w:rsidRPr="00A1741E">
        <w:tab/>
        <w:t xml:space="preserve">      </w:t>
      </w:r>
      <w:r w:rsidR="00394746">
        <w:t xml:space="preserve">     </w:t>
      </w:r>
      <w:r w:rsidR="00056B65">
        <w:t xml:space="preserve">        </w:t>
      </w:r>
      <w:r w:rsidR="00394746">
        <w:t>Anes Salman</w:t>
      </w:r>
    </w:p>
    <w:p w:rsidR="00394746" w:rsidRPr="00A1741E" w:rsidRDefault="00394746" w:rsidP="00394746">
      <w:r w:rsidRPr="00A1741E">
        <w:lastRenderedPageBreak/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  <w:t xml:space="preserve"> </w:t>
      </w:r>
    </w:p>
    <w:p w:rsidR="00394746" w:rsidRPr="00A1741E" w:rsidRDefault="00394746" w:rsidP="00394746"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</w:p>
    <w:p w:rsidR="00394746" w:rsidRPr="00A1741E" w:rsidRDefault="00394746" w:rsidP="00394746">
      <w:pPr>
        <w:rPr>
          <w:lang w:val="bs-Latn-BA"/>
        </w:rPr>
      </w:pPr>
    </w:p>
    <w:p w:rsidR="00394746" w:rsidRDefault="00394746" w:rsidP="00394746">
      <w:pPr>
        <w:rPr>
          <w:lang w:val="bs-Latn-BA"/>
        </w:rPr>
      </w:pPr>
    </w:p>
    <w:p w:rsidR="00394746" w:rsidRDefault="00394746" w:rsidP="00394746">
      <w:pPr>
        <w:rPr>
          <w:lang w:val="bs-Latn-BA"/>
        </w:rPr>
      </w:pPr>
    </w:p>
    <w:p w:rsidR="00394746" w:rsidRDefault="00394746" w:rsidP="00394746">
      <w:pPr>
        <w:rPr>
          <w:lang w:val="bs-Latn-BA"/>
        </w:rPr>
      </w:pPr>
    </w:p>
    <w:p w:rsidR="00394746" w:rsidRPr="00394746" w:rsidRDefault="00394746">
      <w:pPr>
        <w:rPr>
          <w:lang w:val="bs-Latn-BA"/>
        </w:rPr>
      </w:pPr>
    </w:p>
    <w:sectPr w:rsidR="00394746" w:rsidRPr="00394746" w:rsidSect="00056B65">
      <w:footerReference w:type="default" r:id="rId8"/>
      <w:pgSz w:w="12240" w:h="15840"/>
      <w:pgMar w:top="567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7E" w:rsidRDefault="00591E7E" w:rsidP="00056B65">
      <w:r>
        <w:separator/>
      </w:r>
    </w:p>
  </w:endnote>
  <w:endnote w:type="continuationSeparator" w:id="1">
    <w:p w:rsidR="00591E7E" w:rsidRDefault="00591E7E" w:rsidP="0005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9001"/>
      <w:docPartObj>
        <w:docPartGallery w:val="Page Numbers (Bottom of Page)"/>
        <w:docPartUnique/>
      </w:docPartObj>
    </w:sdtPr>
    <w:sdtContent>
      <w:p w:rsidR="00056B65" w:rsidRDefault="00130FE4">
        <w:pPr>
          <w:pStyle w:val="Footer"/>
          <w:jc w:val="right"/>
        </w:pPr>
        <w:fldSimple w:instr=" PAGE   \* MERGEFORMAT ">
          <w:r w:rsidR="00886AFA">
            <w:rPr>
              <w:noProof/>
            </w:rPr>
            <w:t>1</w:t>
          </w:r>
        </w:fldSimple>
      </w:p>
    </w:sdtContent>
  </w:sdt>
  <w:p w:rsidR="00056B65" w:rsidRDefault="00056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7E" w:rsidRDefault="00591E7E" w:rsidP="00056B65">
      <w:r>
        <w:separator/>
      </w:r>
    </w:p>
  </w:footnote>
  <w:footnote w:type="continuationSeparator" w:id="1">
    <w:p w:rsidR="00591E7E" w:rsidRDefault="00591E7E" w:rsidP="00056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5416D"/>
    <w:multiLevelType w:val="hybridMultilevel"/>
    <w:tmpl w:val="3842A4DE"/>
    <w:lvl w:ilvl="0" w:tplc="EA2E8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746DA"/>
    <w:multiLevelType w:val="multilevel"/>
    <w:tmpl w:val="FE468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58BE44A8"/>
    <w:multiLevelType w:val="multilevel"/>
    <w:tmpl w:val="44AA7EB0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2"/>
      <w:numFmt w:val="decimal"/>
      <w:isLgl/>
      <w:lvlText w:val="%1.%2"/>
      <w:lvlJc w:val="left"/>
      <w:pPr>
        <w:ind w:left="1057" w:hanging="52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36" w:hanging="1800"/>
      </w:pPr>
      <w:rPr>
        <w:rFonts w:hint="default"/>
        <w:b/>
      </w:rPr>
    </w:lvl>
  </w:abstractNum>
  <w:abstractNum w:abstractNumId="4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">
    <w:nsid w:val="7B524B7D"/>
    <w:multiLevelType w:val="hybridMultilevel"/>
    <w:tmpl w:val="2DDCAA62"/>
    <w:lvl w:ilvl="0" w:tplc="F84C296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746"/>
    <w:rsid w:val="000059BF"/>
    <w:rsid w:val="00023555"/>
    <w:rsid w:val="00033079"/>
    <w:rsid w:val="00047FB5"/>
    <w:rsid w:val="00056B65"/>
    <w:rsid w:val="000D3A6B"/>
    <w:rsid w:val="000E0549"/>
    <w:rsid w:val="00130FE4"/>
    <w:rsid w:val="001563FF"/>
    <w:rsid w:val="001F52DB"/>
    <w:rsid w:val="00226A69"/>
    <w:rsid w:val="0024010A"/>
    <w:rsid w:val="002A51B9"/>
    <w:rsid w:val="002E7044"/>
    <w:rsid w:val="0035328F"/>
    <w:rsid w:val="00373BC2"/>
    <w:rsid w:val="00394746"/>
    <w:rsid w:val="003A61B7"/>
    <w:rsid w:val="003B4122"/>
    <w:rsid w:val="0043654C"/>
    <w:rsid w:val="0048325D"/>
    <w:rsid w:val="00485A68"/>
    <w:rsid w:val="00500A21"/>
    <w:rsid w:val="00591E7E"/>
    <w:rsid w:val="005A7957"/>
    <w:rsid w:val="00624014"/>
    <w:rsid w:val="00636858"/>
    <w:rsid w:val="00646D35"/>
    <w:rsid w:val="00652E50"/>
    <w:rsid w:val="006914EB"/>
    <w:rsid w:val="006F1527"/>
    <w:rsid w:val="007164BC"/>
    <w:rsid w:val="00722147"/>
    <w:rsid w:val="007D1822"/>
    <w:rsid w:val="00833304"/>
    <w:rsid w:val="00866798"/>
    <w:rsid w:val="00886AFA"/>
    <w:rsid w:val="008921C2"/>
    <w:rsid w:val="008A52B5"/>
    <w:rsid w:val="008C6712"/>
    <w:rsid w:val="00946225"/>
    <w:rsid w:val="009635A3"/>
    <w:rsid w:val="009722DB"/>
    <w:rsid w:val="009B302A"/>
    <w:rsid w:val="009F13DE"/>
    <w:rsid w:val="009F1488"/>
    <w:rsid w:val="00A82028"/>
    <w:rsid w:val="00AA239D"/>
    <w:rsid w:val="00AB1D42"/>
    <w:rsid w:val="00AE7FCA"/>
    <w:rsid w:val="00B1050B"/>
    <w:rsid w:val="00B61179"/>
    <w:rsid w:val="00B74A4D"/>
    <w:rsid w:val="00B833D4"/>
    <w:rsid w:val="00BB2D4E"/>
    <w:rsid w:val="00BB5076"/>
    <w:rsid w:val="00BF2B95"/>
    <w:rsid w:val="00C51CEC"/>
    <w:rsid w:val="00CB4E2D"/>
    <w:rsid w:val="00CC5188"/>
    <w:rsid w:val="00CD0878"/>
    <w:rsid w:val="00D74C03"/>
    <w:rsid w:val="00DF0295"/>
    <w:rsid w:val="00E63C7F"/>
    <w:rsid w:val="00EC7E76"/>
    <w:rsid w:val="00F02E28"/>
    <w:rsid w:val="00F90FC0"/>
    <w:rsid w:val="00FB0FC1"/>
    <w:rsid w:val="00FD473A"/>
    <w:rsid w:val="00FE75D0"/>
    <w:rsid w:val="00F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4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4746"/>
    <w:pPr>
      <w:ind w:left="720"/>
    </w:pPr>
    <w:rPr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56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B6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56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65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2018-08-29T12:48:00Z</cp:lastPrinted>
  <dcterms:created xsi:type="dcterms:W3CDTF">2018-08-04T11:31:00Z</dcterms:created>
  <dcterms:modified xsi:type="dcterms:W3CDTF">2018-08-29T13:43:00Z</dcterms:modified>
</cp:coreProperties>
</file>