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3" w:rsidRPr="00322B37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  <w:r w:rsidRPr="003109EB">
        <w:rPr>
          <w:rFonts w:ascii="Bookman Old Style" w:hAnsi="Bookman Old Style"/>
          <w:sz w:val="22"/>
          <w:szCs w:val="22"/>
        </w:rPr>
        <w:t>Na osnovu člana 51., 52., 53. i 54. Poslovnika Skupštine Bosansko-podrinjskog kantona Goražde („Službene novine Bosansko-podrinjskog kantona Goražde“, broj: 10/08),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109EB">
        <w:rPr>
          <w:rFonts w:ascii="Bookman Old Style" w:hAnsi="Bookman Old Style"/>
          <w:sz w:val="22"/>
          <w:szCs w:val="22"/>
        </w:rPr>
        <w:t xml:space="preserve">Skupština Bosansko-podrinjskog kantona Goražde, na </w:t>
      </w:r>
      <w:r>
        <w:rPr>
          <w:rFonts w:ascii="Bookman Old Style" w:hAnsi="Bookman Old Style"/>
          <w:sz w:val="22"/>
          <w:szCs w:val="22"/>
        </w:rPr>
        <w:t>godišnjoj sjednici</w:t>
      </w:r>
      <w:r w:rsidRPr="003109EB">
        <w:rPr>
          <w:rFonts w:ascii="Bookman Old Style" w:hAnsi="Bookman Old Style"/>
          <w:sz w:val="22"/>
          <w:szCs w:val="22"/>
        </w:rPr>
        <w:t>, održanoj</w:t>
      </w:r>
      <w:r>
        <w:rPr>
          <w:rFonts w:ascii="Bookman Old Style" w:hAnsi="Bookman Old Style"/>
          <w:sz w:val="22"/>
          <w:szCs w:val="22"/>
        </w:rPr>
        <w:t xml:space="preserve"> 21. februara 2014</w:t>
      </w:r>
      <w:r w:rsidRPr="003109EB">
        <w:rPr>
          <w:rFonts w:ascii="Bookman Old Style" w:hAnsi="Bookman Old Style"/>
          <w:sz w:val="22"/>
          <w:szCs w:val="22"/>
        </w:rPr>
        <w:t xml:space="preserve">. godine, </w:t>
      </w:r>
      <w:r w:rsidRPr="00322B37">
        <w:rPr>
          <w:rFonts w:ascii="Arial Black" w:hAnsi="Arial Black"/>
          <w:b/>
          <w:sz w:val="22"/>
          <w:szCs w:val="22"/>
        </w:rPr>
        <w:t>d o n o s i:</w:t>
      </w:r>
      <w:r w:rsidRPr="00322B37">
        <w:rPr>
          <w:rFonts w:ascii="Arial Black" w:hAnsi="Arial Black"/>
          <w:sz w:val="22"/>
          <w:szCs w:val="22"/>
        </w:rPr>
        <w:t xml:space="preserve"> </w:t>
      </w:r>
    </w:p>
    <w:p w:rsidR="006E2063" w:rsidRPr="00E07AA8" w:rsidRDefault="006E2063" w:rsidP="006E2063">
      <w:pPr>
        <w:ind w:firstLine="708"/>
        <w:jc w:val="center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center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>PROGRAM RADA</w:t>
      </w:r>
    </w:p>
    <w:p w:rsidR="006E2063" w:rsidRPr="00F860A4" w:rsidRDefault="006E2063" w:rsidP="006E2063">
      <w:pPr>
        <w:ind w:firstLine="708"/>
        <w:jc w:val="center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>SKUPŠTINE BOSANSKO-PODRINJSKOG KANTONA GORAŽDE</w:t>
      </w:r>
    </w:p>
    <w:p w:rsidR="006E2063" w:rsidRPr="00F860A4" w:rsidRDefault="006E2063" w:rsidP="006E2063">
      <w:pPr>
        <w:ind w:firstLine="708"/>
        <w:jc w:val="center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>ZA 201</w:t>
      </w:r>
      <w:r>
        <w:rPr>
          <w:rFonts w:ascii="Arial Black" w:hAnsi="Arial Black"/>
          <w:b/>
          <w:sz w:val="22"/>
          <w:szCs w:val="22"/>
        </w:rPr>
        <w:t>4</w:t>
      </w:r>
      <w:r w:rsidRPr="00F860A4">
        <w:rPr>
          <w:rFonts w:ascii="Arial Black" w:hAnsi="Arial Black"/>
          <w:b/>
          <w:sz w:val="22"/>
          <w:szCs w:val="22"/>
        </w:rPr>
        <w:t>. GODINU</w:t>
      </w:r>
    </w:p>
    <w:p w:rsidR="006E2063" w:rsidRPr="00F860A4" w:rsidRDefault="006E2063" w:rsidP="006E2063">
      <w:pPr>
        <w:tabs>
          <w:tab w:val="left" w:pos="1845"/>
          <w:tab w:val="left" w:pos="2460"/>
          <w:tab w:val="center" w:pos="4890"/>
        </w:tabs>
        <w:ind w:firstLine="708"/>
        <w:rPr>
          <w:rFonts w:ascii="Arial Black" w:hAnsi="Arial Black"/>
          <w:b/>
          <w:sz w:val="22"/>
          <w:szCs w:val="22"/>
        </w:rPr>
      </w:pPr>
    </w:p>
    <w:p w:rsidR="006E2063" w:rsidRPr="00F860A4" w:rsidRDefault="006E2063" w:rsidP="006E2063">
      <w:pPr>
        <w:tabs>
          <w:tab w:val="left" w:pos="1845"/>
          <w:tab w:val="left" w:pos="2460"/>
          <w:tab w:val="center" w:pos="4890"/>
        </w:tabs>
        <w:ind w:firstLine="708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 xml:space="preserve">  I   TROMJESEČJE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 w:rsidRPr="00B2347A">
        <w:rPr>
          <w:rFonts w:ascii="Bodoni MT Black" w:hAnsi="Bodoni MT Black"/>
          <w:b/>
          <w:sz w:val="22"/>
          <w:szCs w:val="22"/>
        </w:rPr>
        <w:t>1.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Program rada</w:t>
      </w:r>
      <w:r w:rsidRPr="00F860A4">
        <w:rPr>
          <w:rFonts w:ascii="Bookman Old Style" w:hAnsi="Bookman Old Style"/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Skupštine Bosansko-podrinjskog kantona Goražde za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sz w:val="22"/>
          <w:szCs w:val="22"/>
        </w:rPr>
        <w:t>2</w:t>
      </w:r>
      <w:r w:rsidRPr="00F860A4">
        <w:rPr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Program rada Vlade Bosansko-podrinjskog kantona Goražde za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F860A4">
        <w:rPr>
          <w:rFonts w:ascii="Bodoni MT Black" w:hAnsi="Bodoni MT Black"/>
          <w:sz w:val="22"/>
          <w:szCs w:val="22"/>
        </w:rPr>
        <w:t>3</w:t>
      </w:r>
      <w:r w:rsidRPr="00F860A4">
        <w:rPr>
          <w:rFonts w:ascii="Calisto MT" w:hAnsi="Calisto MT"/>
          <w:sz w:val="22"/>
          <w:szCs w:val="22"/>
        </w:rPr>
        <w:t xml:space="preserve">. </w:t>
      </w:r>
      <w:r w:rsidRPr="0006477E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mplementacija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Skupštine za proteklu godinu</w:t>
      </w:r>
      <w:r>
        <w:rPr>
          <w:rFonts w:ascii="Bookman Old Style" w:hAnsi="Bookman Old Style"/>
          <w:sz w:val="22"/>
          <w:szCs w:val="22"/>
        </w:rPr>
        <w:t xml:space="preserve"> kroz realizaciju Programa rada Skupštine za 2013. godinu</w:t>
      </w:r>
    </w:p>
    <w:p w:rsidR="006E2063" w:rsidRPr="00F860A4" w:rsidRDefault="006E2063" w:rsidP="006E2063">
      <w:pPr>
        <w:ind w:firstLine="708"/>
        <w:jc w:val="both"/>
        <w:rPr>
          <w:rFonts w:ascii="Calisto MT" w:hAnsi="Calisto MT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F860A4">
        <w:rPr>
          <w:rFonts w:ascii="Bodoni MT Black" w:hAnsi="Bodoni MT Black"/>
          <w:sz w:val="22"/>
          <w:szCs w:val="22"/>
        </w:rPr>
        <w:t>4.</w:t>
      </w:r>
      <w:r w:rsidRPr="00F860A4">
        <w:rPr>
          <w:rFonts w:ascii="Calisto MT" w:hAnsi="Calisto MT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Prezentacija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Kantona za narednu godinu</w:t>
      </w: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Calisto MT" w:hAnsi="Calisto MT"/>
          <w:sz w:val="22"/>
          <w:szCs w:val="22"/>
        </w:rPr>
      </w:pPr>
    </w:p>
    <w:p w:rsidR="006E2063" w:rsidRDefault="006E2063" w:rsidP="006E2063">
      <w:pPr>
        <w:jc w:val="both"/>
        <w:rPr>
          <w:rFonts w:ascii="Bodoni MT Black" w:hAnsi="Bodoni MT Black"/>
          <w:b/>
          <w:sz w:val="22"/>
          <w:szCs w:val="22"/>
        </w:rPr>
      </w:pPr>
      <w:r w:rsidRPr="000030FD">
        <w:rPr>
          <w:rFonts w:ascii="Bodoni MT Black" w:hAnsi="Bodoni MT Black"/>
          <w:b/>
          <w:sz w:val="22"/>
          <w:szCs w:val="22"/>
        </w:rPr>
        <w:t xml:space="preserve">          </w:t>
      </w:r>
    </w:p>
    <w:p w:rsidR="006E2063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Zakon o principima lokalne samouprave</w:t>
      </w:r>
    </w:p>
    <w:p w:rsidR="006E2063" w:rsidRPr="00F860A4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pravosu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e, upravu i 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</w:t>
      </w:r>
      <w:r w:rsidRPr="00F860A4">
        <w:rPr>
          <w:rFonts w:ascii="Bodoni MT Black" w:hAnsi="Bodoni MT Black"/>
          <w:b/>
          <w:i/>
          <w:sz w:val="22"/>
          <w:szCs w:val="22"/>
        </w:rPr>
        <w:t>adne odnose BPK Goražde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left="795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left="795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Pr="005166A4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Zakon o državnoj</w:t>
      </w:r>
      <w:r w:rsidRPr="00F860A4">
        <w:rPr>
          <w:rFonts w:ascii="Bookman Old Style" w:hAnsi="Bookman Old Style"/>
          <w:sz w:val="22"/>
          <w:szCs w:val="22"/>
        </w:rPr>
        <w:t xml:space="preserve"> služb</w:t>
      </w:r>
      <w:r>
        <w:rPr>
          <w:rFonts w:ascii="Bookman Old Style" w:hAnsi="Bookman Old Style"/>
          <w:sz w:val="22"/>
          <w:szCs w:val="22"/>
        </w:rPr>
        <w:t>i u Bosansko-podrinjskom kantonu Goražde</w:t>
      </w:r>
    </w:p>
    <w:p w:rsidR="006E2063" w:rsidRPr="00F860A4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pravosu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e, upravu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radne odnose BPK Goražde</w:t>
      </w:r>
    </w:p>
    <w:p w:rsidR="006E2063" w:rsidRPr="00734192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734192">
        <w:rPr>
          <w:rFonts w:ascii="Bodoni MT Black" w:hAnsi="Bodoni MT Black"/>
          <w:b/>
          <w:i/>
          <w:sz w:val="22"/>
          <w:szCs w:val="22"/>
        </w:rPr>
        <w:t>I tromjese</w:t>
      </w:r>
      <w:r w:rsidRPr="00734192">
        <w:rPr>
          <w:i/>
          <w:sz w:val="22"/>
          <w:szCs w:val="22"/>
        </w:rPr>
        <w:t>č</w:t>
      </w:r>
      <w:r w:rsidRPr="00734192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         7</w:t>
      </w:r>
      <w:r w:rsidRPr="002E09AB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sz w:val="22"/>
          <w:szCs w:val="22"/>
        </w:rPr>
        <w:t xml:space="preserve"> </w:t>
      </w:r>
      <w:r w:rsidRPr="002E09AB">
        <w:rPr>
          <w:rFonts w:ascii="Bookman Old Style" w:hAnsi="Bookman Old Style"/>
          <w:sz w:val="22"/>
          <w:szCs w:val="22"/>
        </w:rPr>
        <w:t>Zako</w:t>
      </w:r>
      <w:r>
        <w:rPr>
          <w:rFonts w:ascii="Bookman Old Style" w:hAnsi="Bookman Old Style"/>
          <w:sz w:val="22"/>
          <w:szCs w:val="22"/>
        </w:rPr>
        <w:t xml:space="preserve">n o policijskim službenicima Bosansko-podrinjskog kantona Goražde </w:t>
      </w: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unutrašnjih poslova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 </w:t>
      </w:r>
      <w:r w:rsidRPr="00332C99">
        <w:rPr>
          <w:rFonts w:ascii="Bodoni MT Black" w:hAnsi="Bodoni MT Black"/>
          <w:b/>
          <w:i/>
          <w:sz w:val="22"/>
          <w:szCs w:val="22"/>
        </w:rPr>
        <w:t>tromjese</w:t>
      </w:r>
      <w:r w:rsidRPr="00332C99">
        <w:rPr>
          <w:b/>
          <w:i/>
          <w:sz w:val="22"/>
          <w:szCs w:val="22"/>
        </w:rPr>
        <w:t>č</w:t>
      </w:r>
      <w:r w:rsidRPr="00332C99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332C99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 xml:space="preserve">izmjenama i dopunama Zakona o naknadama plaća poslanika i plaćama funkcionera koje bira, imenuje ili čiji izbor i imenovanje potvrđuje Skupština Bosansko-podrinjskog kantona Goražde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F860A4" w:rsidRDefault="006E2063" w:rsidP="006E2063">
      <w:pPr>
        <w:ind w:left="2832" w:hanging="2157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Komisija za budžet, finansije i administrativna pitanja  Skupštine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izmjenama i dopunama Zakona o predškolskom odgoju i obrazovanju u Bosansko-podrinjskom kantonu Goražde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nauku,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kulturu 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izmjenama i dopunama Zakona o prostornom uređenju i građenju Bosansko-podrinjskog kantona Goražde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 xml:space="preserve">urbanizam, prostorno </w:t>
      </w:r>
      <w:r w:rsidRPr="00470DDD">
        <w:rPr>
          <w:rFonts w:ascii="Bodoni MT Black" w:hAnsi="Bodoni MT Black"/>
          <w:b/>
          <w:i/>
          <w:sz w:val="22"/>
          <w:szCs w:val="22"/>
        </w:rPr>
        <w:t>ure</w:t>
      </w:r>
      <w:r w:rsidRPr="00470DDD">
        <w:rPr>
          <w:b/>
          <w:i/>
          <w:sz w:val="22"/>
          <w:szCs w:val="22"/>
        </w:rPr>
        <w:t>đ</w:t>
      </w:r>
      <w:r w:rsidRPr="00470DDD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            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 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R o k:                 I  tromjese</w:t>
      </w:r>
      <w:r w:rsidRPr="00470DDD">
        <w:rPr>
          <w:b/>
          <w:i/>
          <w:sz w:val="22"/>
          <w:szCs w:val="22"/>
        </w:rPr>
        <w:t>č</w:t>
      </w:r>
      <w:r w:rsidRPr="00470DDD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470DDD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E03DF6">
        <w:rPr>
          <w:rFonts w:ascii="Bodoni MT Black" w:hAnsi="Bodoni MT Black"/>
          <w:b/>
          <w:sz w:val="22"/>
          <w:szCs w:val="22"/>
        </w:rPr>
        <w:t>1</w:t>
      </w:r>
      <w:r>
        <w:rPr>
          <w:rFonts w:ascii="Bodoni MT Black" w:hAnsi="Bodoni MT Black"/>
          <w:b/>
          <w:sz w:val="22"/>
          <w:szCs w:val="22"/>
        </w:rPr>
        <w:t>1</w:t>
      </w:r>
      <w:r>
        <w:rPr>
          <w:rFonts w:ascii="Bodoni MT Black" w:hAnsi="Bodoni MT Black"/>
          <w:b/>
          <w:i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Odluka o interventnim mjerama na zaštiti građanskih, ekonomskih i socijalnih prava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pravosu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e, upravu i </w:t>
      </w:r>
    </w:p>
    <w:p w:rsidR="006E2063" w:rsidRPr="00F860A4" w:rsidRDefault="006E2063" w:rsidP="006E2063">
      <w:pPr>
        <w:ind w:left="2832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</w:t>
      </w:r>
      <w:r w:rsidRPr="00F860A4">
        <w:rPr>
          <w:rFonts w:ascii="Bodoni MT Black" w:hAnsi="Bodoni MT Black"/>
          <w:b/>
          <w:i/>
          <w:sz w:val="22"/>
          <w:szCs w:val="22"/>
        </w:rPr>
        <w:t>adne odnose</w:t>
      </w:r>
      <w:r>
        <w:rPr>
          <w:rFonts w:ascii="Bodoni MT Black" w:hAnsi="Bodoni MT Black"/>
          <w:b/>
          <w:i/>
          <w:sz w:val="22"/>
          <w:szCs w:val="22"/>
        </w:rPr>
        <w:t>, Ministarstvo privrede i Ministarstvo               finasija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E03DF6">
        <w:rPr>
          <w:rFonts w:ascii="Bodoni MT Black" w:hAnsi="Bodoni MT Black"/>
          <w:b/>
          <w:sz w:val="22"/>
          <w:szCs w:val="22"/>
        </w:rPr>
        <w:lastRenderedPageBreak/>
        <w:t>1</w:t>
      </w:r>
      <w:r>
        <w:rPr>
          <w:rFonts w:ascii="Bodoni MT Black" w:hAnsi="Bodoni MT Black"/>
          <w:b/>
          <w:sz w:val="22"/>
          <w:szCs w:val="22"/>
        </w:rPr>
        <w:t>2</w:t>
      </w:r>
      <w:r>
        <w:rPr>
          <w:rFonts w:ascii="Bodoni MT Black" w:hAnsi="Bodoni MT Black"/>
          <w:b/>
          <w:i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Odluka o utvrđivanju osnovica, stopa i načinu obračunavanja i uplate doprinosa za obavezno zdravstveno osiguranje na području Bosansko-podrinjskog kantona Goražde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  Zavod zdravstvenog osiguranja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E03DF6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13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470DDD">
        <w:rPr>
          <w:rFonts w:ascii="Bookman Old Style" w:hAnsi="Bookman Old Style"/>
          <w:sz w:val="22"/>
          <w:szCs w:val="22"/>
        </w:rPr>
        <w:t xml:space="preserve">Odluka o </w:t>
      </w:r>
      <w:r>
        <w:rPr>
          <w:rFonts w:ascii="Bookman Old Style" w:hAnsi="Bookman Old Style"/>
          <w:sz w:val="22"/>
          <w:szCs w:val="22"/>
        </w:rPr>
        <w:t xml:space="preserve">davanju saglasnosti na Statut Kantonalne bolnice </w:t>
      </w:r>
      <w:r w:rsidRPr="00470DDD">
        <w:rPr>
          <w:rFonts w:ascii="Bookman Old Style" w:hAnsi="Bookman Old Style"/>
          <w:sz w:val="22"/>
          <w:szCs w:val="22"/>
        </w:rPr>
        <w:t>Goražde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470DDD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>socijalnu politiku, zdravstvo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            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raseljena lica i izbjeglice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R o k:                 I  tromjese</w:t>
      </w:r>
      <w:r w:rsidRPr="00470DDD">
        <w:rPr>
          <w:b/>
          <w:i/>
          <w:sz w:val="22"/>
          <w:szCs w:val="22"/>
        </w:rPr>
        <w:t>č</w:t>
      </w:r>
      <w:r w:rsidRPr="00470DDD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izvršenju Budžeta Bosansko-podrinjskog kantona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  </w:t>
      </w: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15</w:t>
      </w:r>
      <w:r w:rsidRPr="00E44B89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rFonts w:ascii="Georgia" w:hAnsi="Georgia"/>
          <w:b/>
          <w:i/>
          <w:sz w:val="22"/>
          <w:szCs w:val="22"/>
        </w:rPr>
        <w:t xml:space="preserve"> </w:t>
      </w:r>
      <w:r w:rsidRPr="0006477E">
        <w:rPr>
          <w:rFonts w:ascii="Bookman Old Style" w:hAnsi="Bookman Old Style"/>
          <w:sz w:val="22"/>
          <w:szCs w:val="22"/>
        </w:rPr>
        <w:t xml:space="preserve">Izvještaj o </w:t>
      </w:r>
      <w:r>
        <w:rPr>
          <w:rFonts w:ascii="Bookman Old Style" w:hAnsi="Bookman Old Style"/>
          <w:sz w:val="22"/>
          <w:szCs w:val="22"/>
        </w:rPr>
        <w:t xml:space="preserve">radu Sportskog saveza za </w:t>
      </w:r>
      <w:r w:rsidRPr="0006477E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3</w:t>
      </w:r>
      <w:r w:rsidRPr="0006477E">
        <w:rPr>
          <w:rFonts w:ascii="Bookman Old Style" w:hAnsi="Bookman Old Style"/>
          <w:sz w:val="22"/>
          <w:szCs w:val="22"/>
        </w:rPr>
        <w:t>. godinu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Georgia" w:hAnsi="Georgia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>obrazovanje, mlade,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nauku, kulturu i sport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16</w:t>
      </w:r>
      <w:r w:rsidRPr="00E44B89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rFonts w:ascii="Georgia" w:hAnsi="Georgia"/>
          <w:b/>
          <w:i/>
          <w:sz w:val="22"/>
          <w:szCs w:val="22"/>
        </w:rPr>
        <w:t xml:space="preserve"> </w:t>
      </w:r>
      <w:r w:rsidRPr="0006477E">
        <w:rPr>
          <w:rFonts w:ascii="Bookman Old Style" w:hAnsi="Bookman Old Style"/>
          <w:sz w:val="22"/>
          <w:szCs w:val="22"/>
        </w:rPr>
        <w:t xml:space="preserve">Izvještaj o </w:t>
      </w:r>
      <w:r>
        <w:rPr>
          <w:rFonts w:ascii="Bookman Old Style" w:hAnsi="Bookman Old Style"/>
          <w:sz w:val="22"/>
          <w:szCs w:val="22"/>
        </w:rPr>
        <w:t xml:space="preserve">broju zaposlenih lica u općinama BPK Goražde u 2013. godini sa posebnim akcentom zapošljavanja mladih osoba, kroz programe Službe za zapošljavanje Bosansko-podrinjskog kantona Goražde </w:t>
      </w:r>
    </w:p>
    <w:p w:rsidR="006E2063" w:rsidRPr="00F860A4" w:rsidRDefault="006E2063" w:rsidP="006E2063">
      <w:pPr>
        <w:ind w:firstLine="708"/>
        <w:jc w:val="both"/>
        <w:rPr>
          <w:rFonts w:ascii="Georgia" w:hAnsi="Georgia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Služba za zapošljavanje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17</w:t>
      </w:r>
      <w:r w:rsidRPr="00207571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BD328F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 xml:space="preserve">radu isturenih odjeljenja Visokoškolskih ustanova u Bosansko-podrinjskom kantonu Goražde </w:t>
      </w:r>
    </w:p>
    <w:p w:rsidR="006E2063" w:rsidRPr="0013327F" w:rsidRDefault="006E2063" w:rsidP="006E2063">
      <w:pPr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Ministarstvo za obrazovanje, mlade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nauku, kulturu i sport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18. </w:t>
      </w:r>
      <w:r w:rsidRPr="00F860A4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nformacija o stanju RTV predajnika, repetitora i RTV opreme u vlasništvu BPK Goražde sa posebnim akcentom na modernizaciju postojećih i izgradnju novih predajnika i opreme za 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lastRenderedPageBreak/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19. </w:t>
      </w:r>
      <w:r w:rsidRPr="00F860A4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nformacija o stanju poljoprivrede i ruralne infrastrukture na području Bosansko-podrinjskog kantona Goražde za 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20. </w:t>
      </w:r>
      <w:r w:rsidRPr="00F860A4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nformacija o stanju šuma na području Bosansko-podrinjskog kantona Goražde za 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AA383C">
        <w:rPr>
          <w:rFonts w:ascii="Bodoni MT Black" w:hAnsi="Bodoni MT Black"/>
          <w:b/>
          <w:sz w:val="22"/>
          <w:szCs w:val="22"/>
        </w:rPr>
        <w:t>2</w:t>
      </w:r>
      <w:r>
        <w:rPr>
          <w:rFonts w:ascii="Bodoni MT Black" w:hAnsi="Bodoni MT Black"/>
          <w:b/>
          <w:sz w:val="22"/>
          <w:szCs w:val="22"/>
        </w:rPr>
        <w:t>1</w:t>
      </w:r>
      <w:r>
        <w:rPr>
          <w:rFonts w:ascii="Bodoni MT Black" w:hAnsi="Bodoni MT Black"/>
          <w:b/>
          <w:i/>
          <w:sz w:val="22"/>
          <w:szCs w:val="22"/>
        </w:rPr>
        <w:t xml:space="preserve">. </w:t>
      </w:r>
      <w:r w:rsidRPr="00A36F08">
        <w:rPr>
          <w:rFonts w:ascii="Bookman Old Style" w:hAnsi="Bookman Old Style"/>
          <w:sz w:val="22"/>
          <w:szCs w:val="22"/>
        </w:rPr>
        <w:t>Plan upravljanja otpadom</w:t>
      </w:r>
      <w:r w:rsidRPr="00F860A4">
        <w:rPr>
          <w:rFonts w:ascii="Bookman Old Style" w:hAnsi="Bookman Old Style"/>
          <w:sz w:val="22"/>
          <w:szCs w:val="22"/>
        </w:rPr>
        <w:t xml:space="preserve"> Bosansko-podrinjskog kantona Goražde</w:t>
      </w:r>
      <w:r>
        <w:rPr>
          <w:rFonts w:ascii="Bookman Old Style" w:hAnsi="Bookman Old Style"/>
          <w:sz w:val="22"/>
          <w:szCs w:val="22"/>
        </w:rPr>
        <w:t xml:space="preserve"> za</w:t>
      </w:r>
    </w:p>
    <w:p w:rsidR="006E2063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period 2013.-2018. godina</w:t>
      </w: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</w:p>
    <w:p w:rsidR="006E2063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Arial Black" w:hAnsi="Arial Black"/>
          <w:b/>
          <w:sz w:val="22"/>
          <w:szCs w:val="22"/>
        </w:rPr>
        <w:t>II – TROMJESEČJE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22.</w:t>
      </w:r>
      <w:r>
        <w:rPr>
          <w:rFonts w:ascii="Bodoni MT Black" w:hAnsi="Bodoni MT Black"/>
          <w:sz w:val="22"/>
          <w:szCs w:val="22"/>
        </w:rPr>
        <w:t xml:space="preserve"> </w:t>
      </w:r>
      <w:r w:rsidRPr="002E09AB">
        <w:rPr>
          <w:rFonts w:ascii="Bookman Old Style" w:hAnsi="Bookman Old Style"/>
          <w:sz w:val="22"/>
          <w:szCs w:val="22"/>
        </w:rPr>
        <w:t>Zako</w:t>
      </w:r>
      <w:r>
        <w:rPr>
          <w:rFonts w:ascii="Bookman Old Style" w:hAnsi="Bookman Old Style"/>
          <w:sz w:val="22"/>
          <w:szCs w:val="22"/>
        </w:rPr>
        <w:t>n o Vladi Bosansko-podrinjskog</w:t>
      </w:r>
      <w:r w:rsidRPr="00F860A4">
        <w:rPr>
          <w:rFonts w:ascii="Bookman Old Style" w:hAnsi="Bookman Old Style"/>
          <w:sz w:val="22"/>
          <w:szCs w:val="22"/>
        </w:rPr>
        <w:t xml:space="preserve"> kanton</w:t>
      </w:r>
      <w:r>
        <w:rPr>
          <w:rFonts w:ascii="Bookman Old Style" w:hAnsi="Bookman Old Style"/>
          <w:sz w:val="22"/>
          <w:szCs w:val="22"/>
        </w:rPr>
        <w:t>a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Pr="00241D82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46193D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za </w:t>
      </w:r>
      <w:r>
        <w:rPr>
          <w:rFonts w:ascii="Bodoni MT Black" w:hAnsi="Bodoni MT Black"/>
          <w:b/>
          <w:i/>
          <w:sz w:val="22"/>
          <w:szCs w:val="22"/>
        </w:rPr>
        <w:t>pravosu</w:t>
      </w:r>
      <w:r>
        <w:rPr>
          <w:b/>
          <w:i/>
          <w:sz w:val="22"/>
          <w:szCs w:val="22"/>
        </w:rPr>
        <w:t>đe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, </w:t>
      </w:r>
      <w:r>
        <w:rPr>
          <w:rFonts w:ascii="Bodoni MT Black" w:hAnsi="Bodoni MT Black"/>
          <w:b/>
          <w:i/>
          <w:sz w:val="22"/>
          <w:szCs w:val="22"/>
        </w:rPr>
        <w:t>upravu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6193D">
        <w:rPr>
          <w:rFonts w:ascii="Bodoni MT Black" w:hAnsi="Bodoni MT Black"/>
          <w:b/>
          <w:i/>
          <w:sz w:val="22"/>
          <w:szCs w:val="22"/>
        </w:rPr>
        <w:t xml:space="preserve">   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i radne odnose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BPK Goražd</w:t>
      </w:r>
      <w:r w:rsidRPr="00F860A4">
        <w:rPr>
          <w:rFonts w:ascii="Bodoni MT Black" w:hAnsi="Bodoni MT Black"/>
          <w:b/>
          <w:i/>
          <w:sz w:val="22"/>
          <w:szCs w:val="22"/>
        </w:rPr>
        <w:t>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II </w:t>
      </w:r>
      <w:r w:rsidRPr="0034207E">
        <w:rPr>
          <w:rFonts w:ascii="Bodoni MT Black" w:hAnsi="Bodoni MT Black"/>
          <w:b/>
          <w:i/>
          <w:sz w:val="22"/>
          <w:szCs w:val="22"/>
        </w:rPr>
        <w:t>tromjese</w:t>
      </w:r>
      <w:r w:rsidRPr="0034207E">
        <w:rPr>
          <w:b/>
          <w:i/>
          <w:sz w:val="22"/>
          <w:szCs w:val="22"/>
        </w:rPr>
        <w:t>č</w:t>
      </w:r>
      <w:r w:rsidRPr="0034207E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34207E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 w:rsidRPr="000030FD">
        <w:rPr>
          <w:rFonts w:ascii="Bodoni MT Black" w:hAnsi="Bodoni MT Black"/>
          <w:b/>
          <w:sz w:val="22"/>
          <w:szCs w:val="22"/>
        </w:rPr>
        <w:t xml:space="preserve">          </w:t>
      </w:r>
      <w:r>
        <w:rPr>
          <w:rFonts w:ascii="Bodoni MT Black" w:hAnsi="Bodoni MT Black"/>
          <w:b/>
          <w:sz w:val="22"/>
          <w:szCs w:val="22"/>
        </w:rPr>
        <w:t>23</w:t>
      </w:r>
      <w:r w:rsidRPr="000030FD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 xml:space="preserve"> koncesijama u Bosansko-podrinjskog kantona Goražde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F860A4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privredu BPK Goražde</w:t>
      </w:r>
    </w:p>
    <w:p w:rsidR="006E2063" w:rsidRPr="00F860A4" w:rsidRDefault="006E2063" w:rsidP="006E2063">
      <w:pPr>
        <w:ind w:firstLine="708"/>
        <w:jc w:val="both"/>
        <w:rPr>
          <w:b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 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zaštiti od požara i vatrogastva na području Bosansko-podrinjskog kantona Goražde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Kantonalna uprava civilne zaštite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lastRenderedPageBreak/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25</w:t>
      </w:r>
      <w:r w:rsidRPr="008E7F43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8E7F43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obrazovanju odraslih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za obrazovanje, mlade,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nauku, kulturu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 xml:space="preserve">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26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Zakon o javnim skijalištima na području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privredu BPK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 xml:space="preserve">finansiranju općina u sastavu </w:t>
      </w:r>
      <w:r w:rsidRPr="00F860A4">
        <w:rPr>
          <w:rFonts w:ascii="Bookman Old Style" w:hAnsi="Bookman Old Style"/>
          <w:sz w:val="22"/>
          <w:szCs w:val="22"/>
        </w:rPr>
        <w:t xml:space="preserve">Bosansko-podrinjskog kantona Goražde </w:t>
      </w:r>
      <w:r>
        <w:rPr>
          <w:rFonts w:ascii="Bookman Old Style" w:hAnsi="Bookman Old Style"/>
          <w:sz w:val="22"/>
          <w:szCs w:val="22"/>
        </w:rPr>
        <w:t xml:space="preserve"> iz Budžeta  </w:t>
      </w:r>
      <w:r w:rsidRPr="00F860A4">
        <w:rPr>
          <w:rFonts w:ascii="Bookman Old Style" w:hAnsi="Bookman Old Style"/>
          <w:sz w:val="22"/>
          <w:szCs w:val="22"/>
        </w:rPr>
        <w:t xml:space="preserve">Bosansko-podrinjskog kantona Goražde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554BCF" w:rsidRDefault="006E2063" w:rsidP="006E2063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Ministarstvo finansija i </w:t>
      </w:r>
      <w:r w:rsidRPr="00554BCF">
        <w:rPr>
          <w:rFonts w:ascii="Bodoni MT Black" w:hAnsi="Bodoni MT Black"/>
          <w:b/>
          <w:i/>
          <w:sz w:val="22"/>
          <w:szCs w:val="22"/>
        </w:rPr>
        <w:t>op</w:t>
      </w:r>
      <w:r w:rsidRPr="00554BCF">
        <w:rPr>
          <w:b/>
          <w:i/>
          <w:sz w:val="22"/>
          <w:szCs w:val="22"/>
        </w:rPr>
        <w:t>ć</w:t>
      </w:r>
      <w:r w:rsidRPr="00554BCF">
        <w:rPr>
          <w:rFonts w:ascii="Bodoni MT Black" w:hAnsi="Bodoni MT Black"/>
          <w:b/>
          <w:i/>
          <w:sz w:val="22"/>
          <w:szCs w:val="22"/>
        </w:rPr>
        <w:t>inske službe za finansije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907D9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28</w:t>
      </w:r>
      <w:r w:rsidRPr="00F907D9">
        <w:rPr>
          <w:rFonts w:ascii="Bodoni MT Black" w:hAnsi="Bodoni MT Black"/>
          <w:b/>
          <w:sz w:val="22"/>
          <w:szCs w:val="22"/>
        </w:rPr>
        <w:t>.</w:t>
      </w:r>
      <w:r w:rsidRPr="00F907D9">
        <w:rPr>
          <w:sz w:val="22"/>
          <w:szCs w:val="22"/>
        </w:rPr>
        <w:t xml:space="preserve"> </w:t>
      </w:r>
      <w:r w:rsidRPr="00F907D9">
        <w:rPr>
          <w:rFonts w:ascii="Bookman Old Style" w:hAnsi="Bookman Old Style"/>
          <w:sz w:val="22"/>
          <w:szCs w:val="22"/>
        </w:rPr>
        <w:t xml:space="preserve">Zakon o prekršajima protiv javnog reda i mira 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unutrašnjih poslova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29. </w:t>
      </w:r>
      <w:r w:rsidRPr="0085720D">
        <w:rPr>
          <w:rFonts w:ascii="Bookman Old Style" w:hAnsi="Bookman Old Style"/>
          <w:sz w:val="22"/>
          <w:szCs w:val="22"/>
        </w:rPr>
        <w:t xml:space="preserve">Zakon </w:t>
      </w:r>
      <w:r>
        <w:rPr>
          <w:rFonts w:ascii="Bookman Old Style" w:hAnsi="Bookman Old Style"/>
          <w:sz w:val="22"/>
          <w:szCs w:val="22"/>
        </w:rPr>
        <w:t xml:space="preserve">o  izmjenama i dopunama Zakona o javnom okupljanju </w:t>
      </w: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unutrašnjih poslova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 xml:space="preserve">izmjenama i dopunama Zakona o unutrašnjim poslovima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unutrašnjih poslova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31</w:t>
      </w:r>
      <w:r w:rsidRPr="002E09AB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2E09AB">
        <w:rPr>
          <w:rFonts w:ascii="Bookman Old Style" w:hAnsi="Bookman Old Style"/>
          <w:sz w:val="22"/>
          <w:szCs w:val="22"/>
        </w:rPr>
        <w:t>Zako</w:t>
      </w:r>
      <w:r>
        <w:rPr>
          <w:rFonts w:ascii="Bookman Old Style" w:hAnsi="Bookman Old Style"/>
          <w:sz w:val="22"/>
          <w:szCs w:val="22"/>
        </w:rPr>
        <w:t xml:space="preserve">n o izmjenama i dopunama Zakona o neprofitno-socijalnom stanovanju </w:t>
      </w:r>
      <w:r w:rsidRPr="00F860A4">
        <w:rPr>
          <w:rFonts w:ascii="Bookman Old Style" w:hAnsi="Bookman Old Style"/>
          <w:sz w:val="22"/>
          <w:szCs w:val="22"/>
        </w:rPr>
        <w:t>Bosansko-podrinjskog kantona Goražde</w:t>
      </w:r>
    </w:p>
    <w:p w:rsidR="006E2063" w:rsidRPr="00241D82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46193D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46193D">
        <w:rPr>
          <w:rFonts w:ascii="Bodoni MT Black" w:hAnsi="Bodoni MT Black"/>
          <w:b/>
          <w:i/>
          <w:sz w:val="22"/>
          <w:szCs w:val="22"/>
        </w:rPr>
        <w:t>za urbanizam, prostorno ure</w:t>
      </w:r>
      <w:r w:rsidRPr="0046193D">
        <w:rPr>
          <w:b/>
          <w:i/>
          <w:sz w:val="22"/>
          <w:szCs w:val="22"/>
        </w:rPr>
        <w:t>đ</w:t>
      </w:r>
      <w:r w:rsidRPr="0046193D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6193D">
        <w:rPr>
          <w:rFonts w:ascii="Bodoni MT Black" w:hAnsi="Bodoni MT Black"/>
          <w:b/>
          <w:i/>
          <w:sz w:val="22"/>
          <w:szCs w:val="22"/>
        </w:rPr>
        <w:t xml:space="preserve">   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i zaštitu okoline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BPK Goražd</w:t>
      </w:r>
      <w:r w:rsidRPr="00F860A4">
        <w:rPr>
          <w:rFonts w:ascii="Bodoni MT Black" w:hAnsi="Bodoni MT Black"/>
          <w:b/>
          <w:i/>
          <w:sz w:val="22"/>
          <w:szCs w:val="22"/>
        </w:rPr>
        <w:t>e</w:t>
      </w:r>
    </w:p>
    <w:p w:rsidR="006E2063" w:rsidRPr="0034207E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lastRenderedPageBreak/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II </w:t>
      </w:r>
      <w:r w:rsidRPr="0034207E">
        <w:rPr>
          <w:rFonts w:ascii="Bodoni MT Black" w:hAnsi="Bodoni MT Black"/>
          <w:b/>
          <w:i/>
          <w:sz w:val="22"/>
          <w:szCs w:val="22"/>
        </w:rPr>
        <w:t>tromjese</w:t>
      </w:r>
      <w:r w:rsidRPr="0034207E">
        <w:rPr>
          <w:b/>
          <w:i/>
          <w:sz w:val="22"/>
          <w:szCs w:val="22"/>
        </w:rPr>
        <w:t>č</w:t>
      </w:r>
      <w:r w:rsidRPr="0034207E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32</w:t>
      </w:r>
      <w:r w:rsidRPr="00D14C35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izmjenama i dopunama Zakona o </w:t>
      </w:r>
      <w:r>
        <w:rPr>
          <w:rFonts w:ascii="Bookman Old Style" w:hAnsi="Bookman Old Style"/>
          <w:sz w:val="22"/>
          <w:szCs w:val="22"/>
        </w:rPr>
        <w:t>srednjem obrazovanju i odgoju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 xml:space="preserve"> za obrazovanje, mlade,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nuku, kulturu 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33</w:t>
      </w:r>
      <w:r w:rsidRPr="002E09AB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2E09AB">
        <w:rPr>
          <w:rFonts w:ascii="Bookman Old Style" w:hAnsi="Bookman Old Style"/>
          <w:sz w:val="22"/>
          <w:szCs w:val="22"/>
        </w:rPr>
        <w:t>Zako</w:t>
      </w:r>
      <w:r>
        <w:rPr>
          <w:rFonts w:ascii="Bookman Old Style" w:hAnsi="Bookman Old Style"/>
          <w:sz w:val="22"/>
          <w:szCs w:val="22"/>
        </w:rPr>
        <w:t>n o izmjenama i dopunama Zakona o pravobranilaštvu u Bosansko-podrinjskom</w:t>
      </w:r>
      <w:r w:rsidRPr="00F860A4">
        <w:rPr>
          <w:rFonts w:ascii="Bookman Old Style" w:hAnsi="Bookman Old Style"/>
          <w:sz w:val="22"/>
          <w:szCs w:val="22"/>
        </w:rPr>
        <w:t xml:space="preserve"> kanton</w:t>
      </w:r>
      <w:r>
        <w:rPr>
          <w:rFonts w:ascii="Bookman Old Style" w:hAnsi="Bookman Old Style"/>
          <w:sz w:val="22"/>
          <w:szCs w:val="22"/>
        </w:rPr>
        <w:t>u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46193D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za </w:t>
      </w:r>
      <w:r w:rsidRPr="00820DDE">
        <w:rPr>
          <w:rFonts w:ascii="Bodoni MT Black" w:hAnsi="Bodoni MT Black"/>
          <w:b/>
          <w:i/>
          <w:sz w:val="22"/>
          <w:szCs w:val="22"/>
        </w:rPr>
        <w:t>pravosu</w:t>
      </w:r>
      <w:r w:rsidRPr="00820DDE">
        <w:rPr>
          <w:b/>
          <w:i/>
          <w:sz w:val="22"/>
          <w:szCs w:val="22"/>
        </w:rPr>
        <w:t>đ</w:t>
      </w:r>
      <w:r w:rsidRPr="00820DDE">
        <w:rPr>
          <w:rFonts w:ascii="Bodoni MT Black" w:hAnsi="Bodoni MT Black"/>
          <w:b/>
          <w:i/>
          <w:sz w:val="22"/>
          <w:szCs w:val="22"/>
        </w:rPr>
        <w:t>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, </w:t>
      </w:r>
      <w:r>
        <w:rPr>
          <w:rFonts w:ascii="Bodoni MT Black" w:hAnsi="Bodoni MT Black"/>
          <w:b/>
          <w:i/>
          <w:sz w:val="22"/>
          <w:szCs w:val="22"/>
        </w:rPr>
        <w:t>upravu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6193D">
        <w:rPr>
          <w:rFonts w:ascii="Bodoni MT Black" w:hAnsi="Bodoni MT Black"/>
          <w:b/>
          <w:i/>
          <w:sz w:val="22"/>
          <w:szCs w:val="22"/>
        </w:rPr>
        <w:t xml:space="preserve">   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i radne odnose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BPK Goražd</w:t>
      </w:r>
      <w:r w:rsidRPr="00F860A4">
        <w:rPr>
          <w:rFonts w:ascii="Bodoni MT Black" w:hAnsi="Bodoni MT Black"/>
          <w:b/>
          <w:i/>
          <w:sz w:val="22"/>
          <w:szCs w:val="22"/>
        </w:rPr>
        <w:t>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II </w:t>
      </w:r>
      <w:r w:rsidRPr="0034207E">
        <w:rPr>
          <w:rFonts w:ascii="Bodoni MT Black" w:hAnsi="Bodoni MT Black"/>
          <w:b/>
          <w:i/>
          <w:sz w:val="22"/>
          <w:szCs w:val="22"/>
        </w:rPr>
        <w:t>tromjese</w:t>
      </w:r>
      <w:r w:rsidRPr="0034207E">
        <w:rPr>
          <w:b/>
          <w:i/>
          <w:sz w:val="22"/>
          <w:szCs w:val="22"/>
        </w:rPr>
        <w:t>č</w:t>
      </w:r>
      <w:r w:rsidRPr="0034207E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E154C0">
        <w:rPr>
          <w:rFonts w:ascii="Bodoni MT Black" w:hAnsi="Bodoni MT Black"/>
          <w:sz w:val="22"/>
          <w:szCs w:val="22"/>
        </w:rPr>
        <w:t xml:space="preserve">34. </w:t>
      </w:r>
      <w:r>
        <w:rPr>
          <w:rFonts w:ascii="Bookman Old Style" w:hAnsi="Bookman Old Style"/>
          <w:sz w:val="22"/>
          <w:szCs w:val="22"/>
        </w:rPr>
        <w:t>Zakon o izmjenama i dopunama Zakona o porezu na imovinu, naslijeđe i poklon</w:t>
      </w:r>
    </w:p>
    <w:p w:rsidR="006E2063" w:rsidRPr="00E154C0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za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35</w:t>
      </w:r>
      <w:r w:rsidRPr="0013327F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D34FBF">
        <w:rPr>
          <w:rFonts w:ascii="Bookman Old Style" w:hAnsi="Bookman Old Style"/>
          <w:sz w:val="22"/>
          <w:szCs w:val="22"/>
        </w:rPr>
        <w:t>Implementacija</w:t>
      </w:r>
      <w:r>
        <w:rPr>
          <w:rFonts w:ascii="Bodoni MT Black" w:hAnsi="Bodoni MT Black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Odluke</w:t>
      </w:r>
      <w:r w:rsidRPr="0013327F">
        <w:rPr>
          <w:rFonts w:ascii="Bookman Old Style" w:hAnsi="Bookman Old Style"/>
          <w:sz w:val="22"/>
          <w:szCs w:val="22"/>
        </w:rPr>
        <w:t xml:space="preserve"> o</w:t>
      </w:r>
      <w:r>
        <w:rPr>
          <w:rFonts w:ascii="Bookman Old Style" w:hAnsi="Bookman Old Style"/>
          <w:sz w:val="22"/>
          <w:szCs w:val="22"/>
        </w:rPr>
        <w:t xml:space="preserve"> načinu raspolaganja stanovima u vlasništvu Bosansko-podrinjskog kantona Goražde </w:t>
      </w: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 xml:space="preserve">urbanizam, prostorno </w:t>
      </w:r>
      <w:r w:rsidRPr="00470DDD">
        <w:rPr>
          <w:rFonts w:ascii="Bodoni MT Black" w:hAnsi="Bodoni MT Black"/>
          <w:b/>
          <w:i/>
          <w:sz w:val="22"/>
          <w:szCs w:val="22"/>
        </w:rPr>
        <w:t>ure</w:t>
      </w:r>
      <w:r w:rsidRPr="00470DDD">
        <w:rPr>
          <w:b/>
          <w:i/>
          <w:sz w:val="22"/>
          <w:szCs w:val="22"/>
        </w:rPr>
        <w:t>đ</w:t>
      </w:r>
      <w:r w:rsidRPr="00470DDD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            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 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R o k:                 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470DDD">
        <w:rPr>
          <w:b/>
          <w:i/>
          <w:sz w:val="22"/>
          <w:szCs w:val="22"/>
        </w:rPr>
        <w:t>č</w:t>
      </w:r>
      <w:r w:rsidRPr="00470DDD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36</w:t>
      </w:r>
      <w:r w:rsidRPr="0013327F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Odluka</w:t>
      </w:r>
      <w:r w:rsidRPr="0013327F">
        <w:rPr>
          <w:rFonts w:ascii="Bookman Old Style" w:hAnsi="Bookman Old Style"/>
          <w:sz w:val="22"/>
          <w:szCs w:val="22"/>
        </w:rPr>
        <w:t xml:space="preserve"> o</w:t>
      </w:r>
      <w:r>
        <w:rPr>
          <w:rFonts w:ascii="Bookman Old Style" w:hAnsi="Bookman Old Style"/>
          <w:sz w:val="22"/>
          <w:szCs w:val="22"/>
        </w:rPr>
        <w:t xml:space="preserve">  raspolaganju imovinom koja se koristi za potrebe vodosnadbijevanja Goražda </w:t>
      </w: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>privredu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R o k:                 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470DDD">
        <w:rPr>
          <w:b/>
          <w:i/>
          <w:sz w:val="22"/>
          <w:szCs w:val="22"/>
        </w:rPr>
        <w:t>č</w:t>
      </w:r>
      <w:r w:rsidRPr="00470DDD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470DDD">
        <w:rPr>
          <w:rFonts w:ascii="Bookman Old Style" w:hAnsi="Bookman Old Style"/>
          <w:sz w:val="22"/>
          <w:szCs w:val="22"/>
        </w:rPr>
        <w:t xml:space="preserve">Odluka o </w:t>
      </w:r>
      <w:r>
        <w:rPr>
          <w:rFonts w:ascii="Bookman Old Style" w:hAnsi="Bookman Old Style"/>
          <w:sz w:val="22"/>
          <w:szCs w:val="22"/>
        </w:rPr>
        <w:t>davanju saglasnosti na izmjene i dopune Statuta Zavoda za javno zdravstvo  Bosansko-podrinjskog kantona</w:t>
      </w:r>
      <w:r w:rsidRPr="00470DDD">
        <w:rPr>
          <w:rFonts w:ascii="Bookman Old Style" w:hAnsi="Bookman Old Style"/>
          <w:sz w:val="22"/>
          <w:szCs w:val="22"/>
        </w:rPr>
        <w:t xml:space="preserve"> Goražde</w:t>
      </w:r>
    </w:p>
    <w:p w:rsidR="006E2063" w:rsidRPr="00470DDD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         Vlada Bosansko-podrinjskog kantona Goražde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 </w:t>
      </w:r>
      <w:r>
        <w:rPr>
          <w:rFonts w:ascii="Bodoni MT Black" w:hAnsi="Bodoni MT Black"/>
          <w:b/>
          <w:i/>
          <w:sz w:val="22"/>
          <w:szCs w:val="22"/>
        </w:rPr>
        <w:t>socijalnu politiku, zdravstvo</w:t>
      </w:r>
    </w:p>
    <w:p w:rsidR="006E2063" w:rsidRPr="00470DDD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            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raseljena lica i izbjeglice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70DDD">
        <w:rPr>
          <w:rFonts w:ascii="Bodoni MT Black" w:hAnsi="Bodoni MT Black"/>
          <w:b/>
          <w:i/>
          <w:sz w:val="22"/>
          <w:szCs w:val="22"/>
        </w:rPr>
        <w:t xml:space="preserve">  R o k:                 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70DDD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470DDD">
        <w:rPr>
          <w:b/>
          <w:i/>
          <w:sz w:val="22"/>
          <w:szCs w:val="22"/>
        </w:rPr>
        <w:t>č</w:t>
      </w:r>
      <w:r w:rsidRPr="00470DDD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 xml:space="preserve">38. </w:t>
      </w:r>
      <w:r w:rsidRPr="00470DDD">
        <w:rPr>
          <w:rFonts w:ascii="Bookman Old Style" w:hAnsi="Bookman Old Style"/>
          <w:sz w:val="22"/>
          <w:szCs w:val="22"/>
        </w:rPr>
        <w:t xml:space="preserve">Odluka o </w:t>
      </w:r>
      <w:r>
        <w:rPr>
          <w:rFonts w:ascii="Bookman Old Style" w:hAnsi="Bookman Old Style"/>
          <w:sz w:val="22"/>
          <w:szCs w:val="22"/>
        </w:rPr>
        <w:t>izmjenama i dopunama Budžeta  Bosansko-podrinjskog kantona</w:t>
      </w:r>
      <w:r w:rsidRPr="00470DDD">
        <w:rPr>
          <w:rFonts w:ascii="Bookman Old Style" w:hAnsi="Bookman Old Style"/>
          <w:sz w:val="22"/>
          <w:szCs w:val="22"/>
        </w:rPr>
        <w:t xml:space="preserve"> Goražde</w:t>
      </w:r>
      <w:r>
        <w:rPr>
          <w:rFonts w:ascii="Bookman Old Style" w:hAnsi="Bookman Old Style"/>
          <w:sz w:val="22"/>
          <w:szCs w:val="22"/>
        </w:rPr>
        <w:t xml:space="preserve"> za 2014.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finansija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733605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39.</w:t>
      </w:r>
      <w:r w:rsidRPr="00F860A4">
        <w:rPr>
          <w:rFonts w:ascii="Bookman Old Style" w:hAnsi="Bookman Old Style"/>
          <w:sz w:val="22"/>
          <w:szCs w:val="22"/>
        </w:rPr>
        <w:t xml:space="preserve"> Izvještaj o radu Vlade Bosansko-podrinjskog kantona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Kantonalnog pravobranilaštva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g</w:t>
      </w:r>
      <w:r w:rsidRPr="00F860A4">
        <w:rPr>
          <w:rFonts w:ascii="Bookman Old Style" w:hAnsi="Bookman Old Style"/>
          <w:sz w:val="22"/>
          <w:szCs w:val="22"/>
        </w:rPr>
        <w:t>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Kantonalno pravobranilaštvo BPK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41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Internog budžetskog revizora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Ured interne revizije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42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Izvještaj o utrošenim sredstvima </w:t>
      </w:r>
      <w:r>
        <w:rPr>
          <w:rFonts w:ascii="Bookman Old Style" w:hAnsi="Bookman Old Style"/>
          <w:sz w:val="22"/>
          <w:szCs w:val="22"/>
        </w:rPr>
        <w:t>b</w:t>
      </w:r>
      <w:r w:rsidRPr="00F860A4">
        <w:rPr>
          <w:rFonts w:ascii="Bookman Old Style" w:hAnsi="Bookman Old Style"/>
          <w:sz w:val="22"/>
          <w:szCs w:val="22"/>
        </w:rPr>
        <w:t>udžets</w:t>
      </w:r>
      <w:r>
        <w:rPr>
          <w:rFonts w:ascii="Bookman Old Style" w:hAnsi="Bookman Old Style"/>
          <w:sz w:val="22"/>
          <w:szCs w:val="22"/>
        </w:rPr>
        <w:t>ke rezerve za period 01.01.-31.12</w:t>
      </w:r>
      <w:r w:rsidRPr="00F860A4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 xml:space="preserve">. godine </w:t>
      </w:r>
    </w:p>
    <w:p w:rsidR="006E2063" w:rsidRPr="00F860A4" w:rsidRDefault="006E2063" w:rsidP="006E2063">
      <w:pPr>
        <w:ind w:firstLine="708"/>
        <w:jc w:val="both"/>
        <w:rPr>
          <w:rFonts w:ascii="Georgia" w:hAnsi="Georgia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43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Izvještaj o utrošenim sredstvima </w:t>
      </w:r>
      <w:r>
        <w:rPr>
          <w:rFonts w:ascii="Bookman Old Style" w:hAnsi="Bookman Old Style"/>
          <w:sz w:val="22"/>
          <w:szCs w:val="22"/>
        </w:rPr>
        <w:t>b</w:t>
      </w:r>
      <w:r w:rsidRPr="00F860A4">
        <w:rPr>
          <w:rFonts w:ascii="Bookman Old Style" w:hAnsi="Bookman Old Style"/>
          <w:sz w:val="22"/>
          <w:szCs w:val="22"/>
        </w:rPr>
        <w:t>udžets</w:t>
      </w:r>
      <w:r>
        <w:rPr>
          <w:rFonts w:ascii="Bookman Old Style" w:hAnsi="Bookman Old Style"/>
          <w:sz w:val="22"/>
          <w:szCs w:val="22"/>
        </w:rPr>
        <w:t>ke rezerve za period januar – mart 2014. godine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Georgia" w:hAnsi="Georgia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izvršenju Finansijskog plana Zavoda zdravstvenog osiguranja Bosansko-podrinjskog kantona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45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izvršenju Finansijskog plana J.U. Služba za zapošljavanje Bosansko-podrinjskog kantona 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 BPK 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46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Agencije za privatizaciju u Bosansko-podrinjskom kantonu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Agencija za privatizaciju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</w:t>
      </w:r>
      <w:r>
        <w:rPr>
          <w:rFonts w:ascii="Bookman Old Style" w:hAnsi="Bookman Old Style"/>
          <w:sz w:val="22"/>
          <w:szCs w:val="22"/>
        </w:rPr>
        <w:t xml:space="preserve"> osnovnih i srednjih škola 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Osnovne i srednje škole sa </w:t>
      </w:r>
      <w:r w:rsidRPr="009E7E0F">
        <w:rPr>
          <w:rFonts w:ascii="Bodoni MT Black" w:hAnsi="Bodoni MT Black"/>
          <w:b/>
          <w:i/>
          <w:sz w:val="22"/>
          <w:szCs w:val="22"/>
        </w:rPr>
        <w:t>podru</w:t>
      </w:r>
      <w:r w:rsidRPr="009E7E0F">
        <w:rPr>
          <w:b/>
          <w:i/>
          <w:sz w:val="22"/>
          <w:szCs w:val="22"/>
        </w:rPr>
        <w:t>č</w:t>
      </w:r>
      <w:r w:rsidRPr="009E7E0F">
        <w:rPr>
          <w:rFonts w:ascii="Bodoni MT Black" w:hAnsi="Bodoni MT Black"/>
          <w:b/>
          <w:i/>
          <w:sz w:val="22"/>
          <w:szCs w:val="22"/>
        </w:rPr>
        <w:t>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48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Izvještaj o radu Nezavisnog odbora </w:t>
      </w:r>
      <w:r>
        <w:rPr>
          <w:rFonts w:ascii="Bookman Old Style" w:hAnsi="Bookman Old Style"/>
          <w:sz w:val="22"/>
          <w:szCs w:val="22"/>
        </w:rPr>
        <w:t>za period oktobar 2013. godine – mart 2014. godine</w:t>
      </w:r>
    </w:p>
    <w:p w:rsidR="006E2063" w:rsidRDefault="006E2063" w:rsidP="006E2063">
      <w:pPr>
        <w:ind w:firstLine="708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49</w:t>
      </w:r>
      <w:r w:rsidRPr="003153AB">
        <w:rPr>
          <w:rFonts w:ascii="Bodoni MT Black" w:hAnsi="Bodoni MT Black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Izvještaj o radu</w:t>
      </w:r>
      <w:r w:rsidRPr="00F860A4">
        <w:rPr>
          <w:rFonts w:ascii="Bookman Old Style" w:hAnsi="Bookman Old Style"/>
          <w:sz w:val="22"/>
          <w:szCs w:val="22"/>
        </w:rPr>
        <w:t xml:space="preserve"> i finansijskom poslovanju javnih preduzeća čiji je osnivač Bosansko-podrinjski kanton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Javne ustanove i  preduze</w:t>
      </w:r>
      <w:r w:rsidRPr="00F860A4">
        <w:rPr>
          <w:b/>
          <w:i/>
          <w:sz w:val="22"/>
          <w:szCs w:val="22"/>
        </w:rPr>
        <w:t>ć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a 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iji je osniva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Kanton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i finansijskom poslovanju ustanova iz nadležnosti Ministarstva za socijalnu politiku, zdravstvo, raseljena lica i izbjeglice Bosansko-podrinjskog kantona Goražde za 201</w:t>
      </w:r>
      <w:r>
        <w:rPr>
          <w:rFonts w:ascii="Bookman Old Style" w:hAnsi="Bookman Old Style"/>
          <w:sz w:val="22"/>
          <w:szCs w:val="22"/>
        </w:rPr>
        <w:t>3</w:t>
      </w:r>
      <w:r w:rsidRPr="00F860A4">
        <w:rPr>
          <w:rFonts w:ascii="Bookman Old Style" w:hAnsi="Bookman Old Style"/>
          <w:sz w:val="22"/>
          <w:szCs w:val="22"/>
        </w:rPr>
        <w:t>. godinu (Zavod za javno zdravstvo, Zavod zdravstvenog osiguranja, Kantonalna bolnica, Centar za socijalni rad i Dom za stara i iznemogla lica)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socijalnu poltiku, zdravstvo, 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raseljena lica i izbjeglice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51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i finansijskom poslovanju u</w:t>
      </w:r>
      <w:r>
        <w:rPr>
          <w:rFonts w:ascii="Bookman Old Style" w:hAnsi="Bookman Old Style"/>
          <w:sz w:val="22"/>
          <w:szCs w:val="22"/>
        </w:rPr>
        <w:t>prava i direkcija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čiji je osnivač Bosansko-podrinjski kanton Goražde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Uprave i direkcije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52. </w:t>
      </w:r>
      <w:r w:rsidRPr="00F860A4">
        <w:rPr>
          <w:rFonts w:ascii="Bookman Old Style" w:hAnsi="Bookman Old Style"/>
          <w:sz w:val="22"/>
          <w:szCs w:val="22"/>
        </w:rPr>
        <w:t>Izvještaj</w:t>
      </w:r>
      <w:r>
        <w:rPr>
          <w:rFonts w:ascii="Bookman Old Style" w:hAnsi="Bookman Old Style"/>
          <w:sz w:val="22"/>
          <w:szCs w:val="22"/>
        </w:rPr>
        <w:t xml:space="preserve"> o provedenim aktivnostima na izgradnji, održavanju, sanaciji i rekonstrukciji regionalnih cesta i mostova na području</w:t>
      </w:r>
      <w:r w:rsidRPr="003063D9">
        <w:rPr>
          <w:rFonts w:ascii="Bookman Old Style" w:hAnsi="Bookman Old Style"/>
          <w:sz w:val="22"/>
          <w:szCs w:val="22"/>
        </w:rPr>
        <w:t xml:space="preserve"> </w:t>
      </w:r>
      <w:r w:rsidRPr="00711F7D">
        <w:rPr>
          <w:rFonts w:ascii="Bookman Old Style" w:hAnsi="Bookman Old Style"/>
          <w:sz w:val="22"/>
          <w:szCs w:val="22"/>
        </w:rPr>
        <w:t>Bosansko-podrinjskog kantona Goražde</w:t>
      </w:r>
      <w:r>
        <w:rPr>
          <w:rFonts w:ascii="Bookman Old Style" w:hAnsi="Bookman Old Style"/>
          <w:sz w:val="22"/>
          <w:szCs w:val="22"/>
        </w:rPr>
        <w:t xml:space="preserve"> u 2013. godini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53. </w:t>
      </w:r>
      <w:r w:rsidRPr="00F860A4">
        <w:rPr>
          <w:rFonts w:ascii="Bookman Old Style" w:hAnsi="Bookman Old Style"/>
          <w:sz w:val="22"/>
          <w:szCs w:val="22"/>
        </w:rPr>
        <w:t>Izvještaj</w:t>
      </w:r>
      <w:r>
        <w:rPr>
          <w:rFonts w:ascii="Bookman Old Style" w:hAnsi="Bookman Old Style"/>
          <w:sz w:val="22"/>
          <w:szCs w:val="22"/>
        </w:rPr>
        <w:t xml:space="preserve"> o dodjeljenim koncesijama i efektima od koncesija za 2013. godinu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 i Komisija za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 koncesije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54.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izvršenju Budžeta Bosansko-podrinjskog kantona Goražde za period januar-mart 2013. godine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 BPK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55</w:t>
      </w:r>
      <w:r w:rsidRPr="00207571">
        <w:rPr>
          <w:rFonts w:ascii="Bodoni MT Black" w:hAnsi="Bodoni MT Black"/>
          <w:sz w:val="22"/>
          <w:szCs w:val="22"/>
        </w:rPr>
        <w:t>.</w:t>
      </w:r>
      <w:r w:rsidRPr="00507971">
        <w:rPr>
          <w:rFonts w:ascii="Bookman Old Style" w:hAnsi="Bookman Old Style"/>
          <w:sz w:val="22"/>
          <w:szCs w:val="22"/>
        </w:rPr>
        <w:t xml:space="preserve"> Informacija o re</w:t>
      </w:r>
      <w:r>
        <w:rPr>
          <w:rFonts w:ascii="Bookman Old Style" w:hAnsi="Bookman Old Style"/>
          <w:sz w:val="22"/>
          <w:szCs w:val="22"/>
        </w:rPr>
        <w:t xml:space="preserve">viziji privatizacije u </w:t>
      </w:r>
      <w:r w:rsidRPr="00F860A4">
        <w:rPr>
          <w:rFonts w:ascii="Bookman Old Style" w:hAnsi="Bookman Old Style"/>
          <w:sz w:val="22"/>
          <w:szCs w:val="22"/>
        </w:rPr>
        <w:t>Bosansko-podrinjsko</w:t>
      </w:r>
      <w:r>
        <w:rPr>
          <w:rFonts w:ascii="Bookman Old Style" w:hAnsi="Bookman Old Style"/>
          <w:sz w:val="22"/>
          <w:szCs w:val="22"/>
        </w:rPr>
        <w:t>m kantonu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Agencija za privatizaciju 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56</w:t>
      </w:r>
      <w:r w:rsidRPr="009E13EC">
        <w:rPr>
          <w:rFonts w:ascii="Bodoni MT Black" w:hAnsi="Bodoni MT Black"/>
          <w:sz w:val="22"/>
          <w:szCs w:val="22"/>
        </w:rPr>
        <w:t>.</w:t>
      </w:r>
      <w:r w:rsidRPr="008E7F43">
        <w:rPr>
          <w:rFonts w:ascii="Bookman Old Style" w:hAnsi="Bookman Old Style"/>
          <w:sz w:val="22"/>
          <w:szCs w:val="22"/>
        </w:rPr>
        <w:t xml:space="preserve"> Informacija o stanju u oblasti zdravstva na području Bosansko-podrinjskog kantona Goražde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Ministarstvo za </w:t>
      </w:r>
      <w:r>
        <w:rPr>
          <w:rFonts w:ascii="Bodoni MT Black" w:hAnsi="Bodoni MT Black"/>
          <w:b/>
          <w:i/>
          <w:sz w:val="22"/>
          <w:szCs w:val="22"/>
        </w:rPr>
        <w:t>socijalnu politiku, zdravstvo,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raseljena lica i izbjeglice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57</w:t>
      </w:r>
      <w:r w:rsidRPr="00207571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Informacija Kantonalnog tužilaštva o preduzetim mjerama za podizanje optužnice za počinioce ratnih zločina protiv civilnog stanovništva u</w:t>
      </w:r>
      <w:r w:rsidRPr="00BD328F">
        <w:rPr>
          <w:rFonts w:ascii="Bookman Old Style" w:hAnsi="Bookman Old Style"/>
          <w:sz w:val="22"/>
          <w:szCs w:val="22"/>
        </w:rPr>
        <w:t xml:space="preserve"> Bosansko-podrinjsko</w:t>
      </w:r>
      <w:r>
        <w:rPr>
          <w:rFonts w:ascii="Bookman Old Style" w:hAnsi="Bookman Old Style"/>
          <w:sz w:val="22"/>
          <w:szCs w:val="22"/>
        </w:rPr>
        <w:t>m</w:t>
      </w:r>
      <w:r w:rsidRPr="00BD328F">
        <w:rPr>
          <w:rFonts w:ascii="Bookman Old Style" w:hAnsi="Bookman Old Style"/>
          <w:sz w:val="22"/>
          <w:szCs w:val="22"/>
        </w:rPr>
        <w:t xml:space="preserve"> kanton</w:t>
      </w:r>
      <w:r>
        <w:rPr>
          <w:rFonts w:ascii="Bookman Old Style" w:hAnsi="Bookman Old Style"/>
          <w:sz w:val="22"/>
          <w:szCs w:val="22"/>
        </w:rPr>
        <w:t>u</w:t>
      </w:r>
      <w:r w:rsidRPr="00BD328F">
        <w:rPr>
          <w:rFonts w:ascii="Bookman Old Style" w:hAnsi="Bookman Old Style"/>
          <w:sz w:val="22"/>
          <w:szCs w:val="22"/>
        </w:rPr>
        <w:t xml:space="preserve"> Goražde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1140C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Ministarstvo za </w:t>
      </w:r>
      <w:r w:rsidRPr="009E7E0F">
        <w:rPr>
          <w:rFonts w:ascii="Bodoni MT Black" w:hAnsi="Bodoni MT Black"/>
          <w:b/>
          <w:i/>
          <w:sz w:val="22"/>
          <w:szCs w:val="22"/>
        </w:rPr>
        <w:t>pravosu</w:t>
      </w:r>
      <w:r w:rsidRPr="009E7E0F">
        <w:rPr>
          <w:b/>
          <w:i/>
          <w:sz w:val="22"/>
          <w:szCs w:val="22"/>
        </w:rPr>
        <w:t>đ</w:t>
      </w:r>
      <w:r w:rsidRPr="009E7E0F">
        <w:rPr>
          <w:rFonts w:ascii="Bodoni MT Black" w:hAnsi="Bodoni MT Black"/>
          <w:b/>
          <w:i/>
          <w:sz w:val="22"/>
          <w:szCs w:val="22"/>
        </w:rPr>
        <w:t>e,</w:t>
      </w:r>
      <w:r>
        <w:rPr>
          <w:b/>
          <w:i/>
          <w:sz w:val="22"/>
          <w:szCs w:val="22"/>
        </w:rPr>
        <w:t xml:space="preserve"> </w:t>
      </w:r>
      <w:r w:rsidRPr="001140C3">
        <w:rPr>
          <w:rFonts w:ascii="Bodoni MT Black" w:hAnsi="Bodoni MT Black"/>
          <w:b/>
          <w:i/>
          <w:sz w:val="22"/>
          <w:szCs w:val="22"/>
        </w:rPr>
        <w:t>upravu</w:t>
      </w:r>
    </w:p>
    <w:p w:rsidR="006E2063" w:rsidRPr="001140C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1140C3">
        <w:rPr>
          <w:rFonts w:ascii="Bodoni MT Black" w:hAnsi="Bodoni MT Black"/>
          <w:b/>
          <w:i/>
          <w:sz w:val="22"/>
          <w:szCs w:val="22"/>
        </w:rPr>
        <w:lastRenderedPageBreak/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      </w:t>
      </w:r>
      <w:r w:rsidRPr="001140C3">
        <w:rPr>
          <w:rFonts w:ascii="Bodoni MT Black" w:hAnsi="Bodoni MT Black"/>
          <w:b/>
          <w:i/>
          <w:sz w:val="22"/>
          <w:szCs w:val="22"/>
        </w:rPr>
        <w:t xml:space="preserve">     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1140C3">
        <w:rPr>
          <w:rFonts w:ascii="Bodoni MT Black" w:hAnsi="Bodoni MT Black"/>
          <w:b/>
          <w:i/>
          <w:sz w:val="22"/>
          <w:szCs w:val="22"/>
        </w:rPr>
        <w:t xml:space="preserve"> radne odnose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 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E351CC" w:rsidRDefault="006E2063" w:rsidP="006E2063">
      <w:pPr>
        <w:ind w:firstLine="708"/>
        <w:jc w:val="both"/>
        <w:rPr>
          <w:b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58</w:t>
      </w:r>
      <w:r w:rsidRPr="00207571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BD328F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 xml:space="preserve">realizaciji zaključaka sa tematskih sjednica održanih u proteklom periodu iz oblasti: obrazovanja, zdravstva, boračko-invalidske zaštite i oblasti privrede i zapošljavanja u </w:t>
      </w:r>
      <w:r w:rsidRPr="00F860A4">
        <w:rPr>
          <w:rFonts w:ascii="Bookman Old Style" w:hAnsi="Bookman Old Style"/>
          <w:sz w:val="22"/>
          <w:szCs w:val="22"/>
        </w:rPr>
        <w:t>Bosansko-podrinjsko</w:t>
      </w:r>
      <w:r>
        <w:rPr>
          <w:rFonts w:ascii="Bookman Old Style" w:hAnsi="Bookman Old Style"/>
          <w:sz w:val="22"/>
          <w:szCs w:val="22"/>
        </w:rPr>
        <w:t>m kantonu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Resorna ministarstva BPK-a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59</w:t>
      </w:r>
      <w:r w:rsidRPr="00D14C35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Informacija o uspostavljanju prostorno-planske dokumentacije i uređenju zemljišta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60</w:t>
      </w:r>
      <w:r w:rsidRPr="00020DA9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Informacija o ostvarenim finansijskim efektima dodjeljenih koncesija na području BPK Goražde sa posebnim osvrtom na finansijske efekte za općine: Goražde, Pale FBiH i Foča FBiH </w:t>
      </w:r>
    </w:p>
    <w:p w:rsidR="006E2063" w:rsidRPr="00042D5A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</w:t>
      </w:r>
      <w:r>
        <w:rPr>
          <w:rFonts w:ascii="Bodoni MT Black" w:hAnsi="Bodoni MT Black"/>
          <w:b/>
          <w:i/>
          <w:sz w:val="22"/>
          <w:szCs w:val="22"/>
        </w:rPr>
        <w:t xml:space="preserve">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BPK Goražde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61</w:t>
      </w:r>
      <w:r w:rsidRPr="0034207E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Informacija o analizi stanja u policijskim stanicama radi ostvarenja prava građana iz nadležnosti Ministarstva unutrašnjih poslova (izdavanje putnih isprava, identifikacionih dokumenata i sl.)</w:t>
      </w:r>
      <w:r w:rsidRPr="0048186F">
        <w:rPr>
          <w:rFonts w:ascii="Bookman Old Style" w:hAnsi="Bookman Old Style"/>
          <w:b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</w:t>
      </w:r>
      <w:r>
        <w:rPr>
          <w:rFonts w:ascii="Bodoni MT Black" w:hAnsi="Bodoni MT Black"/>
          <w:b/>
          <w:i/>
          <w:sz w:val="22"/>
          <w:szCs w:val="22"/>
        </w:rPr>
        <w:t xml:space="preserve">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BPK Goražde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62</w:t>
      </w:r>
      <w:r w:rsidRPr="00F860A4">
        <w:rPr>
          <w:rFonts w:ascii="Bodoni MT Black" w:hAnsi="Bodoni MT Black"/>
          <w:b/>
          <w:sz w:val="22"/>
          <w:szCs w:val="22"/>
        </w:rPr>
        <w:t xml:space="preserve">. </w:t>
      </w:r>
      <w:r w:rsidRPr="00F860A4">
        <w:rPr>
          <w:rFonts w:ascii="Bookman Old Style" w:hAnsi="Bookman Old Style"/>
          <w:sz w:val="22"/>
          <w:szCs w:val="22"/>
        </w:rPr>
        <w:t>Program razvoja zaštite i spašavanja ljudi i materijalnih dobara od prirodnih i drugih nesreća u Bosansko-podrinjskom kantonu Goražde za  period</w:t>
      </w:r>
      <w:r>
        <w:rPr>
          <w:rFonts w:ascii="Bookman Old Style" w:hAnsi="Bookman Old Style"/>
          <w:sz w:val="22"/>
          <w:szCs w:val="22"/>
        </w:rPr>
        <w:t xml:space="preserve"> 2013-2018. godine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Kantonlna uprava civilne zaštite BPK-a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 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jc w:val="both"/>
        <w:rPr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63</w:t>
      </w:r>
      <w:r w:rsidRPr="00207571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BD328F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 xml:space="preserve">zaštiti životnog standarda građana Bosansko-podrinjskog kantona Goražde sa osvrtom na zaštitu potrošača </w:t>
      </w:r>
    </w:p>
    <w:p w:rsidR="006E2063" w:rsidRPr="00042D5A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Ministarstvo za socijalnu politiku, zdravstvo,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raseljena lica i izbjeglice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>64</w:t>
      </w:r>
      <w:r w:rsidRPr="00207571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BD328F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>stanju i poslovanju privrednih društava sa područja Bosansko-podrinjskog kantona Goražde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Ministarstvo za privredu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65</w:t>
      </w:r>
      <w:r w:rsidRPr="009E13EC">
        <w:rPr>
          <w:rFonts w:ascii="Bodoni MT Black" w:hAnsi="Bodoni MT Black"/>
          <w:sz w:val="22"/>
          <w:szCs w:val="22"/>
        </w:rPr>
        <w:t>.</w:t>
      </w:r>
      <w:r w:rsidRPr="008E7F43">
        <w:rPr>
          <w:rFonts w:ascii="Bookman Old Style" w:hAnsi="Bookman Old Style"/>
          <w:sz w:val="22"/>
          <w:szCs w:val="22"/>
        </w:rPr>
        <w:t xml:space="preserve"> Informacija o stanju u oblasti </w:t>
      </w:r>
      <w:r>
        <w:rPr>
          <w:rFonts w:ascii="Bookman Old Style" w:hAnsi="Bookman Old Style"/>
          <w:sz w:val="22"/>
          <w:szCs w:val="22"/>
        </w:rPr>
        <w:t>socijalne zaštite, zaštite civilnih žrtava rata i zaštite porodice sa djecom</w:t>
      </w:r>
      <w:r w:rsidRPr="008E7F43">
        <w:rPr>
          <w:rFonts w:ascii="Bookman Old Style" w:hAnsi="Bookman Old Style"/>
          <w:sz w:val="22"/>
          <w:szCs w:val="22"/>
        </w:rPr>
        <w:t xml:space="preserve"> na području Bosansko-podrinjskog kantona Goražde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E351CC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Ministarstvo za </w:t>
      </w:r>
      <w:r>
        <w:rPr>
          <w:rFonts w:ascii="Bodoni MT Black" w:hAnsi="Bodoni MT Black"/>
          <w:b/>
          <w:i/>
          <w:sz w:val="22"/>
          <w:szCs w:val="22"/>
        </w:rPr>
        <w:t>socijalnu politiku, zdravstvo,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raseljena lica i izbjeglice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>III – TROMJESEČJE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66</w:t>
      </w:r>
      <w:r w:rsidRPr="002E09AB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2E09AB">
        <w:rPr>
          <w:rFonts w:ascii="Bookman Old Style" w:hAnsi="Bookman Old Style"/>
          <w:sz w:val="22"/>
          <w:szCs w:val="22"/>
        </w:rPr>
        <w:t>Zako</w:t>
      </w:r>
      <w:r>
        <w:rPr>
          <w:rFonts w:ascii="Bookman Old Style" w:hAnsi="Bookman Old Style"/>
          <w:sz w:val="22"/>
          <w:szCs w:val="22"/>
        </w:rPr>
        <w:t>n o upotrebi znakovnog jezika Bosansko-podrinjskog</w:t>
      </w:r>
      <w:r w:rsidRPr="00F860A4">
        <w:rPr>
          <w:rFonts w:ascii="Bookman Old Style" w:hAnsi="Bookman Old Style"/>
          <w:sz w:val="22"/>
          <w:szCs w:val="22"/>
        </w:rPr>
        <w:t xml:space="preserve"> kanton</w:t>
      </w:r>
      <w:r>
        <w:rPr>
          <w:rFonts w:ascii="Bookman Old Style" w:hAnsi="Bookman Old Style"/>
          <w:sz w:val="22"/>
          <w:szCs w:val="22"/>
        </w:rPr>
        <w:t>a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Pr="00241D82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46193D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za </w:t>
      </w:r>
      <w:r>
        <w:rPr>
          <w:rFonts w:ascii="Bodoni MT Black" w:hAnsi="Bodoni MT Black"/>
          <w:b/>
          <w:i/>
          <w:sz w:val="22"/>
          <w:szCs w:val="22"/>
        </w:rPr>
        <w:t>pravosu</w:t>
      </w:r>
      <w:r>
        <w:rPr>
          <w:b/>
          <w:i/>
          <w:sz w:val="22"/>
          <w:szCs w:val="22"/>
        </w:rPr>
        <w:t>đe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, </w:t>
      </w:r>
      <w:r>
        <w:rPr>
          <w:rFonts w:ascii="Bodoni MT Black" w:hAnsi="Bodoni MT Black"/>
          <w:b/>
          <w:i/>
          <w:sz w:val="22"/>
          <w:szCs w:val="22"/>
        </w:rPr>
        <w:t>upravu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6193D">
        <w:rPr>
          <w:rFonts w:ascii="Bodoni MT Black" w:hAnsi="Bodoni MT Black"/>
          <w:b/>
          <w:i/>
          <w:sz w:val="22"/>
          <w:szCs w:val="22"/>
        </w:rPr>
        <w:t xml:space="preserve">           </w:t>
      </w:r>
      <w:r>
        <w:rPr>
          <w:rFonts w:ascii="Bodoni MT Black" w:hAnsi="Bodoni MT Black"/>
          <w:b/>
          <w:i/>
          <w:sz w:val="22"/>
          <w:szCs w:val="22"/>
        </w:rPr>
        <w:t xml:space="preserve">                 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i radne odnose</w:t>
      </w:r>
      <w:r w:rsidRPr="0046193D">
        <w:rPr>
          <w:rFonts w:ascii="Bodoni MT Black" w:hAnsi="Bodoni MT Black"/>
          <w:b/>
          <w:i/>
          <w:sz w:val="22"/>
          <w:szCs w:val="22"/>
        </w:rPr>
        <w:t xml:space="preserve"> BPK Goražd</w:t>
      </w:r>
      <w:r w:rsidRPr="00F860A4">
        <w:rPr>
          <w:rFonts w:ascii="Bodoni MT Black" w:hAnsi="Bodoni MT Black"/>
          <w:b/>
          <w:i/>
          <w:sz w:val="22"/>
          <w:szCs w:val="22"/>
        </w:rPr>
        <w:t>e</w:t>
      </w:r>
    </w:p>
    <w:p w:rsidR="006E2063" w:rsidRPr="0034207E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III </w:t>
      </w:r>
      <w:r w:rsidRPr="0034207E">
        <w:rPr>
          <w:rFonts w:ascii="Bodoni MT Black" w:hAnsi="Bodoni MT Black"/>
          <w:b/>
          <w:i/>
          <w:sz w:val="22"/>
          <w:szCs w:val="22"/>
        </w:rPr>
        <w:t>tromjese</w:t>
      </w:r>
      <w:r w:rsidRPr="0034207E">
        <w:rPr>
          <w:b/>
          <w:i/>
          <w:sz w:val="22"/>
          <w:szCs w:val="22"/>
        </w:rPr>
        <w:t>č</w:t>
      </w:r>
      <w:r w:rsidRPr="0034207E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industrijskim zonama</w:t>
      </w:r>
      <w:r w:rsidRPr="00F860A4">
        <w:rPr>
          <w:rFonts w:ascii="Bookman Old Style" w:hAnsi="Bookman Old Style"/>
          <w:sz w:val="22"/>
          <w:szCs w:val="22"/>
        </w:rPr>
        <w:t xml:space="preserve"> na području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privredu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68</w:t>
      </w:r>
      <w:r w:rsidRPr="0034207E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Zakon o spomenicima i kultur</w:t>
      </w:r>
      <w:r w:rsidRPr="002E09AB">
        <w:rPr>
          <w:rFonts w:ascii="Bookman Old Style" w:hAnsi="Bookman Old Style"/>
          <w:sz w:val="22"/>
          <w:szCs w:val="22"/>
        </w:rPr>
        <w:t>nom naslijeđu u Bosansko-podrinjskom kantonu Goražde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</w:t>
      </w:r>
    </w:p>
    <w:p w:rsidR="006E2063" w:rsidRPr="00F860A4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       nauku, kulturu i sport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6573D">
        <w:rPr>
          <w:rFonts w:ascii="Bodoni MT Black" w:hAnsi="Bodoni MT Black"/>
          <w:b/>
          <w:sz w:val="22"/>
          <w:szCs w:val="22"/>
        </w:rPr>
        <w:t xml:space="preserve">69. </w:t>
      </w:r>
      <w:r w:rsidRPr="0016573D">
        <w:rPr>
          <w:rFonts w:ascii="Bookman Old Style" w:hAnsi="Bookman Old Style"/>
          <w:sz w:val="22"/>
          <w:szCs w:val="22"/>
        </w:rPr>
        <w:t>Zakon o boračkim zadrugama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Bosansko-podrinjskog kantona Goražde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 w:rsidRPr="0016573D">
        <w:rPr>
          <w:rFonts w:ascii="Bodoni MT Black" w:hAnsi="Bodoni MT Black"/>
          <w:b/>
          <w:i/>
          <w:sz w:val="22"/>
          <w:szCs w:val="22"/>
        </w:rPr>
        <w:t>bora</w:t>
      </w:r>
      <w:r w:rsidRPr="0016573D">
        <w:rPr>
          <w:b/>
          <w:i/>
          <w:sz w:val="22"/>
          <w:szCs w:val="22"/>
        </w:rPr>
        <w:t>č</w:t>
      </w:r>
      <w:r w:rsidRPr="0016573D">
        <w:rPr>
          <w:rFonts w:ascii="Bodoni MT Black" w:hAnsi="Bodoni MT Black"/>
          <w:b/>
          <w:i/>
          <w:sz w:val="22"/>
          <w:szCs w:val="22"/>
        </w:rPr>
        <w:t>ka pitan</w:t>
      </w:r>
      <w:r w:rsidRPr="0007106C">
        <w:rPr>
          <w:rFonts w:ascii="Bodoni MT Black" w:hAnsi="Bodoni MT Black"/>
          <w:b/>
          <w:i/>
          <w:sz w:val="22"/>
          <w:szCs w:val="22"/>
        </w:rPr>
        <w:t>ja</w:t>
      </w:r>
      <w:r>
        <w:rPr>
          <w:b/>
          <w:i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</w:t>
      </w:r>
      <w:r w:rsidRPr="0007106C">
        <w:rPr>
          <w:rFonts w:ascii="Bodoni MT Black" w:hAnsi="Bodoni MT Black"/>
          <w:b/>
          <w:i/>
          <w:sz w:val="22"/>
          <w:szCs w:val="22"/>
        </w:rPr>
        <w:t>i 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70</w:t>
      </w:r>
      <w:r w:rsidRPr="005E0D17">
        <w:rPr>
          <w:rFonts w:ascii="Bodoni MT Black" w:hAnsi="Bodoni MT Black"/>
          <w:b/>
          <w:sz w:val="22"/>
          <w:szCs w:val="22"/>
        </w:rPr>
        <w:t xml:space="preserve">. </w:t>
      </w:r>
      <w:r w:rsidRPr="005E0D17">
        <w:rPr>
          <w:rFonts w:ascii="Bookman Old Style" w:hAnsi="Bookman Old Style"/>
          <w:sz w:val="22"/>
          <w:szCs w:val="22"/>
        </w:rPr>
        <w:t>Zakon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0D17">
        <w:rPr>
          <w:rFonts w:ascii="Bookman Old Style" w:hAnsi="Bookman Old Style"/>
          <w:sz w:val="22"/>
          <w:szCs w:val="22"/>
        </w:rPr>
        <w:t>o</w:t>
      </w:r>
      <w:r w:rsidRPr="00F860A4">
        <w:rPr>
          <w:rFonts w:ascii="Bookman Old Style" w:hAnsi="Bookman Old Style"/>
          <w:sz w:val="22"/>
          <w:szCs w:val="22"/>
        </w:rPr>
        <w:t xml:space="preserve"> izmjenama i dopunama </w:t>
      </w:r>
      <w:r>
        <w:rPr>
          <w:rFonts w:ascii="Bookman Old Style" w:hAnsi="Bookman Old Style"/>
          <w:sz w:val="22"/>
          <w:szCs w:val="22"/>
        </w:rPr>
        <w:t>Zakona o sudskim taksama</w:t>
      </w:r>
      <w:r w:rsidRPr="00F860A4">
        <w:rPr>
          <w:rFonts w:ascii="Bookman Old Style" w:hAnsi="Bookman Old Style"/>
          <w:sz w:val="22"/>
          <w:szCs w:val="22"/>
        </w:rPr>
        <w:t xml:space="preserve"> Bosansko-podrinjskog kantona Goražde 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71.</w:t>
      </w:r>
      <w:r w:rsidRPr="005E0D17">
        <w:rPr>
          <w:rFonts w:ascii="Bodoni MT Black" w:hAnsi="Bodoni MT Black"/>
          <w:b/>
          <w:sz w:val="22"/>
          <w:szCs w:val="22"/>
        </w:rPr>
        <w:t xml:space="preserve"> </w:t>
      </w:r>
      <w:r w:rsidRPr="005E0D17">
        <w:rPr>
          <w:rFonts w:ascii="Bookman Old Style" w:hAnsi="Bookman Old Style"/>
          <w:sz w:val="22"/>
          <w:szCs w:val="22"/>
        </w:rPr>
        <w:t>Zakon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0D17">
        <w:rPr>
          <w:rFonts w:ascii="Bookman Old Style" w:hAnsi="Bookman Old Style"/>
          <w:sz w:val="22"/>
          <w:szCs w:val="22"/>
        </w:rPr>
        <w:t>o</w:t>
      </w:r>
      <w:r w:rsidRPr="00F860A4">
        <w:rPr>
          <w:rFonts w:ascii="Bookman Old Style" w:hAnsi="Bookman Old Style"/>
          <w:sz w:val="22"/>
          <w:szCs w:val="22"/>
        </w:rPr>
        <w:t xml:space="preserve"> izmjenama i dopunama </w:t>
      </w:r>
      <w:r>
        <w:rPr>
          <w:rFonts w:ascii="Bookman Old Style" w:hAnsi="Bookman Old Style"/>
          <w:sz w:val="22"/>
          <w:szCs w:val="22"/>
        </w:rPr>
        <w:t>Zakona o pripadnosti javnih prihoda</w:t>
      </w:r>
      <w:r w:rsidRPr="00F860A4">
        <w:rPr>
          <w:rFonts w:ascii="Bookman Old Style" w:hAnsi="Bookman Old Style"/>
          <w:sz w:val="22"/>
          <w:szCs w:val="22"/>
        </w:rPr>
        <w:t xml:space="preserve"> Bosansko-podrinjskog kantona Goražde 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Po potrebi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72</w:t>
      </w:r>
      <w:r w:rsidRPr="005E0D17">
        <w:rPr>
          <w:rFonts w:ascii="Bodoni MT Black" w:hAnsi="Bodoni MT Black"/>
          <w:b/>
          <w:sz w:val="22"/>
          <w:szCs w:val="22"/>
        </w:rPr>
        <w:t xml:space="preserve">. </w:t>
      </w:r>
      <w:r w:rsidRPr="005E0D17">
        <w:rPr>
          <w:rFonts w:ascii="Bookman Old Style" w:hAnsi="Bookman Old Style"/>
          <w:sz w:val="22"/>
          <w:szCs w:val="22"/>
        </w:rPr>
        <w:t>Zakon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0D17">
        <w:rPr>
          <w:rFonts w:ascii="Bookman Old Style" w:hAnsi="Bookman Old Style"/>
          <w:sz w:val="22"/>
          <w:szCs w:val="22"/>
        </w:rPr>
        <w:t>o</w:t>
      </w:r>
      <w:r w:rsidRPr="00F860A4">
        <w:rPr>
          <w:rFonts w:ascii="Bookman Old Style" w:hAnsi="Bookman Old Style"/>
          <w:sz w:val="22"/>
          <w:szCs w:val="22"/>
        </w:rPr>
        <w:t xml:space="preserve"> izmjenama i dopunama </w:t>
      </w:r>
      <w:r>
        <w:rPr>
          <w:rFonts w:ascii="Bookman Old Style" w:hAnsi="Bookman Old Style"/>
          <w:sz w:val="22"/>
          <w:szCs w:val="22"/>
        </w:rPr>
        <w:t>Zakona o raseljenim osoboma/prognanicima i izbjeglicama/povratnicima u Bosansko-podrinjskom kantonu</w:t>
      </w:r>
      <w:r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>socijalnu politiku, zdravstvo,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  raseljena lica i izbjeglice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left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73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 xml:space="preserve">izmjenama i dopunama Zakona o održavanju zajedničkih djelova zgrada i upravljanje zgradama </w:t>
      </w:r>
    </w:p>
    <w:p w:rsidR="006E2063" w:rsidRDefault="006E2063" w:rsidP="006E2063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                    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5E0D17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usvajanju prijedloga Prostornog plana Bosansko-podrin</w:t>
      </w:r>
      <w:r>
        <w:rPr>
          <w:rFonts w:ascii="Bookman Old Style" w:hAnsi="Bookman Old Style"/>
          <w:sz w:val="22"/>
          <w:szCs w:val="22"/>
        </w:rPr>
        <w:t>jskog kantona Goražde za period 2008.-2028. godina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75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Odluka o </w:t>
      </w:r>
      <w:r>
        <w:rPr>
          <w:rFonts w:ascii="Bookman Old Style" w:hAnsi="Bookman Old Style"/>
          <w:sz w:val="22"/>
          <w:szCs w:val="22"/>
        </w:rPr>
        <w:t>provođenju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Prostorog</w:t>
      </w:r>
      <w:r w:rsidRPr="00F860A4">
        <w:rPr>
          <w:rFonts w:ascii="Bookman Old Style" w:hAnsi="Bookman Old Style"/>
          <w:sz w:val="22"/>
          <w:szCs w:val="22"/>
        </w:rPr>
        <w:t xml:space="preserve"> plana Bosansko-podrinjskog kantona Goražde </w:t>
      </w:r>
      <w:r>
        <w:rPr>
          <w:rFonts w:ascii="Bookman Old Style" w:hAnsi="Bookman Old Style"/>
          <w:sz w:val="22"/>
          <w:szCs w:val="22"/>
        </w:rPr>
        <w:t>za period 2008.-2028. godina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 xml:space="preserve">76. </w:t>
      </w:r>
      <w:r w:rsidRPr="00304E1D">
        <w:rPr>
          <w:rFonts w:ascii="Bookman Old Style" w:hAnsi="Bookman Old Style"/>
          <w:sz w:val="22"/>
          <w:szCs w:val="22"/>
        </w:rPr>
        <w:t>Odluka o izmjenama i dopunama Odluke o vršenju taxi prijevoza na području Bosansko-podrinjskog kantona Goražde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III </w:t>
      </w:r>
      <w:r w:rsidRPr="00207571">
        <w:rPr>
          <w:rFonts w:ascii="Bodoni MT Black" w:hAnsi="Bodoni MT Black"/>
          <w:b/>
          <w:i/>
          <w:sz w:val="22"/>
          <w:szCs w:val="22"/>
        </w:rPr>
        <w:t>tromjese</w:t>
      </w:r>
      <w:r w:rsidRPr="00207571">
        <w:rPr>
          <w:b/>
          <w:i/>
          <w:sz w:val="22"/>
          <w:szCs w:val="22"/>
        </w:rPr>
        <w:t>č</w:t>
      </w:r>
      <w:r w:rsidRPr="00207571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utrošenim sredstvima budžetske rezerve za period januar-juni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78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Izvještaj o uspjehu, učenju i vladanju učenika osnovnih i srednjih škola 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Osnovne i srednje škole sa </w:t>
      </w:r>
      <w:r w:rsidRPr="009E7E0F">
        <w:rPr>
          <w:rFonts w:ascii="Bodoni MT Black" w:hAnsi="Bodoni MT Black"/>
          <w:b/>
          <w:i/>
          <w:sz w:val="22"/>
          <w:szCs w:val="22"/>
        </w:rPr>
        <w:t>podru</w:t>
      </w:r>
      <w:r w:rsidRPr="009E7E0F">
        <w:rPr>
          <w:b/>
          <w:i/>
          <w:sz w:val="22"/>
          <w:szCs w:val="22"/>
        </w:rPr>
        <w:t>č</w:t>
      </w:r>
      <w:r w:rsidRPr="009E7E0F">
        <w:rPr>
          <w:rFonts w:ascii="Bodoni MT Black" w:hAnsi="Bodoni MT Black"/>
          <w:b/>
          <w:i/>
          <w:sz w:val="22"/>
          <w:szCs w:val="22"/>
        </w:rPr>
        <w:t>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79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Izvještaj o radu Pedagoškog zavoda </w:t>
      </w:r>
      <w:r w:rsidRPr="00F860A4">
        <w:rPr>
          <w:rFonts w:ascii="Bookman Old Style" w:hAnsi="Bookman Old Style"/>
          <w:sz w:val="22"/>
          <w:szCs w:val="22"/>
        </w:rPr>
        <w:t xml:space="preserve">Bosansko-podrinjskog kantona </w:t>
      </w:r>
      <w:r>
        <w:rPr>
          <w:rFonts w:ascii="Bookman Old Style" w:hAnsi="Bookman Old Style"/>
          <w:sz w:val="22"/>
          <w:szCs w:val="22"/>
        </w:rPr>
        <w:t>Goražde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 Pedagoški zavod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Informacija o  </w:t>
      </w:r>
      <w:r>
        <w:rPr>
          <w:rFonts w:ascii="Bookman Old Style" w:hAnsi="Bookman Old Style"/>
          <w:sz w:val="22"/>
          <w:szCs w:val="22"/>
        </w:rPr>
        <w:t>statusu potkrovnih stanova u ul. Maršala Tita, Meha Drljevića, Jusufa Duhovića i Zaima Imamovića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81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 izvršenju Budžeta Bosansko-podrinjskog kantona Goražde za period januar-juni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82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izvršenju Finansijskog plana Zavoda zdravstvenog osiguranja Bosansko-podrinjskog kantona Goraž</w:t>
      </w:r>
      <w:r>
        <w:rPr>
          <w:rFonts w:ascii="Bookman Old Style" w:hAnsi="Bookman Old Style"/>
          <w:sz w:val="22"/>
          <w:szCs w:val="22"/>
        </w:rPr>
        <w:t>de  za period januar-juni 2014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lastRenderedPageBreak/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83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izvršenju Finansijskog plana J.U. Služba za zapošljavanje Bosansko-podrinjskog kantona Goražde za period januar-juni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>stanju visokonaponske mreže na području</w:t>
      </w:r>
      <w:r w:rsidRPr="00F860A4">
        <w:rPr>
          <w:rFonts w:ascii="Bookman Old Style" w:hAnsi="Bookman Old Style"/>
          <w:sz w:val="22"/>
          <w:szCs w:val="22"/>
        </w:rPr>
        <w:t xml:space="preserve"> Bosansko-podrinjskog kantona Goražde </w:t>
      </w:r>
      <w:r>
        <w:rPr>
          <w:rFonts w:ascii="Bookman Old Style" w:hAnsi="Bookman Old Style"/>
          <w:sz w:val="22"/>
          <w:szCs w:val="22"/>
        </w:rPr>
        <w:t xml:space="preserve">sa posebnim osvrtom na dionicu dalekovoda od Podhranjena do Hrenovice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Elektrodistribucija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85. </w:t>
      </w:r>
      <w:r w:rsidRPr="00F860A4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nformacija o aktivnostima u vezi raspolaganja imovinom i implementaciji Zakona o imovini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 xml:space="preserve">86. </w:t>
      </w:r>
      <w:r w:rsidRPr="00304E1D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rezentacija Akcionog plana za sigurnije odvijanje saobraćaja na putevima u Bosansko-podrinjskom kantonu Goražde za 2013. godinu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87. </w:t>
      </w:r>
      <w:r w:rsidRPr="00304E1D">
        <w:rPr>
          <w:rFonts w:ascii="Bookman Old Style" w:hAnsi="Bookman Old Style"/>
          <w:sz w:val="22"/>
          <w:szCs w:val="22"/>
        </w:rPr>
        <w:t>Razmatranje Pravilnika o načinu raspolaganja stanovima u vlasništvu Bosansko-podrinjskog kantona Goražde, Odluke iz 2009. godine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 w:rsidRPr="00304E1D">
        <w:rPr>
          <w:rFonts w:ascii="Bodoni MT Black" w:hAnsi="Bodoni MT Black"/>
          <w:b/>
          <w:i/>
          <w:sz w:val="22"/>
          <w:szCs w:val="22"/>
        </w:rPr>
        <w:t>bora</w:t>
      </w:r>
      <w:r w:rsidRPr="00304E1D">
        <w:rPr>
          <w:rFonts w:ascii="Bookman Old Style" w:hAnsi="Bookman Old Style"/>
          <w:b/>
          <w:i/>
          <w:sz w:val="22"/>
          <w:szCs w:val="22"/>
        </w:rPr>
        <w:t>č</w:t>
      </w:r>
      <w:r w:rsidRPr="00304E1D">
        <w:rPr>
          <w:rFonts w:ascii="Bodoni MT Black" w:hAnsi="Bodoni MT Black"/>
          <w:b/>
          <w:i/>
          <w:sz w:val="22"/>
          <w:szCs w:val="22"/>
        </w:rPr>
        <w:t>ka pitanja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88</w:t>
      </w:r>
      <w:r w:rsidRPr="00B14DBC">
        <w:rPr>
          <w:rFonts w:ascii="Bodoni MT Black" w:hAnsi="Bodoni MT Black"/>
          <w:sz w:val="22"/>
          <w:szCs w:val="22"/>
        </w:rPr>
        <w:t>.</w:t>
      </w:r>
      <w:r>
        <w:rPr>
          <w:rFonts w:ascii="Bodoni MT Black" w:hAnsi="Bodoni MT Black"/>
          <w:sz w:val="22"/>
          <w:szCs w:val="22"/>
        </w:rPr>
        <w:t xml:space="preserve"> </w:t>
      </w:r>
      <w:r w:rsidRPr="00BE2555">
        <w:rPr>
          <w:rFonts w:ascii="Bookman Old Style" w:hAnsi="Bookman Old Style"/>
          <w:sz w:val="22"/>
          <w:szCs w:val="22"/>
        </w:rPr>
        <w:t xml:space="preserve">Prijedlog </w:t>
      </w:r>
      <w:r>
        <w:rPr>
          <w:rFonts w:ascii="Bookman Old Style" w:hAnsi="Bookman Old Style"/>
          <w:sz w:val="22"/>
          <w:szCs w:val="22"/>
        </w:rPr>
        <w:t xml:space="preserve"> Akcionog plana politike za mlade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Ministarstvo za obrazovanje, mlade, </w:t>
      </w:r>
    </w:p>
    <w:p w:rsidR="006E2063" w:rsidRPr="00304E1D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nauku,  kulturu i sport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>89</w:t>
      </w:r>
      <w:r w:rsidRPr="00F860A4">
        <w:rPr>
          <w:rFonts w:ascii="Bodoni MT Black" w:hAnsi="Bodoni MT Black"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EA1C6B">
        <w:rPr>
          <w:rFonts w:ascii="Bookman Old Style" w:hAnsi="Bookman Old Style"/>
          <w:sz w:val="22"/>
          <w:szCs w:val="22"/>
        </w:rPr>
        <w:t>Strategija razvoja sporta</w:t>
      </w:r>
      <w:r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na području Bosansko-podrinjskog</w:t>
      </w:r>
      <w:r w:rsidRPr="00F860A4">
        <w:rPr>
          <w:rFonts w:ascii="Bookman Old Style" w:hAnsi="Bookman Old Style"/>
          <w:sz w:val="22"/>
          <w:szCs w:val="22"/>
        </w:rPr>
        <w:t xml:space="preserve"> kanton</w:t>
      </w:r>
      <w:r>
        <w:rPr>
          <w:rFonts w:ascii="Bookman Old Style" w:hAnsi="Bookman Old Style"/>
          <w:sz w:val="22"/>
          <w:szCs w:val="22"/>
        </w:rPr>
        <w:t>a</w:t>
      </w:r>
      <w:r w:rsidRPr="00F860A4">
        <w:rPr>
          <w:rFonts w:ascii="Bookman Old Style" w:hAnsi="Bookman Old Style"/>
          <w:sz w:val="22"/>
          <w:szCs w:val="22"/>
        </w:rPr>
        <w:t xml:space="preserve"> Goražde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nauku, kulturu i sport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E2063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 xml:space="preserve">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 xml:space="preserve"> 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II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Arial Black" w:hAnsi="Arial Black"/>
          <w:b/>
          <w:sz w:val="22"/>
          <w:szCs w:val="22"/>
        </w:rPr>
      </w:pPr>
      <w:r w:rsidRPr="00F860A4">
        <w:rPr>
          <w:rFonts w:ascii="Arial Black" w:hAnsi="Arial Black"/>
          <w:b/>
          <w:sz w:val="22"/>
          <w:szCs w:val="22"/>
        </w:rPr>
        <w:t>IV – TROMJESEČJE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90. </w:t>
      </w:r>
      <w:r w:rsidRPr="004E5763">
        <w:rPr>
          <w:rFonts w:ascii="Bookman Old Style" w:hAnsi="Bookman Old Style"/>
          <w:sz w:val="22"/>
          <w:szCs w:val="22"/>
        </w:rPr>
        <w:t>Zakon o zaštit</w:t>
      </w:r>
      <w:r>
        <w:rPr>
          <w:rFonts w:ascii="Bookman Old Style" w:hAnsi="Bookman Old Style"/>
          <w:sz w:val="22"/>
          <w:szCs w:val="22"/>
        </w:rPr>
        <w:t>i kulturnog naslijeđa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Ministarstvo za </w:t>
      </w:r>
      <w:r>
        <w:rPr>
          <w:rFonts w:ascii="Bodoni MT Black" w:hAnsi="Bodoni MT Black"/>
          <w:b/>
          <w:i/>
          <w:sz w:val="22"/>
          <w:szCs w:val="22"/>
        </w:rPr>
        <w:t>urbanizam, prostorno</w:t>
      </w:r>
    </w:p>
    <w:p w:rsidR="006E2063" w:rsidRPr="004E57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</w:t>
      </w:r>
      <w:r w:rsidRPr="004E5763">
        <w:rPr>
          <w:rFonts w:ascii="Bodoni MT Black" w:hAnsi="Bodoni MT Black"/>
          <w:b/>
          <w:i/>
          <w:sz w:val="22"/>
          <w:szCs w:val="22"/>
        </w:rPr>
        <w:t xml:space="preserve">     </w:t>
      </w:r>
      <w:r>
        <w:rPr>
          <w:rFonts w:ascii="Bodoni MT Black" w:hAnsi="Bodoni MT Black"/>
          <w:b/>
          <w:i/>
          <w:sz w:val="22"/>
          <w:szCs w:val="22"/>
        </w:rPr>
        <w:t>u</w:t>
      </w:r>
      <w:r w:rsidRPr="004E5763">
        <w:rPr>
          <w:rFonts w:ascii="Bodoni MT Black" w:hAnsi="Bodoni MT Black"/>
          <w:b/>
          <w:i/>
          <w:sz w:val="22"/>
          <w:szCs w:val="22"/>
        </w:rPr>
        <w:t>re</w:t>
      </w:r>
      <w:r w:rsidRPr="004E5763">
        <w:rPr>
          <w:b/>
          <w:i/>
          <w:sz w:val="22"/>
          <w:szCs w:val="22"/>
        </w:rPr>
        <w:t>đ</w:t>
      </w:r>
      <w:r w:rsidRPr="004E5763">
        <w:rPr>
          <w:rFonts w:ascii="Bodoni MT Black" w:hAnsi="Bodoni MT Black"/>
          <w:b/>
          <w:i/>
          <w:sz w:val="22"/>
          <w:szCs w:val="22"/>
        </w:rPr>
        <w:t>enje i zaštitu okoline BPK Goražde</w:t>
      </w:r>
    </w:p>
    <w:p w:rsidR="006E2063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  <w:r w:rsidRPr="004E5763">
        <w:rPr>
          <w:rFonts w:ascii="Bodoni MT Black" w:hAnsi="Bodoni MT Black"/>
          <w:b/>
          <w:i/>
          <w:sz w:val="22"/>
          <w:szCs w:val="22"/>
        </w:rPr>
        <w:t xml:space="preserve">          R o k:</w:t>
      </w:r>
      <w:r w:rsidRPr="004E5763">
        <w:rPr>
          <w:rFonts w:ascii="Bodoni MT Black" w:hAnsi="Bodoni MT Black"/>
          <w:b/>
          <w:i/>
          <w:sz w:val="22"/>
          <w:szCs w:val="22"/>
        </w:rPr>
        <w:tab/>
        <w:t xml:space="preserve">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4E5763">
        <w:rPr>
          <w:rFonts w:ascii="Bodoni MT Black" w:hAnsi="Bodoni MT Black"/>
          <w:b/>
          <w:i/>
          <w:sz w:val="22"/>
          <w:szCs w:val="22"/>
        </w:rPr>
        <w:t xml:space="preserve">  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4E5763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4E5763">
        <w:rPr>
          <w:b/>
          <w:i/>
          <w:sz w:val="22"/>
          <w:szCs w:val="22"/>
        </w:rPr>
        <w:t>č</w:t>
      </w:r>
      <w:r w:rsidRPr="004E5763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4E5763" w:rsidRDefault="006E2063" w:rsidP="006E2063">
      <w:pPr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91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davanju saglasnosti  na izmjene i dopune Finansijskog plana J.U. Služba za zapošljavanje Bosansko-podrinjskog kantona Goražde za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92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davanju saglasnosti na izmjene i dopune Finansijskog plana Zavoda zdravstvenog osiguranja Bosansko-podrinjskog kantona Goražde za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93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davanju saglasnosti na Finansijski plan J.U. Služba za zapošljavanje 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         94.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davanju saglasnosti na Finansijski plan Zavoda zdravstvenog osiguranja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95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radu Nezavisnog odbora</w:t>
      </w:r>
      <w:r>
        <w:rPr>
          <w:rFonts w:ascii="Bookman Old Style" w:hAnsi="Bookman Old Style"/>
          <w:sz w:val="22"/>
          <w:szCs w:val="22"/>
        </w:rPr>
        <w:t xml:space="preserve"> za period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april – septembar 2014. godine</w:t>
      </w:r>
    </w:p>
    <w:p w:rsidR="006E2063" w:rsidRPr="00F860A4" w:rsidRDefault="006E2063" w:rsidP="006E2063">
      <w:pPr>
        <w:ind w:firstLine="708"/>
        <w:rPr>
          <w:rFonts w:ascii="Bookman Old Style" w:hAnsi="Bookman Old Style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96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Izvještaj o utrošenim sredstvima budžetske rezerve za period januar- septembar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finansije BPK Goražde                          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je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97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5D1668">
        <w:rPr>
          <w:rFonts w:ascii="Bookman Old Style" w:hAnsi="Bookman Old Style"/>
          <w:sz w:val="22"/>
          <w:szCs w:val="22"/>
        </w:rPr>
        <w:t>Godišnji finansijski</w:t>
      </w:r>
      <w:r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Izvještaj o </w:t>
      </w:r>
      <w:r>
        <w:rPr>
          <w:rFonts w:ascii="Bookman Old Style" w:hAnsi="Bookman Old Style"/>
          <w:sz w:val="22"/>
          <w:szCs w:val="22"/>
        </w:rPr>
        <w:t>uspješnosti poslovanja, pojedinačni i konsolidovani za MUP i Upravu policije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 xml:space="preserve">unutrašnjih poslova –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Sektor za podršku MUP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                           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je 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Pr="00F860A4" w:rsidRDefault="006E2063" w:rsidP="006E2063">
      <w:pPr>
        <w:jc w:val="both"/>
        <w:rPr>
          <w:rFonts w:ascii="Bookman Old Style" w:hAnsi="Bookman Old Style"/>
          <w:sz w:val="22"/>
          <w:szCs w:val="22"/>
        </w:rPr>
      </w:pPr>
      <w:r w:rsidRPr="00207571">
        <w:rPr>
          <w:rFonts w:ascii="Bodoni MT Black" w:hAnsi="Bodoni MT Black"/>
          <w:b/>
          <w:sz w:val="22"/>
          <w:szCs w:val="22"/>
        </w:rPr>
        <w:t xml:space="preserve">         </w:t>
      </w:r>
      <w:r>
        <w:rPr>
          <w:rFonts w:ascii="Bodoni MT Black" w:hAnsi="Bodoni MT Black"/>
          <w:b/>
          <w:sz w:val="22"/>
          <w:szCs w:val="22"/>
        </w:rPr>
        <w:t>98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izvršenju Budžeta Bosansko-podrinjskog kantona Goražde za period januar- septembar 201</w:t>
      </w:r>
      <w:r>
        <w:rPr>
          <w:rFonts w:ascii="Bookman Old Style" w:hAnsi="Bookman Old Style"/>
          <w:sz w:val="22"/>
          <w:szCs w:val="22"/>
        </w:rPr>
        <w:t>4</w:t>
      </w:r>
      <w:r w:rsidRPr="00F860A4">
        <w:rPr>
          <w:rFonts w:ascii="Bookman Old Style" w:hAnsi="Bookman Old Style"/>
          <w:sz w:val="22"/>
          <w:szCs w:val="22"/>
        </w:rPr>
        <w:t>. godine</w:t>
      </w:r>
    </w:p>
    <w:p w:rsidR="006E2063" w:rsidRPr="00F860A4" w:rsidRDefault="006E2063" w:rsidP="006E2063">
      <w:pPr>
        <w:ind w:firstLine="708"/>
        <w:jc w:val="both"/>
        <w:rPr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finansije BPK Goražde                           </w:t>
      </w: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  <w:r w:rsidRPr="00F860A4">
        <w:rPr>
          <w:b/>
          <w:i/>
          <w:sz w:val="22"/>
          <w:szCs w:val="22"/>
        </w:rPr>
        <w:t xml:space="preserve">  </w:t>
      </w: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99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Budžet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100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Zakon o izvršenju Budžeta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 w:rsidRPr="00E154C0">
        <w:rPr>
          <w:rFonts w:ascii="Bodoni MT Black" w:hAnsi="Bodoni MT Black"/>
          <w:b/>
          <w:sz w:val="22"/>
          <w:szCs w:val="22"/>
        </w:rPr>
        <w:lastRenderedPageBreak/>
        <w:t>10</w:t>
      </w:r>
      <w:r>
        <w:rPr>
          <w:rFonts w:ascii="Bodoni MT Black" w:hAnsi="Bodoni MT Black"/>
          <w:b/>
          <w:sz w:val="22"/>
          <w:szCs w:val="22"/>
        </w:rPr>
        <w:t>1</w:t>
      </w:r>
      <w:r w:rsidRPr="00E154C0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Program rada</w:t>
      </w:r>
      <w:r w:rsidRPr="00F860A4">
        <w:rPr>
          <w:rFonts w:ascii="Bookman Old Style" w:hAnsi="Bookman Old Style"/>
          <w:b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Skupštine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102</w:t>
      </w:r>
      <w:r w:rsidRPr="00A111A6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06477E">
        <w:rPr>
          <w:rFonts w:ascii="Bookman Old Style" w:hAnsi="Bookman Old Style"/>
          <w:sz w:val="22"/>
          <w:szCs w:val="22"/>
        </w:rPr>
        <w:t>Program rada Vlade Bosansko-podrinjskog kantona Goražde za 201</w:t>
      </w:r>
      <w:r>
        <w:rPr>
          <w:rFonts w:ascii="Bookman Old Style" w:hAnsi="Bookman Old Style"/>
          <w:sz w:val="22"/>
          <w:szCs w:val="22"/>
        </w:rPr>
        <w:t>5</w:t>
      </w:r>
      <w:r w:rsidRPr="0006477E">
        <w:rPr>
          <w:rFonts w:ascii="Bookman Old Style" w:hAnsi="Bookman Old Style"/>
          <w:sz w:val="22"/>
          <w:szCs w:val="22"/>
        </w:rPr>
        <w:t xml:space="preserve">. godinu 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103</w:t>
      </w:r>
      <w:r w:rsidRPr="00207571">
        <w:rPr>
          <w:rFonts w:ascii="Bodoni MT Black" w:hAnsi="Bodoni MT Black"/>
          <w:sz w:val="22"/>
          <w:szCs w:val="22"/>
        </w:rPr>
        <w:t>.</w:t>
      </w:r>
      <w:r w:rsidRPr="00F860A4">
        <w:rPr>
          <w:rFonts w:ascii="Calisto MT" w:hAnsi="Calisto MT"/>
          <w:sz w:val="22"/>
          <w:szCs w:val="22"/>
        </w:rPr>
        <w:t xml:space="preserve"> </w:t>
      </w:r>
      <w:r w:rsidRPr="0006477E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mplementacija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Skupštine za proteklu godinu</w:t>
      </w:r>
      <w:r>
        <w:rPr>
          <w:rFonts w:ascii="Bookman Old Style" w:hAnsi="Bookman Old Style"/>
          <w:sz w:val="22"/>
          <w:szCs w:val="22"/>
        </w:rPr>
        <w:t xml:space="preserve"> kroz realizaciju Programa rada Skupštine za 2014. godinu</w:t>
      </w: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104.</w:t>
      </w:r>
      <w:r w:rsidRPr="00F860A4">
        <w:rPr>
          <w:rFonts w:ascii="Calisto MT" w:hAnsi="Calisto MT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Prezentacija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Kantona za narednu godinu</w:t>
      </w:r>
    </w:p>
    <w:p w:rsidR="006E2063" w:rsidRPr="0006477E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</w:t>
      </w:r>
      <w:r>
        <w:rPr>
          <w:rFonts w:ascii="Bodoni MT Black" w:hAnsi="Bodoni MT Black"/>
          <w:b/>
          <w:i/>
          <w:sz w:val="22"/>
          <w:szCs w:val="22"/>
        </w:rPr>
        <w:t>-podrinjskog kantona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  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Pr="0046193D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105.</w:t>
      </w:r>
      <w:r w:rsidRPr="00F860A4">
        <w:rPr>
          <w:b/>
          <w:sz w:val="22"/>
          <w:szCs w:val="22"/>
        </w:rPr>
        <w:t xml:space="preserve"> </w:t>
      </w:r>
      <w:r w:rsidRPr="0046193D">
        <w:rPr>
          <w:rFonts w:ascii="Bookman Old Style" w:hAnsi="Bookman Old Style"/>
          <w:sz w:val="22"/>
          <w:szCs w:val="22"/>
        </w:rPr>
        <w:t>Plan zaštite okoline Bosansko-podrinjskog kantona Goražde za period 2015.-2021. godina</w:t>
      </w:r>
    </w:p>
    <w:p w:rsidR="006E2063" w:rsidRPr="0046193D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106</w:t>
      </w:r>
      <w:r w:rsidRPr="0046193D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doni MT Black" w:hAnsi="Bodoni MT Black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Strategija neprofitno-socijalnog stanovanja Bosansko-podrinjskog kantona Goražde</w:t>
      </w:r>
    </w:p>
    <w:p w:rsidR="006E2063" w:rsidRPr="0046193D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6E2063" w:rsidRPr="00F860A4" w:rsidRDefault="006E2063" w:rsidP="006E206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107</w:t>
      </w:r>
      <w:r w:rsidRPr="00A111A6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trateški plan ruralnog razvoja</w:t>
      </w:r>
      <w:r w:rsidRPr="0006477E">
        <w:rPr>
          <w:rFonts w:ascii="Bookman Old Style" w:hAnsi="Bookman Old Style"/>
          <w:sz w:val="22"/>
          <w:szCs w:val="22"/>
        </w:rPr>
        <w:t xml:space="preserve"> Bosansko-podrinjskog kantona Goražde za </w:t>
      </w:r>
      <w:r>
        <w:rPr>
          <w:rFonts w:ascii="Bookman Old Style" w:hAnsi="Bookman Old Style"/>
          <w:sz w:val="22"/>
          <w:szCs w:val="22"/>
        </w:rPr>
        <w:t xml:space="preserve">period </w:t>
      </w:r>
      <w:r w:rsidRPr="0006477E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4.-2020. godina</w:t>
      </w:r>
      <w:r w:rsidRPr="0006477E"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108</w:t>
      </w:r>
      <w:r w:rsidRPr="00020DA9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trateški plan razvoja</w:t>
      </w:r>
      <w:r w:rsidRPr="0006477E">
        <w:rPr>
          <w:rFonts w:ascii="Bookman Old Style" w:hAnsi="Bookman Old Style"/>
          <w:sz w:val="22"/>
          <w:szCs w:val="22"/>
        </w:rPr>
        <w:t xml:space="preserve"> Bosansko-podrinjskog kantona Goražde za </w:t>
      </w:r>
      <w:r>
        <w:rPr>
          <w:rFonts w:ascii="Bookman Old Style" w:hAnsi="Bookman Old Style"/>
          <w:sz w:val="22"/>
          <w:szCs w:val="22"/>
        </w:rPr>
        <w:t xml:space="preserve">period </w:t>
      </w:r>
      <w:r w:rsidRPr="0006477E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4.-2020. godina</w:t>
      </w:r>
      <w:r w:rsidRPr="0006477E">
        <w:rPr>
          <w:rFonts w:ascii="Bookman Old Style" w:hAnsi="Bookman Old Style"/>
          <w:sz w:val="22"/>
          <w:szCs w:val="22"/>
        </w:rPr>
        <w:t xml:space="preserve"> 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6E2063" w:rsidRPr="00F860A4" w:rsidRDefault="006E2063" w:rsidP="006E206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E2063" w:rsidRDefault="006E2063" w:rsidP="006E2063">
      <w:pPr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jc w:val="both"/>
        <w:rPr>
          <w:b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Ovaj Program je otvoren za građane, privredna društva i druga pravna lica i u toku godine razmatrat će se sva pitanja koja ovlašteni predlagači kandidiraju za dnevni red sjednice Skupštine.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Izvještaji, informacije, predviđene materijalnim zakonima, Poslovnikom Skupštine Bosansko-podrinjskog kantona Goražde i drugim propisima koji nisu uvršteni u Program rada Skupštine bit će kandidovani kao tačke dnevnog reda po dinamici predviđenoj materijalnim propisima.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Ovlašteni predlagači, po Poslovniku Skupštine, zadržavaju pravo izmjene termina plana pojedinih tačaka predviđenih u ovom Programu.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Program rada Skupštine Bosansko-podrinjskog kantona Goražde objavit će se u „Službenim novinama Bosansko-podrinjskog kantona Goražde</w:t>
      </w:r>
      <w:r w:rsidRPr="00F860A4">
        <w:rPr>
          <w:rFonts w:ascii="Bookman Old Style" w:hAnsi="Bookman Old Style"/>
          <w:i/>
          <w:sz w:val="22"/>
          <w:szCs w:val="22"/>
        </w:rPr>
        <w:t xml:space="preserve">“.   </w:t>
      </w:r>
    </w:p>
    <w:p w:rsidR="006E2063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6E2063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6E2063" w:rsidRPr="00F860A4" w:rsidRDefault="006E2063" w:rsidP="006E2063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Broj: 01-05-</w:t>
      </w:r>
      <w:r>
        <w:rPr>
          <w:rFonts w:ascii="Bookman Old Style" w:hAnsi="Bookman Old Style" w:cs="Arial"/>
          <w:sz w:val="22"/>
          <w:szCs w:val="22"/>
        </w:rPr>
        <w:t>156</w:t>
      </w:r>
      <w:r w:rsidRPr="00F860A4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14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   </w:t>
      </w:r>
      <w:r>
        <w:rPr>
          <w:rFonts w:ascii="Bookman Old Style" w:hAnsi="Bookman Old Style" w:cs="Arial"/>
          <w:i/>
          <w:sz w:val="22"/>
          <w:szCs w:val="22"/>
        </w:rPr>
        <w:t xml:space="preserve">                      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 xml:space="preserve">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</w:t>
      </w:r>
      <w:r w:rsidRPr="00E07AA8">
        <w:rPr>
          <w:rFonts w:ascii="Bodoni MT Black" w:hAnsi="Bodoni MT Black" w:cs="Arial"/>
          <w:b/>
          <w:sz w:val="22"/>
          <w:szCs w:val="22"/>
        </w:rPr>
        <w:t>PREDSJEDAVAJU</w:t>
      </w:r>
      <w:r w:rsidRPr="00E07AA8">
        <w:rPr>
          <w:rFonts w:ascii="Bookman Old Style" w:hAnsi="Bookman Old Style" w:cs="Arial"/>
          <w:b/>
          <w:sz w:val="22"/>
          <w:szCs w:val="22"/>
        </w:rPr>
        <w:t>Ć</w:t>
      </w:r>
      <w:r w:rsidRPr="00E07AA8">
        <w:rPr>
          <w:rFonts w:ascii="Bodoni MT Black" w:hAnsi="Bodoni MT Black" w:cs="Arial"/>
          <w:b/>
          <w:sz w:val="22"/>
          <w:szCs w:val="22"/>
        </w:rPr>
        <w:t>I   SKUPŠTINE</w:t>
      </w:r>
    </w:p>
    <w:p w:rsidR="006E2063" w:rsidRPr="00F860A4" w:rsidRDefault="006E2063" w:rsidP="006E2063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21. februara 2014.</w:t>
      </w:r>
      <w:r w:rsidRPr="00F860A4">
        <w:rPr>
          <w:rFonts w:ascii="Bookman Old Style" w:hAnsi="Bookman Old Style" w:cs="Arial"/>
          <w:sz w:val="22"/>
          <w:szCs w:val="22"/>
        </w:rPr>
        <w:t xml:space="preserve"> godine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                                             </w:t>
      </w:r>
    </w:p>
    <w:p w:rsidR="006E2063" w:rsidRPr="00F860A4" w:rsidRDefault="006E2063" w:rsidP="006E2063">
      <w:pPr>
        <w:jc w:val="both"/>
        <w:rPr>
          <w:rFonts w:ascii="Bookman Old Style" w:hAnsi="Bookman Old Style"/>
          <w:i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 xml:space="preserve">      G o r a ž d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860A4">
        <w:rPr>
          <w:rFonts w:ascii="Bookman Old Style" w:hAnsi="Bookman Old Style" w:cs="Arial"/>
          <w:sz w:val="22"/>
          <w:szCs w:val="22"/>
        </w:rPr>
        <w:t xml:space="preserve">e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     </w:t>
      </w:r>
      <w:r w:rsidRPr="00F860A4">
        <w:rPr>
          <w:rFonts w:ascii="Bookman Old Style" w:hAnsi="Bookman Old Style" w:cs="Arial"/>
          <w:sz w:val="22"/>
          <w:szCs w:val="22"/>
        </w:rPr>
        <w:t xml:space="preserve">                                                 Suad Došlo</w:t>
      </w:r>
      <w:r w:rsidRPr="00F860A4">
        <w:rPr>
          <w:rFonts w:ascii="Bookman Old Style" w:hAnsi="Bookman Old Style"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b/>
          <w:i/>
          <w:sz w:val="22"/>
          <w:szCs w:val="22"/>
        </w:rPr>
        <w:t xml:space="preserve">                                   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 w:rsidRPr="00F860A4">
        <w:rPr>
          <w:rFonts w:ascii="Bookman Old Style" w:hAnsi="Bookman Old Style"/>
          <w:i/>
          <w:sz w:val="22"/>
          <w:szCs w:val="22"/>
        </w:rPr>
        <w:t xml:space="preserve">                    </w:t>
      </w:r>
      <w:r w:rsidRPr="00F860A4">
        <w:rPr>
          <w:rFonts w:ascii="Bookman Old Style" w:hAnsi="Bookman Old Style"/>
          <w:i/>
          <w:sz w:val="22"/>
          <w:szCs w:val="22"/>
        </w:rPr>
        <w:tab/>
      </w:r>
      <w:r w:rsidRPr="00F860A4">
        <w:rPr>
          <w:rFonts w:ascii="Bookman Old Style" w:hAnsi="Bookman Old Style"/>
          <w:i/>
          <w:sz w:val="22"/>
          <w:szCs w:val="22"/>
        </w:rPr>
        <w:tab/>
        <w:t xml:space="preserve">    </w:t>
      </w:r>
    </w:p>
    <w:p w:rsidR="006E2063" w:rsidRPr="00F860A4" w:rsidRDefault="006E2063" w:rsidP="006E2063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i/>
          <w:sz w:val="22"/>
          <w:szCs w:val="22"/>
        </w:rPr>
      </w:pPr>
    </w:p>
    <w:p w:rsidR="006E2063" w:rsidRPr="00F860A4" w:rsidRDefault="006E2063" w:rsidP="006E2063">
      <w:pPr>
        <w:ind w:firstLine="708"/>
        <w:jc w:val="both"/>
        <w:rPr>
          <w:i/>
          <w:sz w:val="22"/>
          <w:szCs w:val="22"/>
        </w:rPr>
      </w:pPr>
    </w:p>
    <w:p w:rsidR="005A06C5" w:rsidRDefault="005A06C5"/>
    <w:sectPr w:rsidR="005A06C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gyptian505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85" w:rsidRDefault="006E2063" w:rsidP="009B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285" w:rsidRDefault="006E2063" w:rsidP="009B43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85" w:rsidRDefault="006E2063" w:rsidP="009B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21285" w:rsidRDefault="006E2063" w:rsidP="009B43B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34059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11A521F1"/>
    <w:multiLevelType w:val="hybridMultilevel"/>
    <w:tmpl w:val="A1D2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34616"/>
    <w:multiLevelType w:val="hybridMultilevel"/>
    <w:tmpl w:val="15107100"/>
    <w:lvl w:ilvl="0" w:tplc="52587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25879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339AF"/>
    <w:multiLevelType w:val="multilevel"/>
    <w:tmpl w:val="475C04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A741AD"/>
    <w:multiLevelType w:val="hybridMultilevel"/>
    <w:tmpl w:val="B4C4764A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728"/>
    <w:multiLevelType w:val="multilevel"/>
    <w:tmpl w:val="4D9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CF6C85"/>
    <w:multiLevelType w:val="hybridMultilevel"/>
    <w:tmpl w:val="4086B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57CA"/>
    <w:multiLevelType w:val="multilevel"/>
    <w:tmpl w:val="4D9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3689A"/>
    <w:multiLevelType w:val="hybridMultilevel"/>
    <w:tmpl w:val="790C2924"/>
    <w:lvl w:ilvl="0" w:tplc="8BA01F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2560"/>
    <w:multiLevelType w:val="hybridMultilevel"/>
    <w:tmpl w:val="328C735A"/>
    <w:lvl w:ilvl="0" w:tplc="8BDE3F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03BC9"/>
    <w:multiLevelType w:val="hybridMultilevel"/>
    <w:tmpl w:val="BA167CAC"/>
    <w:lvl w:ilvl="0" w:tplc="DFE84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E2739"/>
    <w:multiLevelType w:val="hybridMultilevel"/>
    <w:tmpl w:val="455A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6F8E6">
      <w:numFmt w:val="bullet"/>
      <w:lvlText w:val="-"/>
      <w:lvlJc w:val="left"/>
      <w:pPr>
        <w:ind w:left="1935" w:hanging="8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313A6"/>
    <w:multiLevelType w:val="multilevel"/>
    <w:tmpl w:val="CB122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E5206D"/>
    <w:multiLevelType w:val="hybridMultilevel"/>
    <w:tmpl w:val="7348F8AA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63F02"/>
    <w:multiLevelType w:val="multilevel"/>
    <w:tmpl w:val="466E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933047E"/>
    <w:multiLevelType w:val="hybridMultilevel"/>
    <w:tmpl w:val="0908C87C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E6419"/>
    <w:multiLevelType w:val="hybridMultilevel"/>
    <w:tmpl w:val="A0C2C0C4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F66E8"/>
    <w:multiLevelType w:val="multilevel"/>
    <w:tmpl w:val="256AB2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063"/>
    <w:rsid w:val="001B3C59"/>
    <w:rsid w:val="002E3935"/>
    <w:rsid w:val="00352416"/>
    <w:rsid w:val="004D1FBD"/>
    <w:rsid w:val="005A06C5"/>
    <w:rsid w:val="005B2A53"/>
    <w:rsid w:val="005C5618"/>
    <w:rsid w:val="006E2063"/>
    <w:rsid w:val="007215D4"/>
    <w:rsid w:val="00756975"/>
    <w:rsid w:val="007C67B7"/>
    <w:rsid w:val="008925D1"/>
    <w:rsid w:val="008C09C6"/>
    <w:rsid w:val="00A41F28"/>
    <w:rsid w:val="00C51A3B"/>
    <w:rsid w:val="00C91AB5"/>
    <w:rsid w:val="00C9333B"/>
    <w:rsid w:val="00E57103"/>
    <w:rsid w:val="00E919A2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63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Heading1">
    <w:name w:val="heading 1"/>
    <w:basedOn w:val="Normal"/>
    <w:next w:val="Normal"/>
    <w:link w:val="Heading1Char1"/>
    <w:qFormat/>
    <w:rsid w:val="006E2063"/>
    <w:pPr>
      <w:keepNext/>
      <w:jc w:val="center"/>
      <w:outlineLvl w:val="0"/>
    </w:pPr>
    <w:rPr>
      <w:rFonts w:ascii="Egyptian505 BT" w:hAnsi="Egyptian505 BT"/>
      <w:b/>
      <w:sz w:val="48"/>
      <w:szCs w:val="20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6E2063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E2063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E2063"/>
    <w:pPr>
      <w:keepNext/>
      <w:keepLines/>
      <w:spacing w:before="200" w:line="276" w:lineRule="auto"/>
      <w:outlineLvl w:val="4"/>
    </w:pPr>
    <w:rPr>
      <w:rFonts w:ascii="Cambria" w:eastAsia="Calibri" w:hAnsi="Cambria" w:cs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E20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hr-BA"/>
    </w:rPr>
  </w:style>
  <w:style w:type="character" w:customStyle="1" w:styleId="Heading2Char">
    <w:name w:val="Heading 2 Char"/>
    <w:basedOn w:val="DefaultParagraphFont"/>
    <w:link w:val="Heading2"/>
    <w:rsid w:val="006E206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2063"/>
    <w:rPr>
      <w:rFonts w:ascii="Cambria" w:eastAsia="Calibri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6E2063"/>
    <w:rPr>
      <w:rFonts w:ascii="Cambria" w:eastAsia="Calibri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6E2063"/>
    <w:rPr>
      <w:rFonts w:ascii="Times New Roman" w:eastAsia="Times New Roman" w:hAnsi="Times New Roman" w:cs="Times New Roman"/>
      <w:b/>
      <w:bCs/>
      <w:lang w:val="hr-BA" w:eastAsia="hr-BA"/>
    </w:rPr>
  </w:style>
  <w:style w:type="character" w:customStyle="1" w:styleId="Heading1Char1">
    <w:name w:val="Heading 1 Char1"/>
    <w:basedOn w:val="DefaultParagraphFont"/>
    <w:link w:val="Heading1"/>
    <w:rsid w:val="006E2063"/>
    <w:rPr>
      <w:rFonts w:ascii="Egyptian505 BT" w:eastAsia="Times New Roman" w:hAnsi="Egyptian505 BT" w:cs="Times New Roman"/>
      <w:b/>
      <w:sz w:val="48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6E2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063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PageNumber">
    <w:name w:val="page number"/>
    <w:basedOn w:val="DefaultParagraphFont"/>
    <w:rsid w:val="006E2063"/>
  </w:style>
  <w:style w:type="paragraph" w:styleId="BodyTextIndent">
    <w:name w:val="Body Text Indent"/>
    <w:basedOn w:val="Normal"/>
    <w:link w:val="BodyTextIndentChar"/>
    <w:rsid w:val="006E2063"/>
    <w:pPr>
      <w:ind w:firstLine="720"/>
      <w:jc w:val="both"/>
    </w:pPr>
    <w:rPr>
      <w:rFonts w:ascii="Egyptian505 BT" w:hAnsi="Egyptian505 BT"/>
      <w:szCs w:val="20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6E2063"/>
    <w:rPr>
      <w:rFonts w:ascii="Egyptian505 BT" w:eastAsia="Times New Roman" w:hAnsi="Egyptian505 BT" w:cs="Times New Roman"/>
      <w:sz w:val="24"/>
      <w:szCs w:val="20"/>
      <w:lang w:val="hr-HR"/>
    </w:rPr>
  </w:style>
  <w:style w:type="character" w:styleId="Hyperlink">
    <w:name w:val="Hyperlink"/>
    <w:uiPriority w:val="99"/>
    <w:rsid w:val="006E2063"/>
    <w:rPr>
      <w:rFonts w:cs="Times New Roman"/>
      <w:color w:val="0000FF"/>
      <w:u w:val="single"/>
    </w:rPr>
  </w:style>
  <w:style w:type="character" w:customStyle="1" w:styleId="A4">
    <w:name w:val="A4"/>
    <w:rsid w:val="006E206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6E2063"/>
    <w:pPr>
      <w:spacing w:after="120" w:line="276" w:lineRule="auto"/>
    </w:pPr>
    <w:rPr>
      <w:rFonts w:ascii="Calibri" w:eastAsia="Calibri" w:hAnsi="Calibri" w:cs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link w:val="BodyText"/>
    <w:semiHidden/>
    <w:rsid w:val="006E2063"/>
    <w:rPr>
      <w:rFonts w:ascii="Calibri" w:eastAsia="Calibri" w:hAnsi="Calibri" w:cs="Calibri"/>
      <w:lang w:val="hr-HR"/>
    </w:rPr>
  </w:style>
  <w:style w:type="paragraph" w:styleId="NoSpacing">
    <w:name w:val="No Spacing"/>
    <w:link w:val="NoSpacingChar"/>
    <w:uiPriority w:val="99"/>
    <w:qFormat/>
    <w:rsid w:val="006E2063"/>
    <w:pPr>
      <w:jc w:val="left"/>
    </w:pPr>
    <w:rPr>
      <w:rFonts w:ascii="Calibri" w:eastAsia="Calibri" w:hAnsi="Calibri" w:cs="Calibri"/>
      <w:lang w:val="hr-HR"/>
    </w:rPr>
  </w:style>
  <w:style w:type="character" w:customStyle="1" w:styleId="NoSpacingChar">
    <w:name w:val="No Spacing Char"/>
    <w:basedOn w:val="DefaultParagraphFont"/>
    <w:link w:val="NoSpacing"/>
    <w:uiPriority w:val="99"/>
    <w:rsid w:val="006E2063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34"/>
    <w:qFormat/>
    <w:rsid w:val="006E20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 w:eastAsia="en-US"/>
    </w:rPr>
  </w:style>
  <w:style w:type="paragraph" w:styleId="BodyTextIndent3">
    <w:name w:val="Body Text Indent 3"/>
    <w:basedOn w:val="Normal"/>
    <w:link w:val="BodyTextIndent3Char"/>
    <w:semiHidden/>
    <w:rsid w:val="006E2063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063"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link w:val="TitleChar"/>
    <w:qFormat/>
    <w:rsid w:val="006E2063"/>
    <w:pPr>
      <w:jc w:val="center"/>
    </w:pPr>
    <w:rPr>
      <w:rFonts w:ascii="Calibri" w:eastAsia="Calibri" w:hAnsi="Calibri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6E2063"/>
    <w:rPr>
      <w:rFonts w:ascii="Calibri" w:eastAsia="Calibri" w:hAnsi="Calibri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rsid w:val="006E2063"/>
    <w:pPr>
      <w:spacing w:before="100" w:beforeAutospacing="1" w:after="100" w:afterAutospacing="1"/>
    </w:pPr>
    <w:rPr>
      <w:rFonts w:ascii="Trebuchet MS" w:eastAsia="Calibri" w:hAnsi="Trebuchet MS" w:cs="Trebuchet MS"/>
      <w:color w:val="333333"/>
      <w:sz w:val="15"/>
      <w:szCs w:val="15"/>
      <w:lang w:val="hr-HR" w:eastAsia="hr-HR"/>
    </w:rPr>
  </w:style>
  <w:style w:type="paragraph" w:styleId="PlainText">
    <w:name w:val="Plain Text"/>
    <w:basedOn w:val="Normal"/>
    <w:link w:val="PlainTextChar"/>
    <w:rsid w:val="006E2063"/>
    <w:rPr>
      <w:rFonts w:ascii="Courier New" w:eastAsia="Calibri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6E2063"/>
    <w:rPr>
      <w:rFonts w:ascii="Courier New" w:eastAsia="Calibri" w:hAnsi="Courier New" w:cs="Courier New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6E2063"/>
    <w:pPr>
      <w:spacing w:line="280" w:lineRule="exact"/>
      <w:jc w:val="center"/>
    </w:pPr>
    <w:rPr>
      <w:rFonts w:eastAsia="Calibri"/>
      <w:b/>
      <w:bCs/>
      <w:sz w:val="18"/>
      <w:szCs w:val="18"/>
      <w:lang w:val="hr-HR" w:eastAsia="en-US"/>
    </w:rPr>
  </w:style>
  <w:style w:type="character" w:customStyle="1" w:styleId="SubtitleChar">
    <w:name w:val="Subtitle Char"/>
    <w:basedOn w:val="DefaultParagraphFont"/>
    <w:link w:val="Subtitle"/>
    <w:rsid w:val="006E2063"/>
    <w:rPr>
      <w:rFonts w:ascii="Times New Roman" w:eastAsia="Calibri" w:hAnsi="Times New Roman" w:cs="Times New Roman"/>
      <w:b/>
      <w:bCs/>
      <w:sz w:val="18"/>
      <w:szCs w:val="18"/>
      <w:lang w:val="hr-HR"/>
    </w:rPr>
  </w:style>
  <w:style w:type="character" w:styleId="Strong">
    <w:name w:val="Strong"/>
    <w:basedOn w:val="DefaultParagraphFont"/>
    <w:qFormat/>
    <w:rsid w:val="006E2063"/>
    <w:rPr>
      <w:rFonts w:cs="Times New Roman"/>
      <w:b/>
      <w:bCs/>
    </w:rPr>
  </w:style>
  <w:style w:type="character" w:customStyle="1" w:styleId="st">
    <w:name w:val="st"/>
    <w:basedOn w:val="DefaultParagraphFont"/>
    <w:rsid w:val="006E2063"/>
    <w:rPr>
      <w:rFonts w:cs="Times New Roman"/>
    </w:rPr>
  </w:style>
  <w:style w:type="character" w:styleId="Emphasis">
    <w:name w:val="Emphasis"/>
    <w:basedOn w:val="DefaultParagraphFont"/>
    <w:qFormat/>
    <w:rsid w:val="006E2063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6E206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E206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6E2063"/>
    <w:pPr>
      <w:spacing w:after="120" w:line="480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E206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semiHidden/>
    <w:rsid w:val="006E2063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6E2063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semiHidden/>
    <w:rsid w:val="006E2063"/>
    <w:pPr>
      <w:spacing w:after="120" w:line="276" w:lineRule="auto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E2063"/>
    <w:rPr>
      <w:rFonts w:ascii="Calibri" w:eastAsia="Times New Roman" w:hAnsi="Calibri" w:cs="Calibri"/>
      <w:sz w:val="16"/>
      <w:szCs w:val="16"/>
    </w:rPr>
  </w:style>
  <w:style w:type="paragraph" w:customStyle="1" w:styleId="Default">
    <w:name w:val="Default"/>
    <w:rsid w:val="006E2063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character" w:customStyle="1" w:styleId="CharChar">
    <w:name w:val="Char Char"/>
    <w:basedOn w:val="DefaultParagraphFont"/>
    <w:rsid w:val="006E2063"/>
    <w:rPr>
      <w:rFonts w:ascii="Courier New" w:hAnsi="Courier New" w:cs="Courier New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4595</Words>
  <Characters>26192</Characters>
  <Application>Microsoft Office Word</Application>
  <DocSecurity>0</DocSecurity>
  <Lines>218</Lines>
  <Paragraphs>61</Paragraphs>
  <ScaleCrop>false</ScaleCrop>
  <Company/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2014-03-26T12:16:00Z</dcterms:created>
  <dcterms:modified xsi:type="dcterms:W3CDTF">2014-03-26T12:23:00Z</dcterms:modified>
</cp:coreProperties>
</file>