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65" w:rsidRDefault="0038743F">
      <w:pPr>
        <w:rPr>
          <w:lang w:val="sr-Cyrl-CS"/>
        </w:rPr>
      </w:pPr>
      <w:r w:rsidRPr="003874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54pt;width:180pt;height:90pt;z-index:251656192" stroked="f">
            <v:textbox style="mso-next-textbox:#_x0000_s1028">
              <w:txbxContent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Bosna i Hercegovina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Federacija Bosne i Hercegovine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Bosansko-podrinjski kanton Goražde</w:t>
                  </w:r>
                </w:p>
                <w:p w:rsidR="00F83665" w:rsidRDefault="001570D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MINISTARSTVO ZA PRAVOSUĐE, UPRAVU I RADNE ODNOSE</w:t>
                  </w:r>
                </w:p>
                <w:p w:rsidR="00F83665" w:rsidRDefault="00F836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1463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718185" cy="899795"/>
            <wp:effectExtent l="19050" t="0" r="5715" b="0"/>
            <wp:wrapSquare wrapText="bothSides"/>
            <wp:docPr id="18" name="Picture 18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43F">
        <w:rPr>
          <w:noProof/>
        </w:rPr>
        <w:pict>
          <v:shape id="_x0000_s1029" type="#_x0000_t202" style="position:absolute;margin-left:270pt;margin-top:-54pt;width:198pt;height:63pt;z-index:251657216;mso-position-horizontal-relative:text;mso-position-vertical-relative:text" stroked="f">
            <v:textbox style="mso-next-textbox:#_x0000_s1029">
              <w:txbxContent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Босна и Херцеговина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Федерација Босне и Херцеговине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Босанско-подринјски кантон Горажде</w:t>
                  </w:r>
                </w:p>
                <w:p w:rsidR="00F83665" w:rsidRDefault="001570D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sr-Cyrl-CS"/>
                    </w:rPr>
                    <w:t>МИНИСТАРСТВО ЗА ПРАВОСУЂЕ, УПРАВУ И РАДНЕ ОДНОСЕ</w:t>
                  </w:r>
                </w:p>
                <w:p w:rsidR="00F83665" w:rsidRDefault="00F836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3665" w:rsidRDefault="0038743F">
      <w:pPr>
        <w:rPr>
          <w:lang w:val="sr-Cyrl-CS"/>
        </w:rPr>
      </w:pPr>
      <w:r w:rsidRPr="0038743F">
        <w:rPr>
          <w:noProof/>
        </w:rPr>
        <w:pict>
          <v:shape id="_x0000_s1041" type="#_x0000_t202" style="position:absolute;margin-left:1in;margin-top:4.2pt;width:306pt;height:54pt;z-index:251658240" filled="f" stroked="f">
            <v:textbox style="mso-next-textbox:#_x0000_s1041">
              <w:txbxContent>
                <w:p w:rsidR="00F83665" w:rsidRDefault="001570D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Bosnia and Herzegovina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Federation of Bosnia and Herzegovina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Bosnian-podrinje canton Gorazde</w:t>
                  </w:r>
                </w:p>
                <w:p w:rsidR="00F83665" w:rsidRDefault="001570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MINISTRY OF JUSTICE,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PUBLIC ADMINISTRATION AND LABOR</w:t>
                  </w:r>
                </w:p>
                <w:p w:rsidR="00F83665" w:rsidRDefault="00F836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3665" w:rsidRDefault="00F83665"/>
    <w:p w:rsidR="00F83665" w:rsidRDefault="00F83665"/>
    <w:p w:rsidR="00F83665" w:rsidRDefault="00F83665">
      <w:pPr>
        <w:pBdr>
          <w:bottom w:val="single" w:sz="12" w:space="1" w:color="auto"/>
        </w:pBdr>
      </w:pPr>
    </w:p>
    <w:p w:rsidR="0029430C" w:rsidRDefault="0029430C">
      <w:pPr>
        <w:jc w:val="both"/>
        <w:rPr>
          <w:bCs/>
          <w:iCs/>
          <w:sz w:val="22"/>
          <w:szCs w:val="22"/>
        </w:rPr>
      </w:pPr>
    </w:p>
    <w:p w:rsidR="00F83665" w:rsidRPr="00961425" w:rsidRDefault="00116F00">
      <w:pPr>
        <w:jc w:val="both"/>
        <w:rPr>
          <w:bCs/>
          <w:iCs/>
          <w:sz w:val="22"/>
          <w:szCs w:val="22"/>
        </w:rPr>
      </w:pPr>
      <w:r w:rsidRPr="00961425">
        <w:rPr>
          <w:bCs/>
          <w:iCs/>
          <w:sz w:val="22"/>
          <w:szCs w:val="22"/>
        </w:rPr>
        <w:t>Broj: 05-14-</w:t>
      </w:r>
      <w:r w:rsidR="00961425">
        <w:rPr>
          <w:bCs/>
          <w:iCs/>
          <w:sz w:val="22"/>
          <w:szCs w:val="22"/>
        </w:rPr>
        <w:t>427-</w:t>
      </w:r>
      <w:r w:rsidR="0021456D">
        <w:rPr>
          <w:bCs/>
          <w:iCs/>
          <w:sz w:val="22"/>
          <w:szCs w:val="22"/>
        </w:rPr>
        <w:t>7</w:t>
      </w:r>
      <w:r w:rsidR="00961425">
        <w:rPr>
          <w:bCs/>
          <w:iCs/>
          <w:sz w:val="22"/>
          <w:szCs w:val="22"/>
        </w:rPr>
        <w:t>/12</w:t>
      </w:r>
    </w:p>
    <w:p w:rsidR="00F83665" w:rsidRPr="00961425" w:rsidRDefault="005F0E13">
      <w:pPr>
        <w:jc w:val="both"/>
        <w:rPr>
          <w:bCs/>
          <w:iCs/>
          <w:sz w:val="22"/>
          <w:szCs w:val="22"/>
        </w:rPr>
      </w:pPr>
      <w:r w:rsidRPr="00961425">
        <w:rPr>
          <w:bCs/>
          <w:iCs/>
          <w:sz w:val="22"/>
          <w:szCs w:val="22"/>
        </w:rPr>
        <w:t>Goražde,</w:t>
      </w:r>
      <w:r w:rsidR="00646227" w:rsidRPr="00961425">
        <w:rPr>
          <w:bCs/>
          <w:iCs/>
          <w:sz w:val="22"/>
          <w:szCs w:val="22"/>
        </w:rPr>
        <w:t xml:space="preserve"> </w:t>
      </w:r>
      <w:r w:rsidR="0021456D">
        <w:rPr>
          <w:bCs/>
          <w:iCs/>
          <w:sz w:val="22"/>
          <w:szCs w:val="22"/>
        </w:rPr>
        <w:t>04</w:t>
      </w:r>
      <w:r w:rsidR="00961425">
        <w:rPr>
          <w:bCs/>
          <w:iCs/>
          <w:sz w:val="22"/>
          <w:szCs w:val="22"/>
        </w:rPr>
        <w:t>.</w:t>
      </w:r>
      <w:r w:rsidR="0021456D">
        <w:rPr>
          <w:bCs/>
          <w:iCs/>
          <w:sz w:val="22"/>
          <w:szCs w:val="22"/>
        </w:rPr>
        <w:t>12</w:t>
      </w:r>
      <w:r w:rsidR="00961425">
        <w:rPr>
          <w:bCs/>
          <w:iCs/>
          <w:sz w:val="22"/>
          <w:szCs w:val="22"/>
        </w:rPr>
        <w:t>.2012. godine</w:t>
      </w:r>
      <w:r w:rsidR="00961425" w:rsidRPr="00961425">
        <w:rPr>
          <w:bCs/>
          <w:iCs/>
          <w:sz w:val="22"/>
          <w:szCs w:val="22"/>
        </w:rPr>
        <w:t xml:space="preserve">   </w:t>
      </w:r>
      <w:r w:rsidR="00646227" w:rsidRPr="00961425">
        <w:rPr>
          <w:bCs/>
          <w:iCs/>
          <w:sz w:val="22"/>
          <w:szCs w:val="22"/>
        </w:rPr>
        <w:t xml:space="preserve">                         </w:t>
      </w:r>
    </w:p>
    <w:p w:rsidR="00F83665" w:rsidRPr="00961425" w:rsidRDefault="00F83665">
      <w:pPr>
        <w:jc w:val="both"/>
        <w:rPr>
          <w:bCs/>
          <w:iCs/>
          <w:sz w:val="22"/>
          <w:szCs w:val="22"/>
        </w:rPr>
      </w:pPr>
    </w:p>
    <w:p w:rsidR="00282F86" w:rsidRPr="00961425" w:rsidRDefault="00282F86" w:rsidP="00282F86">
      <w:pPr>
        <w:pStyle w:val="NormalWeb"/>
        <w:ind w:firstLine="708"/>
        <w:jc w:val="both"/>
        <w:rPr>
          <w:sz w:val="22"/>
          <w:szCs w:val="22"/>
        </w:rPr>
      </w:pPr>
      <w:r w:rsidRPr="00961425">
        <w:rPr>
          <w:sz w:val="22"/>
          <w:szCs w:val="22"/>
        </w:rPr>
        <w:t>Na osnovu Odluke Vlade Bosansko - podrinjskog k</w:t>
      </w:r>
      <w:r w:rsidR="00F72970" w:rsidRPr="00961425">
        <w:rPr>
          <w:sz w:val="22"/>
          <w:szCs w:val="22"/>
        </w:rPr>
        <w:t>antona Goražde  broj:</w:t>
      </w:r>
      <w:r w:rsidR="00915B68" w:rsidRPr="00961425">
        <w:rPr>
          <w:sz w:val="22"/>
          <w:szCs w:val="22"/>
        </w:rPr>
        <w:t>03-14-1231/12 od 12.09.2012. godine</w:t>
      </w:r>
      <w:r w:rsidRPr="00961425">
        <w:rPr>
          <w:sz w:val="22"/>
          <w:szCs w:val="22"/>
        </w:rPr>
        <w:t>,</w:t>
      </w:r>
      <w:r w:rsidR="00915B68" w:rsidRPr="00961425">
        <w:rPr>
          <w:sz w:val="22"/>
          <w:szCs w:val="22"/>
        </w:rPr>
        <w:t xml:space="preserve"> </w:t>
      </w:r>
      <w:r w:rsidRPr="00961425">
        <w:rPr>
          <w:sz w:val="22"/>
          <w:szCs w:val="22"/>
        </w:rPr>
        <w:t xml:space="preserve"> o davanju saglasnosti na Program  utroška sredstava Ministarstva za pravosuđe, upravu i radne odnose Bosansko-podrinjskog kantona Goražde sa ekonomskog koda 614 300</w:t>
      </w:r>
      <w:r w:rsidR="00915B68" w:rsidRPr="00961425">
        <w:rPr>
          <w:sz w:val="22"/>
          <w:szCs w:val="22"/>
        </w:rPr>
        <w:t xml:space="preserve"> </w:t>
      </w:r>
      <w:r w:rsidRPr="00961425">
        <w:rPr>
          <w:sz w:val="22"/>
          <w:szCs w:val="22"/>
        </w:rPr>
        <w:t>-</w:t>
      </w:r>
      <w:r w:rsidR="00915B68" w:rsidRPr="00961425">
        <w:rPr>
          <w:sz w:val="22"/>
          <w:szCs w:val="22"/>
        </w:rPr>
        <w:t xml:space="preserve"> T</w:t>
      </w:r>
      <w:r w:rsidRPr="00961425">
        <w:rPr>
          <w:sz w:val="22"/>
          <w:szCs w:val="22"/>
        </w:rPr>
        <w:t>ekući transferi neprofitnim organizacijama za 201</w:t>
      </w:r>
      <w:r w:rsidR="005E2F40" w:rsidRPr="00961425">
        <w:rPr>
          <w:sz w:val="22"/>
          <w:szCs w:val="22"/>
        </w:rPr>
        <w:t>2</w:t>
      </w:r>
      <w:r w:rsidRPr="00961425">
        <w:rPr>
          <w:sz w:val="22"/>
          <w:szCs w:val="22"/>
        </w:rPr>
        <w:t xml:space="preserve">. godinu, Ministarstvo za pravosuđe, upravu i radne odnose  Bosansko-podrinjskog kantona  Goražde   </w:t>
      </w:r>
      <w:r w:rsidRPr="00961425">
        <w:rPr>
          <w:b/>
          <w:i/>
          <w:sz w:val="22"/>
          <w:szCs w:val="22"/>
        </w:rPr>
        <w:t>o b j a v lj u j e:</w:t>
      </w:r>
    </w:p>
    <w:p w:rsidR="00282F86" w:rsidRPr="00961425" w:rsidRDefault="0021456D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PONOVNI  JAVNI  POZI</w:t>
      </w:r>
      <w:r w:rsidR="00282F86" w:rsidRPr="00961425">
        <w:rPr>
          <w:b/>
          <w:bCs/>
          <w:color w:val="000000"/>
          <w:sz w:val="22"/>
          <w:szCs w:val="22"/>
        </w:rPr>
        <w:t>V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za dostavljanje prijedloga projekata udruženja koji će se</w:t>
      </w:r>
      <w:r w:rsidR="00031E8E" w:rsidRPr="00961425">
        <w:rPr>
          <w:b/>
          <w:bCs/>
          <w:color w:val="000000"/>
          <w:sz w:val="22"/>
          <w:szCs w:val="22"/>
        </w:rPr>
        <w:t xml:space="preserve"> finansirati/sufinansirati</w:t>
      </w:r>
      <w:r w:rsidRPr="00961425">
        <w:rPr>
          <w:b/>
          <w:bCs/>
          <w:color w:val="000000"/>
          <w:sz w:val="22"/>
          <w:szCs w:val="22"/>
        </w:rPr>
        <w:t xml:space="preserve"> iz Budžeta Ministarstva za pravosuđe, upravu i radne odnose Bosansko-podrinjskog kantona Goražde  za 201</w:t>
      </w:r>
      <w:r w:rsidR="005E2F40" w:rsidRPr="00961425">
        <w:rPr>
          <w:b/>
          <w:bCs/>
          <w:color w:val="000000"/>
          <w:sz w:val="22"/>
          <w:szCs w:val="22"/>
        </w:rPr>
        <w:t>2</w:t>
      </w:r>
      <w:r w:rsidRPr="00961425">
        <w:rPr>
          <w:b/>
          <w:bCs/>
          <w:color w:val="000000"/>
          <w:sz w:val="22"/>
          <w:szCs w:val="22"/>
        </w:rPr>
        <w:t>.godinu</w:t>
      </w: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(Predmet javnog poziva)</w:t>
      </w:r>
    </w:p>
    <w:p w:rsidR="00282F86" w:rsidRPr="00961425" w:rsidRDefault="00282F86" w:rsidP="00282F8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961425">
        <w:rPr>
          <w:bCs/>
          <w:color w:val="000000"/>
          <w:sz w:val="22"/>
          <w:szCs w:val="22"/>
        </w:rPr>
        <w:t>Predmet javnog poziva su projekti koji</w:t>
      </w:r>
      <w:r w:rsidR="00E028C2" w:rsidRPr="00961425">
        <w:rPr>
          <w:bCs/>
          <w:color w:val="000000"/>
          <w:sz w:val="22"/>
          <w:szCs w:val="22"/>
        </w:rPr>
        <w:t xml:space="preserve">ma se doprinosi povećavanju i osnaživanju učešća organizacija civilnog društva u procesu </w:t>
      </w:r>
      <w:r w:rsidR="00F72970" w:rsidRPr="00961425">
        <w:rPr>
          <w:bCs/>
          <w:color w:val="000000"/>
          <w:sz w:val="22"/>
          <w:szCs w:val="22"/>
        </w:rPr>
        <w:t xml:space="preserve">promoviranja i zaštite ljudskih prava kao i procesu </w:t>
      </w:r>
      <w:r w:rsidR="00E028C2" w:rsidRPr="00961425">
        <w:rPr>
          <w:bCs/>
          <w:color w:val="000000"/>
          <w:sz w:val="22"/>
          <w:szCs w:val="22"/>
        </w:rPr>
        <w:t xml:space="preserve">kreiranja i donošenja politika u Bosansko-podrinjskom kantonu, kao i poboljšanje i unaprijeđivanje </w:t>
      </w:r>
      <w:r w:rsidR="00F72970" w:rsidRPr="00961425">
        <w:rPr>
          <w:bCs/>
          <w:color w:val="000000"/>
          <w:sz w:val="22"/>
          <w:szCs w:val="22"/>
        </w:rPr>
        <w:t xml:space="preserve">sistema </w:t>
      </w:r>
      <w:r w:rsidR="00E028C2" w:rsidRPr="00961425">
        <w:rPr>
          <w:bCs/>
          <w:color w:val="000000"/>
          <w:sz w:val="22"/>
          <w:szCs w:val="22"/>
        </w:rPr>
        <w:t>zaštite ljudskih prava vezanih za pristup pravdi.</w:t>
      </w:r>
      <w:r w:rsidRPr="00961425">
        <w:rPr>
          <w:bCs/>
          <w:color w:val="000000"/>
          <w:sz w:val="22"/>
          <w:szCs w:val="22"/>
        </w:rPr>
        <w:t xml:space="preserve"> 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(Transparentnost postupka)</w:t>
      </w:r>
    </w:p>
    <w:p w:rsidR="00282F86" w:rsidRPr="00961425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>Javni poziv se objavljuje putem sredstava javnog in</w:t>
      </w:r>
      <w:r w:rsidR="00E028C2" w:rsidRPr="00961425">
        <w:rPr>
          <w:color w:val="000000"/>
          <w:sz w:val="22"/>
          <w:szCs w:val="22"/>
        </w:rPr>
        <w:t>formiranja, oglasne ploče Bosansko-podrinjskog kantona Goražde</w:t>
      </w:r>
      <w:r w:rsidRPr="00961425">
        <w:rPr>
          <w:color w:val="000000"/>
          <w:sz w:val="22"/>
          <w:szCs w:val="22"/>
        </w:rPr>
        <w:t xml:space="preserve"> i službene web stranice </w:t>
      </w:r>
      <w:r w:rsidR="00E028C2" w:rsidRPr="00961425">
        <w:rPr>
          <w:color w:val="000000"/>
          <w:sz w:val="22"/>
          <w:szCs w:val="22"/>
        </w:rPr>
        <w:t xml:space="preserve">Bosansko-podrinjskog kantona Goražde </w:t>
      </w:r>
      <w:r w:rsidRPr="00961425">
        <w:rPr>
          <w:color w:val="000000"/>
          <w:sz w:val="22"/>
          <w:szCs w:val="22"/>
        </w:rPr>
        <w:t>(</w:t>
      </w:r>
      <w:hyperlink r:id="rId7" w:history="1">
        <w:r w:rsidR="00E028C2" w:rsidRPr="00961425">
          <w:rPr>
            <w:rStyle w:val="Hyperlink"/>
            <w:sz w:val="22"/>
            <w:szCs w:val="22"/>
          </w:rPr>
          <w:t>www.bpkg.gov.ba</w:t>
        </w:r>
      </w:hyperlink>
      <w:r w:rsidRPr="00961425">
        <w:rPr>
          <w:color w:val="000000"/>
          <w:sz w:val="22"/>
          <w:szCs w:val="22"/>
        </w:rPr>
        <w:t>).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(Pravo sudjelovanja )</w:t>
      </w:r>
    </w:p>
    <w:p w:rsidR="00D82173" w:rsidRPr="00961425" w:rsidRDefault="00282F86" w:rsidP="00D82173">
      <w:pPr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Pravo sudjelovanja imaju </w:t>
      </w:r>
      <w:r w:rsidR="00B93DC5" w:rsidRPr="00961425">
        <w:rPr>
          <w:color w:val="000000"/>
          <w:sz w:val="22"/>
          <w:szCs w:val="22"/>
        </w:rPr>
        <w:t>udruženja</w:t>
      </w:r>
      <w:r w:rsidR="00D82173" w:rsidRPr="00961425">
        <w:rPr>
          <w:color w:val="000000"/>
          <w:sz w:val="22"/>
          <w:szCs w:val="22"/>
        </w:rPr>
        <w:t xml:space="preserve"> koja su registrovana u Ministarstvu za pravosuđe, uprave i radne odnose  Bosansko-podrinjskog kantona, kao i organizacije i udruženj</w:t>
      </w:r>
      <w:r w:rsidR="0021456D">
        <w:rPr>
          <w:color w:val="000000"/>
          <w:sz w:val="22"/>
          <w:szCs w:val="22"/>
        </w:rPr>
        <w:t xml:space="preserve">a </w:t>
      </w:r>
      <w:r w:rsidR="00D82173" w:rsidRPr="00961425">
        <w:rPr>
          <w:color w:val="000000"/>
          <w:sz w:val="22"/>
          <w:szCs w:val="22"/>
        </w:rPr>
        <w:t xml:space="preserve"> koja su registrovana u skladu sa zakonom na entitetskom ili državnom nivou, a koja imaju sjedište, djeluju, rade i implementiraju projekte na podru</w:t>
      </w:r>
      <w:r w:rsidR="00915B68" w:rsidRPr="00961425">
        <w:rPr>
          <w:color w:val="000000"/>
          <w:sz w:val="22"/>
          <w:szCs w:val="22"/>
        </w:rPr>
        <w:t>č</w:t>
      </w:r>
      <w:r w:rsidR="00D82173" w:rsidRPr="00961425">
        <w:rPr>
          <w:color w:val="000000"/>
          <w:sz w:val="22"/>
          <w:szCs w:val="22"/>
        </w:rPr>
        <w:t>ju BPK-a.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tabs>
          <w:tab w:val="left" w:pos="2595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(Nositelji aktivnosti)</w:t>
      </w:r>
    </w:p>
    <w:p w:rsidR="00282F86" w:rsidRPr="00961425" w:rsidRDefault="00D82173" w:rsidP="00282F8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961425">
        <w:rPr>
          <w:bCs/>
          <w:color w:val="000000"/>
          <w:sz w:val="22"/>
          <w:szCs w:val="22"/>
        </w:rPr>
        <w:t>N</w:t>
      </w:r>
      <w:r w:rsidR="00282F86" w:rsidRPr="00961425">
        <w:rPr>
          <w:bCs/>
          <w:color w:val="000000"/>
          <w:sz w:val="22"/>
          <w:szCs w:val="22"/>
        </w:rPr>
        <w:t xml:space="preserve">ositelj aktivnosti je </w:t>
      </w:r>
      <w:r w:rsidRPr="00961425">
        <w:rPr>
          <w:bCs/>
          <w:color w:val="000000"/>
          <w:sz w:val="22"/>
          <w:szCs w:val="22"/>
        </w:rPr>
        <w:t>Komisija</w:t>
      </w:r>
      <w:r w:rsidR="00602F2B" w:rsidRPr="00961425">
        <w:rPr>
          <w:bCs/>
          <w:color w:val="000000"/>
          <w:sz w:val="22"/>
          <w:szCs w:val="22"/>
        </w:rPr>
        <w:t xml:space="preserve"> za procjenu projekata</w:t>
      </w:r>
      <w:r w:rsidRPr="00961425">
        <w:rPr>
          <w:bCs/>
          <w:color w:val="000000"/>
          <w:sz w:val="22"/>
          <w:szCs w:val="22"/>
        </w:rPr>
        <w:t>, koju svojim Rješenjem imenuje Ministar.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82173" w:rsidRPr="00961425" w:rsidRDefault="00D82173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(Preferencijski kriteriji)</w:t>
      </w:r>
    </w:p>
    <w:p w:rsidR="00282F86" w:rsidRPr="00961425" w:rsidRDefault="00D82173" w:rsidP="00D82173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>Sr</w:t>
      </w:r>
      <w:r w:rsidR="00B93DC5" w:rsidRPr="00961425">
        <w:rPr>
          <w:color w:val="000000"/>
          <w:sz w:val="22"/>
          <w:szCs w:val="22"/>
        </w:rPr>
        <w:t xml:space="preserve">edstva po ovom Javnom pozivu </w:t>
      </w:r>
      <w:r w:rsidRPr="00961425">
        <w:rPr>
          <w:color w:val="000000"/>
          <w:sz w:val="22"/>
          <w:szCs w:val="22"/>
        </w:rPr>
        <w:t>se raspodjeljuju za finansiranje/sufinansiranje</w:t>
      </w:r>
      <w:r w:rsidR="00B93DC5" w:rsidRPr="00961425">
        <w:rPr>
          <w:color w:val="000000"/>
          <w:sz w:val="22"/>
          <w:szCs w:val="22"/>
        </w:rPr>
        <w:t xml:space="preserve"> projekta</w:t>
      </w:r>
      <w:r w:rsidR="00282F86" w:rsidRPr="00961425">
        <w:rPr>
          <w:color w:val="000000"/>
          <w:sz w:val="22"/>
          <w:szCs w:val="22"/>
        </w:rPr>
        <w:t xml:space="preserve"> </w:t>
      </w:r>
      <w:r w:rsidRPr="00961425">
        <w:rPr>
          <w:color w:val="000000"/>
          <w:sz w:val="22"/>
          <w:szCs w:val="22"/>
        </w:rPr>
        <w:t xml:space="preserve">kojima se </w:t>
      </w:r>
      <w:r w:rsidR="00282F86" w:rsidRPr="00961425">
        <w:rPr>
          <w:color w:val="000000"/>
          <w:sz w:val="22"/>
          <w:szCs w:val="22"/>
        </w:rPr>
        <w:t>:</w:t>
      </w:r>
    </w:p>
    <w:p w:rsidR="00D82173" w:rsidRPr="00961425" w:rsidRDefault="00D82173" w:rsidP="00D82173">
      <w:pPr>
        <w:numPr>
          <w:ilvl w:val="0"/>
          <w:numId w:val="23"/>
        </w:numPr>
        <w:tabs>
          <w:tab w:val="left" w:pos="10234"/>
        </w:tabs>
        <w:autoSpaceDE w:val="0"/>
        <w:autoSpaceDN w:val="0"/>
        <w:adjustRightInd w:val="0"/>
        <w:spacing w:before="60" w:after="60"/>
        <w:ind w:right="-30"/>
        <w:jc w:val="both"/>
        <w:rPr>
          <w:sz w:val="22"/>
          <w:szCs w:val="22"/>
        </w:rPr>
      </w:pPr>
      <w:r w:rsidRPr="00961425">
        <w:rPr>
          <w:sz w:val="22"/>
          <w:szCs w:val="22"/>
        </w:rPr>
        <w:t>Povećava i osnažuje</w:t>
      </w:r>
      <w:r w:rsidR="00B93DC5" w:rsidRPr="00961425">
        <w:rPr>
          <w:sz w:val="22"/>
          <w:szCs w:val="22"/>
        </w:rPr>
        <w:t xml:space="preserve"> učešće</w:t>
      </w:r>
      <w:r w:rsidRPr="00961425">
        <w:rPr>
          <w:sz w:val="22"/>
          <w:szCs w:val="22"/>
        </w:rPr>
        <w:t xml:space="preserve"> organizacija civilnog društva u procesu </w:t>
      </w:r>
      <w:r w:rsidR="00F72970" w:rsidRPr="00961425">
        <w:rPr>
          <w:sz w:val="22"/>
          <w:szCs w:val="22"/>
        </w:rPr>
        <w:t xml:space="preserve">promoviranja i zaštite ljudskih prava kao i procesu </w:t>
      </w:r>
      <w:r w:rsidRPr="00961425">
        <w:rPr>
          <w:sz w:val="22"/>
          <w:szCs w:val="22"/>
        </w:rPr>
        <w:t>kreiranja i donošenja politika</w:t>
      </w:r>
    </w:p>
    <w:p w:rsidR="00D82173" w:rsidRPr="00961425" w:rsidRDefault="00D82173" w:rsidP="00D82173">
      <w:pPr>
        <w:numPr>
          <w:ilvl w:val="0"/>
          <w:numId w:val="23"/>
        </w:numPr>
        <w:tabs>
          <w:tab w:val="left" w:pos="10234"/>
        </w:tabs>
        <w:autoSpaceDE w:val="0"/>
        <w:autoSpaceDN w:val="0"/>
        <w:adjustRightInd w:val="0"/>
        <w:spacing w:before="60" w:after="60"/>
        <w:ind w:right="-30"/>
        <w:jc w:val="both"/>
        <w:rPr>
          <w:sz w:val="22"/>
          <w:szCs w:val="22"/>
        </w:rPr>
      </w:pPr>
      <w:r w:rsidRPr="00961425">
        <w:rPr>
          <w:sz w:val="22"/>
          <w:szCs w:val="22"/>
        </w:rPr>
        <w:t>Pristup pravdi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82F86" w:rsidRPr="00961425" w:rsidRDefault="00282F86" w:rsidP="00282F86">
      <w:pPr>
        <w:tabs>
          <w:tab w:val="center" w:pos="4536"/>
          <w:tab w:val="left" w:pos="768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ab/>
        <w:t>(Isključivi kriterij)</w:t>
      </w:r>
      <w:r w:rsidRPr="00961425">
        <w:rPr>
          <w:b/>
          <w:bCs/>
          <w:color w:val="000000"/>
          <w:sz w:val="22"/>
          <w:szCs w:val="22"/>
        </w:rPr>
        <w:tab/>
      </w:r>
    </w:p>
    <w:p w:rsidR="00282F86" w:rsidRPr="00961425" w:rsidRDefault="00282F86" w:rsidP="00282F86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Projekti koji se </w:t>
      </w:r>
      <w:r w:rsidRPr="00961425">
        <w:rPr>
          <w:color w:val="000000"/>
          <w:sz w:val="22"/>
          <w:szCs w:val="22"/>
          <w:u w:val="single"/>
        </w:rPr>
        <w:t>neće</w:t>
      </w:r>
      <w:r w:rsidRPr="00961425">
        <w:rPr>
          <w:color w:val="000000"/>
          <w:sz w:val="22"/>
          <w:szCs w:val="22"/>
        </w:rPr>
        <w:t xml:space="preserve"> </w:t>
      </w:r>
      <w:r w:rsidRPr="00961425">
        <w:rPr>
          <w:color w:val="000000"/>
          <w:sz w:val="22"/>
          <w:szCs w:val="22"/>
          <w:u w:val="single"/>
        </w:rPr>
        <w:t>financirati/sufinacirati</w:t>
      </w:r>
      <w:r w:rsidRPr="00961425">
        <w:rPr>
          <w:color w:val="000000"/>
          <w:sz w:val="22"/>
          <w:szCs w:val="22"/>
        </w:rPr>
        <w:t xml:space="preserve"> su:</w:t>
      </w:r>
    </w:p>
    <w:p w:rsidR="00104DEC" w:rsidRPr="00961425" w:rsidRDefault="00104DEC" w:rsidP="00282F86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</w:p>
    <w:p w:rsidR="00D82173" w:rsidRPr="00961425" w:rsidRDefault="00282F86" w:rsidP="00572DAE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projekti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D82173" w:rsidRPr="00961425">
        <w:rPr>
          <w:rFonts w:ascii="Times New Roman" w:hAnsi="Times New Roman"/>
          <w:color w:val="000000"/>
          <w:sz w:val="22"/>
          <w:szCs w:val="22"/>
        </w:rPr>
        <w:t>koji</w:t>
      </w:r>
      <w:proofErr w:type="spellEnd"/>
      <w:r w:rsidR="00D82173"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82173"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se iskljucivo baziraju na investicijskim ulaganjima, izgradnji i adaptaciji </w:t>
      </w:r>
    </w:p>
    <w:p w:rsidR="00104DEC" w:rsidRPr="00961425" w:rsidRDefault="00D82173" w:rsidP="00104DEC">
      <w:pPr>
        <w:ind w:firstLine="720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>objekata i kupovini opreme</w:t>
      </w:r>
    </w:p>
    <w:p w:rsidR="00104DEC" w:rsidRPr="00961425" w:rsidRDefault="00104DEC" w:rsidP="00104DEC">
      <w:pPr>
        <w:ind w:firstLine="720"/>
        <w:jc w:val="both"/>
        <w:rPr>
          <w:color w:val="000000"/>
          <w:sz w:val="22"/>
          <w:szCs w:val="22"/>
        </w:rPr>
      </w:pPr>
    </w:p>
    <w:p w:rsidR="00104DEC" w:rsidRPr="00961425" w:rsidRDefault="00104DEC" w:rsidP="00104DEC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961425">
        <w:rPr>
          <w:rFonts w:ascii="Times New Roman" w:hAnsi="Times New Roman"/>
          <w:color w:val="000000"/>
          <w:sz w:val="22"/>
          <w:szCs w:val="22"/>
        </w:rPr>
        <w:t>projekti</w:t>
      </w:r>
      <w:proofErr w:type="spellEnd"/>
      <w:proofErr w:type="gram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programi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finansirani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iz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sredstava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budžeta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Ministarstva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pravosuđe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upravu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radne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odnose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Bosansko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podrinjskog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kantona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Goražde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u 2011.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Godini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koje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nisu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dostavljeni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izvještaji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o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realizaciji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>.</w:t>
      </w:r>
    </w:p>
    <w:p w:rsidR="00104DEC" w:rsidRPr="00961425" w:rsidRDefault="00104DEC" w:rsidP="00104DEC">
      <w:pPr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     </w:t>
      </w:r>
    </w:p>
    <w:p w:rsidR="00282F86" w:rsidRPr="00961425" w:rsidRDefault="00282F86" w:rsidP="00064DF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(Bodovni kriteriji)</w:t>
      </w:r>
    </w:p>
    <w:p w:rsidR="00D82173" w:rsidRPr="00961425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Utjecaj projekta na ostvarivanje ciljeva,</w:t>
      </w:r>
    </w:p>
    <w:p w:rsidR="00D82173" w:rsidRPr="00961425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Iskustvo aplikanta u upravljanju projektom,</w:t>
      </w:r>
    </w:p>
    <w:p w:rsidR="00D82173" w:rsidRPr="00961425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Stručna osposobljenost aplikanta,</w:t>
      </w:r>
    </w:p>
    <w:p w:rsidR="00D82173" w:rsidRPr="00961425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Obuhvaćenost osoba programom</w:t>
      </w:r>
      <w:r w:rsidR="00572DAE"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572DAE" w:rsidRPr="00961425" w:rsidRDefault="00572DAE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kriterij ( finansiranje ili sufinansiranje/projekti kojima se predviđa sufinansiranje će biti ocjenjeni većom ocjenom)</w:t>
      </w:r>
    </w:p>
    <w:p w:rsidR="00282F86" w:rsidRPr="00961425" w:rsidRDefault="00282F86" w:rsidP="00282F8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 xml:space="preserve"> (Maksimalni iznos sredstava)</w:t>
      </w:r>
    </w:p>
    <w:p w:rsidR="00282F86" w:rsidRPr="00961425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Maksimalan iznos koji se može odobriti po jednom projektu je </w:t>
      </w:r>
      <w:r w:rsidR="005E2F40" w:rsidRPr="00961425">
        <w:rPr>
          <w:color w:val="000000"/>
          <w:sz w:val="22"/>
          <w:szCs w:val="22"/>
        </w:rPr>
        <w:t>3</w:t>
      </w:r>
      <w:r w:rsidRPr="00961425">
        <w:rPr>
          <w:color w:val="000000"/>
          <w:sz w:val="22"/>
          <w:szCs w:val="22"/>
        </w:rPr>
        <w:t>.000,00 KM.</w:t>
      </w:r>
    </w:p>
    <w:p w:rsidR="00537F5B" w:rsidRPr="00961425" w:rsidRDefault="00537F5B" w:rsidP="00282F8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537F5B" w:rsidRPr="00961425" w:rsidRDefault="00537F5B" w:rsidP="00961425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  <w:r w:rsidRPr="00961425">
        <w:rPr>
          <w:color w:val="000000"/>
          <w:sz w:val="22"/>
          <w:szCs w:val="22"/>
        </w:rPr>
        <w:tab/>
        <w:t xml:space="preserve">Poslije </w:t>
      </w:r>
      <w:r w:rsidRPr="00961425">
        <w:rPr>
          <w:sz w:val="22"/>
          <w:szCs w:val="22"/>
        </w:rPr>
        <w:t>donošenja Odluke o odobravanju novčanih sredstava nosiocima projektnih aktivnosti M</w:t>
      </w:r>
      <w:r w:rsidR="00F43C5B" w:rsidRPr="00961425">
        <w:rPr>
          <w:sz w:val="22"/>
          <w:szCs w:val="22"/>
        </w:rPr>
        <w:t>inistarstvo</w:t>
      </w:r>
      <w:r w:rsidR="00961425">
        <w:rPr>
          <w:sz w:val="22"/>
          <w:szCs w:val="22"/>
        </w:rPr>
        <w:t xml:space="preserve"> za finansije će isplatiti odobren iznos iz Budžeta Ministarstva za pravosuđe, upravu i radne odnose Bosansko – podrinjskog kantona Goražde sa ekonomskog koda 614 300 – Tekući transferi neprofitnim organizacijama za 2012. godinu.</w:t>
      </w:r>
      <w:r w:rsidR="00F43C5B" w:rsidRPr="00961425">
        <w:rPr>
          <w:sz w:val="22"/>
          <w:szCs w:val="22"/>
        </w:rPr>
        <w:t xml:space="preserve"> 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(Potrebna dokumentacija)</w:t>
      </w:r>
    </w:p>
    <w:p w:rsidR="00537F5B" w:rsidRPr="00961425" w:rsidRDefault="00537F5B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82F86" w:rsidRPr="00961425" w:rsidRDefault="00D82173" w:rsidP="00282F8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61425">
        <w:rPr>
          <w:b/>
          <w:color w:val="000000"/>
          <w:sz w:val="22"/>
          <w:szCs w:val="22"/>
          <w:u w:val="single"/>
        </w:rPr>
        <w:t>Udruženja</w:t>
      </w:r>
      <w:r w:rsidR="00282F86" w:rsidRPr="00961425">
        <w:rPr>
          <w:color w:val="000000"/>
          <w:sz w:val="22"/>
          <w:szCs w:val="22"/>
        </w:rPr>
        <w:t xml:space="preserve"> uz Obrazac za prijavu projekata obvezno prilažu:</w:t>
      </w:r>
    </w:p>
    <w:p w:rsidR="00D82173" w:rsidRPr="00961425" w:rsidRDefault="00D82173" w:rsidP="00D82173">
      <w:pPr>
        <w:ind w:firstLine="720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-     Rješenje o upisu u Registar kod Ministarstva za pravosuđa, uprave i radne odnose BPK-a </w:t>
      </w:r>
    </w:p>
    <w:p w:rsidR="00D82173" w:rsidRPr="00961425" w:rsidRDefault="00D82173" w:rsidP="00D82173">
      <w:pPr>
        <w:ind w:left="720" w:firstLine="60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     ili drugog nadležnog organa u Federaciji Bosne i Hercegovine ili Bosni i Hercegovini   </w:t>
      </w:r>
    </w:p>
    <w:p w:rsidR="00572DAE" w:rsidRPr="00961425" w:rsidRDefault="00D82173" w:rsidP="00572DAE">
      <w:pPr>
        <w:ind w:left="780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     [sjedište udruženja</w:t>
      </w:r>
      <w:r w:rsidR="00572DAE" w:rsidRPr="00961425">
        <w:rPr>
          <w:color w:val="000000"/>
          <w:sz w:val="22"/>
          <w:szCs w:val="22"/>
        </w:rPr>
        <w:t xml:space="preserve">  ili organizacioni dio je</w:t>
      </w:r>
      <w:r w:rsidRPr="00961425">
        <w:rPr>
          <w:color w:val="000000"/>
          <w:sz w:val="22"/>
          <w:szCs w:val="22"/>
        </w:rPr>
        <w:t xml:space="preserve"> na podrucja BPK-a] (orginal ili ovjerena </w:t>
      </w:r>
      <w:r w:rsidR="00572DAE" w:rsidRPr="00961425">
        <w:rPr>
          <w:color w:val="000000"/>
          <w:sz w:val="22"/>
          <w:szCs w:val="22"/>
        </w:rPr>
        <w:t xml:space="preserve">  </w:t>
      </w:r>
    </w:p>
    <w:p w:rsidR="00D82173" w:rsidRPr="00961425" w:rsidRDefault="00572DAE" w:rsidP="00572DAE">
      <w:pPr>
        <w:ind w:left="780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     </w:t>
      </w:r>
      <w:r w:rsidR="00D82173" w:rsidRPr="00961425">
        <w:rPr>
          <w:color w:val="000000"/>
          <w:sz w:val="22"/>
          <w:szCs w:val="22"/>
        </w:rPr>
        <w:t>kopija),</w:t>
      </w:r>
    </w:p>
    <w:p w:rsidR="00D82173" w:rsidRPr="00961425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Uvjerenje o poreznoj registraciji (orginal ili ovjerene kopija),</w:t>
      </w:r>
    </w:p>
    <w:p w:rsidR="00D82173" w:rsidRPr="00961425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Karton deponovanih potpisa iz banke osoba odgovornih za finansije u udruženju ili kopiju ugovora s bankom o otvaranju transakcijskog racuna [ugovor sadrži ID broj udruženja i imena osoba ovlaštenih za finansije u udruženju] (original ili ovjerena kopija);</w:t>
      </w:r>
    </w:p>
    <w:p w:rsidR="00D82173" w:rsidRPr="00961425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Detaljan program ili projekat za koji se traže sredstva;</w:t>
      </w:r>
    </w:p>
    <w:p w:rsidR="00D82173" w:rsidRPr="00961425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plan projekta s izvorima prihoda i ocekivanim rashodima;</w:t>
      </w:r>
    </w:p>
    <w:p w:rsidR="00D82173" w:rsidRPr="00961425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Podatke o stručnoj spremi nosioca realizacije projekta</w:t>
      </w:r>
      <w:r w:rsidR="005153BA">
        <w:rPr>
          <w:rFonts w:ascii="Times New Roman" w:hAnsi="Times New Roman"/>
          <w:color w:val="000000"/>
          <w:sz w:val="22"/>
          <w:szCs w:val="22"/>
          <w:lang w:val="hr-HR" w:eastAsia="hr-HR"/>
        </w:rPr>
        <w:t>.</w:t>
      </w: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</w:p>
    <w:p w:rsidR="00D82173" w:rsidRPr="00961425" w:rsidRDefault="00D82173" w:rsidP="00D82173">
      <w:pPr>
        <w:pStyle w:val="ListParagraph"/>
        <w:ind w:left="108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(Način apliciranja)</w:t>
      </w:r>
    </w:p>
    <w:p w:rsidR="00602F2B" w:rsidRPr="00961425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>Prijava na Javni poziv se podnosi na posebnom Obrascu za prijavu projekata</w:t>
      </w:r>
      <w:r w:rsidR="00572DAE" w:rsidRPr="00961425">
        <w:rPr>
          <w:color w:val="000000"/>
          <w:sz w:val="22"/>
          <w:szCs w:val="22"/>
        </w:rPr>
        <w:t xml:space="preserve"> koji je sastavni dio ovog Javnog poziva</w:t>
      </w:r>
      <w:r w:rsidR="00602F2B" w:rsidRPr="00961425">
        <w:rPr>
          <w:color w:val="000000"/>
          <w:sz w:val="22"/>
          <w:szCs w:val="22"/>
        </w:rPr>
        <w:t>.</w:t>
      </w:r>
      <w:r w:rsidRPr="00961425">
        <w:rPr>
          <w:color w:val="000000"/>
          <w:sz w:val="22"/>
          <w:szCs w:val="22"/>
        </w:rPr>
        <w:t xml:space="preserve"> Obrazac za prijavu projekata dostupan je na web stranici </w:t>
      </w:r>
      <w:r w:rsidR="00602F2B" w:rsidRPr="00961425">
        <w:rPr>
          <w:color w:val="000000"/>
          <w:sz w:val="22"/>
          <w:szCs w:val="22"/>
        </w:rPr>
        <w:t>Bosansko-podrinjskog kantona Goražde  (</w:t>
      </w:r>
      <w:hyperlink r:id="rId8" w:history="1">
        <w:r w:rsidR="00602F2B" w:rsidRPr="00961425">
          <w:rPr>
            <w:rStyle w:val="Hyperlink"/>
            <w:sz w:val="22"/>
            <w:szCs w:val="22"/>
          </w:rPr>
          <w:t>www.bpkg.gov.ba</w:t>
        </w:r>
      </w:hyperlink>
      <w:r w:rsidR="00602F2B" w:rsidRPr="00961425">
        <w:rPr>
          <w:color w:val="000000"/>
          <w:sz w:val="22"/>
          <w:szCs w:val="22"/>
        </w:rPr>
        <w:t>) i u prostorijama Ministar</w:t>
      </w:r>
      <w:r w:rsidR="00961425">
        <w:rPr>
          <w:color w:val="000000"/>
          <w:sz w:val="22"/>
          <w:szCs w:val="22"/>
        </w:rPr>
        <w:t>s</w:t>
      </w:r>
      <w:r w:rsidR="00602F2B" w:rsidRPr="00961425">
        <w:rPr>
          <w:color w:val="000000"/>
          <w:sz w:val="22"/>
          <w:szCs w:val="22"/>
        </w:rPr>
        <w:t xml:space="preserve">tva za pravosuđe, upravu i radne odnose BPK-a/kancelarija broj 28. </w:t>
      </w:r>
      <w:r w:rsidRPr="00961425">
        <w:rPr>
          <w:color w:val="000000"/>
          <w:sz w:val="22"/>
          <w:szCs w:val="22"/>
        </w:rPr>
        <w:t>Dodatne informacije se mogu dobiti svakim r</w:t>
      </w:r>
      <w:r w:rsidR="00602F2B" w:rsidRPr="00961425">
        <w:rPr>
          <w:color w:val="000000"/>
          <w:sz w:val="22"/>
          <w:szCs w:val="22"/>
        </w:rPr>
        <w:t>adnim danom na broj telefona 038/227-251.</w:t>
      </w:r>
      <w:r w:rsidRPr="00961425">
        <w:rPr>
          <w:color w:val="000000"/>
          <w:sz w:val="22"/>
          <w:szCs w:val="22"/>
        </w:rPr>
        <w:t xml:space="preserve">  </w:t>
      </w:r>
    </w:p>
    <w:p w:rsidR="00282F86" w:rsidRPr="00961425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Popunjeni Obrazac za prijavu projekata sa svim prilozima podnosi se </w:t>
      </w:r>
      <w:r w:rsidR="00602F2B" w:rsidRPr="00961425">
        <w:rPr>
          <w:color w:val="000000"/>
          <w:sz w:val="22"/>
          <w:szCs w:val="22"/>
        </w:rPr>
        <w:t>Ministarstvu za pravosuđe, upravu i radne odnose Bosansko-podrinjskog kantona  u zatvorenoj koverti</w:t>
      </w:r>
      <w:r w:rsidRPr="00961425">
        <w:rPr>
          <w:color w:val="000000"/>
          <w:sz w:val="22"/>
          <w:szCs w:val="22"/>
        </w:rPr>
        <w:t>, a predaje</w:t>
      </w:r>
      <w:r w:rsidR="00967F3B" w:rsidRPr="00961425">
        <w:rPr>
          <w:color w:val="000000"/>
          <w:sz w:val="22"/>
          <w:szCs w:val="22"/>
        </w:rPr>
        <w:t xml:space="preserve"> putem protokola Biosansko-podrinjskog kantona Goražde </w:t>
      </w:r>
      <w:r w:rsidRPr="00961425">
        <w:rPr>
          <w:color w:val="000000"/>
          <w:sz w:val="22"/>
          <w:szCs w:val="22"/>
        </w:rPr>
        <w:t xml:space="preserve"> ili pošte na adresu:</w:t>
      </w:r>
    </w:p>
    <w:p w:rsidR="00282F86" w:rsidRPr="00961425" w:rsidRDefault="00282F86" w:rsidP="00282F8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282F86" w:rsidRPr="00961425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BOSANSKO-PODRINJSKI KANTON GORAŽDE</w:t>
      </w:r>
    </w:p>
    <w:p w:rsidR="00282F86" w:rsidRPr="00961425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MINISTAR</w:t>
      </w:r>
      <w:r w:rsidR="006F37C7">
        <w:rPr>
          <w:b/>
          <w:bCs/>
          <w:color w:val="000000"/>
          <w:sz w:val="22"/>
          <w:szCs w:val="22"/>
        </w:rPr>
        <w:t>S</w:t>
      </w:r>
      <w:r w:rsidRPr="00961425">
        <w:rPr>
          <w:b/>
          <w:bCs/>
          <w:color w:val="000000"/>
          <w:sz w:val="22"/>
          <w:szCs w:val="22"/>
        </w:rPr>
        <w:t>TVO ZA PRAVOSUĐE, UPRAVU I RADNE ODNOSE BPK-a</w:t>
      </w:r>
    </w:p>
    <w:p w:rsidR="003D0B1E" w:rsidRPr="00961425" w:rsidRDefault="003D0B1E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KOMISIJA ZA PROCJENU PROJEKATA</w:t>
      </w:r>
    </w:p>
    <w:p w:rsidR="00282F86" w:rsidRPr="00961425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Višegradska 2a</w:t>
      </w:r>
    </w:p>
    <w:p w:rsidR="00282F86" w:rsidRPr="00961425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lastRenderedPageBreak/>
        <w:t>73 000 Goražde</w:t>
      </w: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Pod naznakom:</w:t>
      </w:r>
    </w:p>
    <w:p w:rsidR="00967F3B" w:rsidRPr="00961425" w:rsidRDefault="00282F86" w:rsidP="00031E8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 xml:space="preserve">„Ne otvaraj -Prijava na javni poziv </w:t>
      </w:r>
      <w:r w:rsidR="00967F3B" w:rsidRPr="00961425">
        <w:rPr>
          <w:b/>
          <w:bCs/>
          <w:color w:val="000000"/>
          <w:sz w:val="22"/>
          <w:szCs w:val="22"/>
        </w:rPr>
        <w:t>za dostavljanje prijedloga projekata udruženja za  finansiranje/sufinansiranje iz Budžeta Ministarstva za pravosuđe, upravu i radne odnose Bosansko-podrinjskog kantona Goražde  za 201</w:t>
      </w:r>
      <w:r w:rsidR="00961425">
        <w:rPr>
          <w:b/>
          <w:bCs/>
          <w:color w:val="000000"/>
          <w:sz w:val="22"/>
          <w:szCs w:val="22"/>
        </w:rPr>
        <w:t>2</w:t>
      </w:r>
      <w:r w:rsidR="00967F3B" w:rsidRPr="00961425">
        <w:rPr>
          <w:b/>
          <w:bCs/>
          <w:color w:val="000000"/>
          <w:sz w:val="22"/>
          <w:szCs w:val="22"/>
        </w:rPr>
        <w:t>. godinu“</w:t>
      </w: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82F86" w:rsidRPr="00961425" w:rsidRDefault="005F0E13" w:rsidP="00282F86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961425">
        <w:rPr>
          <w:iCs/>
          <w:color w:val="000000"/>
          <w:sz w:val="22"/>
          <w:szCs w:val="22"/>
        </w:rPr>
        <w:t>JAVNI POZIV OSTAJE OTVORE</w:t>
      </w:r>
      <w:r w:rsidR="00F72970" w:rsidRPr="00961425">
        <w:rPr>
          <w:iCs/>
          <w:color w:val="000000"/>
          <w:sz w:val="22"/>
          <w:szCs w:val="22"/>
        </w:rPr>
        <w:t xml:space="preserve">N </w:t>
      </w:r>
      <w:r w:rsidR="00961425">
        <w:rPr>
          <w:iCs/>
          <w:color w:val="000000"/>
          <w:sz w:val="22"/>
          <w:szCs w:val="22"/>
        </w:rPr>
        <w:t>15 DANA OD DANA POSLJEDNJEG OBJAVLJIVANJA JAVNOG POZIVA</w:t>
      </w:r>
      <w:r w:rsidR="00537F5B" w:rsidRPr="00961425">
        <w:rPr>
          <w:iCs/>
          <w:color w:val="000000"/>
          <w:sz w:val="22"/>
          <w:szCs w:val="22"/>
        </w:rPr>
        <w:t xml:space="preserve">                    </w:t>
      </w:r>
    </w:p>
    <w:p w:rsidR="00282F86" w:rsidRPr="00961425" w:rsidRDefault="00282F86" w:rsidP="00282F86">
      <w:pPr>
        <w:jc w:val="center"/>
        <w:rPr>
          <w:sz w:val="22"/>
          <w:szCs w:val="22"/>
        </w:rPr>
      </w:pPr>
      <w:r w:rsidRPr="00961425">
        <w:rPr>
          <w:bCs/>
          <w:color w:val="000000"/>
          <w:sz w:val="22"/>
          <w:szCs w:val="22"/>
        </w:rPr>
        <w:t>NEPOTPUNE I NEBLAGOVREMENE PRIJAVE NEĆE SE RAZMATRATI!</w:t>
      </w:r>
    </w:p>
    <w:p w:rsidR="00282F86" w:rsidRPr="00961425" w:rsidRDefault="00282F86" w:rsidP="00282F86">
      <w:pPr>
        <w:rPr>
          <w:sz w:val="22"/>
          <w:szCs w:val="22"/>
        </w:rPr>
      </w:pPr>
      <w:r w:rsidRPr="00961425">
        <w:rPr>
          <w:sz w:val="22"/>
          <w:szCs w:val="22"/>
        </w:rPr>
        <w:t xml:space="preserve"> </w:t>
      </w: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jc w:val="both"/>
        <w:rPr>
          <w:sz w:val="22"/>
          <w:szCs w:val="22"/>
        </w:rPr>
      </w:pPr>
      <w:r w:rsidRPr="00961425">
        <w:rPr>
          <w:sz w:val="22"/>
          <w:szCs w:val="22"/>
        </w:rPr>
        <w:t xml:space="preserve">                                                                                          </w:t>
      </w:r>
      <w:r w:rsidR="005F0E13" w:rsidRPr="00961425">
        <w:rPr>
          <w:sz w:val="22"/>
          <w:szCs w:val="22"/>
        </w:rPr>
        <w:t xml:space="preserve">    </w:t>
      </w:r>
      <w:r w:rsidR="001D5530">
        <w:rPr>
          <w:sz w:val="22"/>
          <w:szCs w:val="22"/>
        </w:rPr>
        <w:t xml:space="preserve">                           </w:t>
      </w:r>
      <w:r w:rsidR="005F0E13" w:rsidRPr="00961425">
        <w:rPr>
          <w:sz w:val="22"/>
          <w:szCs w:val="22"/>
        </w:rPr>
        <w:t>Predsjednik Komisije</w:t>
      </w:r>
    </w:p>
    <w:p w:rsidR="005F0E13" w:rsidRPr="00961425" w:rsidRDefault="005F0E13" w:rsidP="00282F86">
      <w:pPr>
        <w:jc w:val="both"/>
        <w:rPr>
          <w:sz w:val="22"/>
          <w:szCs w:val="22"/>
        </w:rPr>
      </w:pPr>
    </w:p>
    <w:p w:rsidR="005F0E13" w:rsidRPr="00961425" w:rsidRDefault="005F0E13" w:rsidP="00282F86">
      <w:pPr>
        <w:jc w:val="both"/>
        <w:rPr>
          <w:sz w:val="22"/>
          <w:szCs w:val="22"/>
        </w:rPr>
      </w:pPr>
      <w:r w:rsidRPr="00961425">
        <w:rPr>
          <w:sz w:val="22"/>
          <w:szCs w:val="22"/>
        </w:rPr>
        <w:t xml:space="preserve">                                                                                                     </w:t>
      </w:r>
      <w:r w:rsidR="001D5530">
        <w:rPr>
          <w:sz w:val="22"/>
          <w:szCs w:val="22"/>
        </w:rPr>
        <w:t xml:space="preserve">                      Šabanija Alma</w:t>
      </w: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>
      <w:pPr>
        <w:jc w:val="both"/>
        <w:rPr>
          <w:bCs/>
          <w:iCs/>
          <w:sz w:val="22"/>
          <w:szCs w:val="22"/>
        </w:rPr>
      </w:pPr>
    </w:p>
    <w:sectPr w:rsidR="00282F86" w:rsidRPr="00961425" w:rsidSect="00F8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Bangk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23B"/>
    <w:multiLevelType w:val="hybridMultilevel"/>
    <w:tmpl w:val="89D054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4537"/>
    <w:multiLevelType w:val="hybridMultilevel"/>
    <w:tmpl w:val="1812B5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E2D6F"/>
    <w:multiLevelType w:val="hybridMultilevel"/>
    <w:tmpl w:val="72D48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647AD"/>
    <w:multiLevelType w:val="hybridMultilevel"/>
    <w:tmpl w:val="28AEFE10"/>
    <w:lvl w:ilvl="0" w:tplc="20389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66384"/>
    <w:multiLevelType w:val="hybridMultilevel"/>
    <w:tmpl w:val="4822C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C0A35"/>
    <w:multiLevelType w:val="multilevel"/>
    <w:tmpl w:val="B4EA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902BE"/>
    <w:multiLevelType w:val="hybridMultilevel"/>
    <w:tmpl w:val="EC24D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014982"/>
    <w:multiLevelType w:val="hybridMultilevel"/>
    <w:tmpl w:val="ECE80D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601B4"/>
    <w:multiLevelType w:val="multilevel"/>
    <w:tmpl w:val="B4EA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54778"/>
    <w:multiLevelType w:val="hybridMultilevel"/>
    <w:tmpl w:val="92C2C78C"/>
    <w:lvl w:ilvl="0" w:tplc="8570A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80051"/>
    <w:multiLevelType w:val="hybridMultilevel"/>
    <w:tmpl w:val="3474D2D6"/>
    <w:lvl w:ilvl="0" w:tplc="13006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C46587"/>
    <w:multiLevelType w:val="hybridMultilevel"/>
    <w:tmpl w:val="0A7EF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185923"/>
    <w:multiLevelType w:val="hybridMultilevel"/>
    <w:tmpl w:val="F3CA3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F5D7B"/>
    <w:multiLevelType w:val="hybridMultilevel"/>
    <w:tmpl w:val="5080A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44D7B"/>
    <w:multiLevelType w:val="hybridMultilevel"/>
    <w:tmpl w:val="4ED0E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33CD8"/>
    <w:multiLevelType w:val="hybridMultilevel"/>
    <w:tmpl w:val="926A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15B1F"/>
    <w:multiLevelType w:val="hybridMultilevel"/>
    <w:tmpl w:val="29063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F0E1B"/>
    <w:multiLevelType w:val="hybridMultilevel"/>
    <w:tmpl w:val="616E2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20A67"/>
    <w:multiLevelType w:val="hybridMultilevel"/>
    <w:tmpl w:val="B6AEE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9377C"/>
    <w:multiLevelType w:val="hybridMultilevel"/>
    <w:tmpl w:val="A8684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94738"/>
    <w:multiLevelType w:val="hybridMultilevel"/>
    <w:tmpl w:val="94305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F4DE1"/>
    <w:multiLevelType w:val="hybridMultilevel"/>
    <w:tmpl w:val="DF287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E51D3"/>
    <w:multiLevelType w:val="hybridMultilevel"/>
    <w:tmpl w:val="AAB47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D0263"/>
    <w:multiLevelType w:val="hybridMultilevel"/>
    <w:tmpl w:val="3B72D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327715"/>
    <w:multiLevelType w:val="hybridMultilevel"/>
    <w:tmpl w:val="CDEA349E"/>
    <w:lvl w:ilvl="0" w:tplc="101ECE6C"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80696"/>
    <w:multiLevelType w:val="hybridMultilevel"/>
    <w:tmpl w:val="C3288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3CC0"/>
    <w:multiLevelType w:val="hybridMultilevel"/>
    <w:tmpl w:val="C616C0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C1FAF"/>
    <w:multiLevelType w:val="hybridMultilevel"/>
    <w:tmpl w:val="4DC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32299"/>
    <w:multiLevelType w:val="hybridMultilevel"/>
    <w:tmpl w:val="1A8E434E"/>
    <w:lvl w:ilvl="0" w:tplc="E56E2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0C6349"/>
    <w:multiLevelType w:val="hybridMultilevel"/>
    <w:tmpl w:val="1AD00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7E0131"/>
    <w:multiLevelType w:val="hybridMultilevel"/>
    <w:tmpl w:val="1F7AE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E36A3"/>
    <w:multiLevelType w:val="hybridMultilevel"/>
    <w:tmpl w:val="1A769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C7456"/>
    <w:multiLevelType w:val="hybridMultilevel"/>
    <w:tmpl w:val="9D2E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D4F0EA0"/>
    <w:multiLevelType w:val="hybridMultilevel"/>
    <w:tmpl w:val="0FAA6254"/>
    <w:lvl w:ilvl="0" w:tplc="21E23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DE7CBA"/>
    <w:multiLevelType w:val="hybridMultilevel"/>
    <w:tmpl w:val="928EDA40"/>
    <w:lvl w:ilvl="0" w:tplc="99C216D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11"/>
  </w:num>
  <w:num w:numId="5">
    <w:abstractNumId w:val="21"/>
  </w:num>
  <w:num w:numId="6">
    <w:abstractNumId w:val="15"/>
  </w:num>
  <w:num w:numId="7">
    <w:abstractNumId w:val="25"/>
  </w:num>
  <w:num w:numId="8">
    <w:abstractNumId w:val="17"/>
  </w:num>
  <w:num w:numId="9">
    <w:abstractNumId w:val="12"/>
  </w:num>
  <w:num w:numId="10">
    <w:abstractNumId w:val="29"/>
  </w:num>
  <w:num w:numId="11">
    <w:abstractNumId w:val="31"/>
  </w:num>
  <w:num w:numId="12">
    <w:abstractNumId w:val="4"/>
  </w:num>
  <w:num w:numId="13">
    <w:abstractNumId w:val="30"/>
  </w:num>
  <w:num w:numId="14">
    <w:abstractNumId w:val="13"/>
  </w:num>
  <w:num w:numId="15">
    <w:abstractNumId w:val="20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7"/>
  </w:num>
  <w:num w:numId="21">
    <w:abstractNumId w:val="34"/>
  </w:num>
  <w:num w:numId="22">
    <w:abstractNumId w:val="3"/>
  </w:num>
  <w:num w:numId="23">
    <w:abstractNumId w:val="26"/>
  </w:num>
  <w:num w:numId="24">
    <w:abstractNumId w:val="24"/>
  </w:num>
  <w:num w:numId="25">
    <w:abstractNumId w:val="9"/>
  </w:num>
  <w:num w:numId="26">
    <w:abstractNumId w:val="32"/>
  </w:num>
  <w:num w:numId="27">
    <w:abstractNumId w:val="8"/>
  </w:num>
  <w:num w:numId="28">
    <w:abstractNumId w:val="5"/>
  </w:num>
  <w:num w:numId="29">
    <w:abstractNumId w:val="19"/>
  </w:num>
  <w:num w:numId="30">
    <w:abstractNumId w:val="18"/>
  </w:num>
  <w:num w:numId="31">
    <w:abstractNumId w:val="10"/>
  </w:num>
  <w:num w:numId="32">
    <w:abstractNumId w:val="33"/>
  </w:num>
  <w:num w:numId="33">
    <w:abstractNumId w:val="28"/>
  </w:num>
  <w:num w:numId="34">
    <w:abstractNumId w:val="2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630"/>
    <w:rsid w:val="00026E8C"/>
    <w:rsid w:val="00031E8E"/>
    <w:rsid w:val="00064DF9"/>
    <w:rsid w:val="000D51D7"/>
    <w:rsid w:val="00104DEC"/>
    <w:rsid w:val="00116F00"/>
    <w:rsid w:val="00154526"/>
    <w:rsid w:val="001570DB"/>
    <w:rsid w:val="001D5530"/>
    <w:rsid w:val="0021456D"/>
    <w:rsid w:val="002710D0"/>
    <w:rsid w:val="00282F86"/>
    <w:rsid w:val="0029430C"/>
    <w:rsid w:val="002954E9"/>
    <w:rsid w:val="002B0429"/>
    <w:rsid w:val="0038743F"/>
    <w:rsid w:val="003D0B1E"/>
    <w:rsid w:val="0041179B"/>
    <w:rsid w:val="005153BA"/>
    <w:rsid w:val="00537F5B"/>
    <w:rsid w:val="00572DAE"/>
    <w:rsid w:val="005E2F40"/>
    <w:rsid w:val="005F0E13"/>
    <w:rsid w:val="00602F2B"/>
    <w:rsid w:val="0060518E"/>
    <w:rsid w:val="00646227"/>
    <w:rsid w:val="006B3AC3"/>
    <w:rsid w:val="006F37C7"/>
    <w:rsid w:val="00772B43"/>
    <w:rsid w:val="0079600D"/>
    <w:rsid w:val="007B1D1A"/>
    <w:rsid w:val="00846E88"/>
    <w:rsid w:val="00915B68"/>
    <w:rsid w:val="00923BC0"/>
    <w:rsid w:val="00961425"/>
    <w:rsid w:val="0096605F"/>
    <w:rsid w:val="00967F3B"/>
    <w:rsid w:val="009C7EC0"/>
    <w:rsid w:val="00A41422"/>
    <w:rsid w:val="00A47F96"/>
    <w:rsid w:val="00A6580D"/>
    <w:rsid w:val="00A72ACD"/>
    <w:rsid w:val="00B14630"/>
    <w:rsid w:val="00B209B9"/>
    <w:rsid w:val="00B75FEB"/>
    <w:rsid w:val="00B93DC5"/>
    <w:rsid w:val="00C45BF2"/>
    <w:rsid w:val="00C77E12"/>
    <w:rsid w:val="00C85FC1"/>
    <w:rsid w:val="00CB7B42"/>
    <w:rsid w:val="00D46A21"/>
    <w:rsid w:val="00D82173"/>
    <w:rsid w:val="00E028C2"/>
    <w:rsid w:val="00EA7FD4"/>
    <w:rsid w:val="00EE1DA8"/>
    <w:rsid w:val="00F071B6"/>
    <w:rsid w:val="00F43C5B"/>
    <w:rsid w:val="00F72970"/>
    <w:rsid w:val="00F8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65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665"/>
    <w:pPr>
      <w:keepNext/>
      <w:outlineLvl w:val="0"/>
    </w:pPr>
    <w:rPr>
      <w:rFonts w:ascii="4D Bangkok" w:hAnsi="4D Bangkok"/>
      <w:szCs w:val="20"/>
      <w:lang w:val="en-US"/>
    </w:rPr>
  </w:style>
  <w:style w:type="paragraph" w:styleId="Heading2">
    <w:name w:val="heading 2"/>
    <w:basedOn w:val="Normal"/>
    <w:next w:val="Normal"/>
    <w:qFormat/>
    <w:rsid w:val="00F83665"/>
    <w:pPr>
      <w:keepNext/>
      <w:tabs>
        <w:tab w:val="left" w:pos="5355"/>
      </w:tabs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83665"/>
    <w:pPr>
      <w:keepNext/>
      <w:outlineLvl w:val="2"/>
    </w:pPr>
    <w:rPr>
      <w:rFonts w:ascii="4D Bangkok" w:hAnsi="4D Bangkok"/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F83665"/>
    <w:pPr>
      <w:keepNext/>
      <w:tabs>
        <w:tab w:val="left" w:pos="5355"/>
      </w:tabs>
      <w:ind w:firstLine="708"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83665"/>
    <w:pPr>
      <w:keepNext/>
      <w:tabs>
        <w:tab w:val="left" w:pos="5355"/>
      </w:tabs>
      <w:jc w:val="both"/>
      <w:outlineLvl w:val="4"/>
    </w:pPr>
    <w:rPr>
      <w:b/>
      <w:iCs/>
    </w:rPr>
  </w:style>
  <w:style w:type="paragraph" w:styleId="Heading6">
    <w:name w:val="heading 6"/>
    <w:basedOn w:val="Normal"/>
    <w:next w:val="Normal"/>
    <w:qFormat/>
    <w:rsid w:val="00F83665"/>
    <w:pPr>
      <w:keepNext/>
      <w:outlineLvl w:val="5"/>
    </w:pPr>
    <w:rPr>
      <w:bCs/>
      <w:i/>
    </w:rPr>
  </w:style>
  <w:style w:type="paragraph" w:styleId="Heading7">
    <w:name w:val="heading 7"/>
    <w:basedOn w:val="Normal"/>
    <w:next w:val="Normal"/>
    <w:qFormat/>
    <w:rsid w:val="00F83665"/>
    <w:pPr>
      <w:keepNext/>
      <w:outlineLvl w:val="6"/>
    </w:pPr>
    <w:rPr>
      <w:rFonts w:ascii="4D Bangkok" w:hAnsi="4D Bangkok"/>
      <w:b/>
      <w:i/>
      <w:szCs w:val="20"/>
      <w:lang w:val="en-US"/>
    </w:rPr>
  </w:style>
  <w:style w:type="paragraph" w:styleId="Heading8">
    <w:name w:val="heading 8"/>
    <w:basedOn w:val="Normal"/>
    <w:next w:val="Normal"/>
    <w:qFormat/>
    <w:rsid w:val="00F83665"/>
    <w:pPr>
      <w:keepNext/>
      <w:tabs>
        <w:tab w:val="left" w:pos="5355"/>
      </w:tabs>
      <w:ind w:left="360"/>
      <w:jc w:val="center"/>
      <w:outlineLvl w:val="7"/>
    </w:pPr>
    <w:rPr>
      <w:b/>
      <w:iCs/>
      <w:sz w:val="28"/>
    </w:rPr>
  </w:style>
  <w:style w:type="paragraph" w:styleId="Heading9">
    <w:name w:val="heading 9"/>
    <w:basedOn w:val="Normal"/>
    <w:next w:val="Normal"/>
    <w:qFormat/>
    <w:rsid w:val="00F83665"/>
    <w:pPr>
      <w:keepNext/>
      <w:tabs>
        <w:tab w:val="left" w:pos="5355"/>
      </w:tabs>
      <w:jc w:val="center"/>
      <w:outlineLvl w:val="8"/>
    </w:pPr>
    <w:rPr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36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F83665"/>
    <w:pPr>
      <w:tabs>
        <w:tab w:val="left" w:pos="5355"/>
      </w:tabs>
      <w:jc w:val="both"/>
    </w:pPr>
    <w:rPr>
      <w:bCs/>
      <w:iCs/>
    </w:rPr>
  </w:style>
  <w:style w:type="paragraph" w:styleId="BodyTextIndent">
    <w:name w:val="Body Text Indent"/>
    <w:basedOn w:val="Normal"/>
    <w:semiHidden/>
    <w:rsid w:val="00F83665"/>
    <w:pPr>
      <w:tabs>
        <w:tab w:val="left" w:pos="5355"/>
      </w:tabs>
      <w:ind w:left="360"/>
      <w:jc w:val="both"/>
    </w:pPr>
    <w:rPr>
      <w:bCs/>
      <w:iCs/>
    </w:rPr>
  </w:style>
  <w:style w:type="paragraph" w:styleId="BodyTextIndent2">
    <w:name w:val="Body Text Indent 2"/>
    <w:basedOn w:val="Normal"/>
    <w:semiHidden/>
    <w:rsid w:val="00F83665"/>
    <w:pPr>
      <w:ind w:firstLine="708"/>
      <w:jc w:val="both"/>
    </w:pPr>
  </w:style>
  <w:style w:type="paragraph" w:styleId="BodyText2">
    <w:name w:val="Body Text 2"/>
    <w:basedOn w:val="Normal"/>
    <w:semiHidden/>
    <w:rsid w:val="00F83665"/>
    <w:rPr>
      <w:b/>
      <w:bCs/>
    </w:rPr>
  </w:style>
  <w:style w:type="paragraph" w:styleId="BodyTextIndent3">
    <w:name w:val="Body Text Indent 3"/>
    <w:basedOn w:val="Normal"/>
    <w:semiHidden/>
    <w:rsid w:val="00F83665"/>
    <w:pPr>
      <w:ind w:firstLine="720"/>
      <w:jc w:val="both"/>
    </w:pPr>
  </w:style>
  <w:style w:type="character" w:styleId="Hyperlink">
    <w:name w:val="Hyperlink"/>
    <w:basedOn w:val="DefaultParagraphFont"/>
    <w:rsid w:val="00282F8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82F86"/>
  </w:style>
  <w:style w:type="paragraph" w:styleId="NormalWeb">
    <w:name w:val="Normal (Web)"/>
    <w:basedOn w:val="Normal"/>
    <w:semiHidden/>
    <w:unhideWhenUsed/>
    <w:rsid w:val="00282F8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82173"/>
    <w:pPr>
      <w:autoSpaceDE w:val="0"/>
      <w:autoSpaceDN w:val="0"/>
      <w:adjustRightInd w:val="0"/>
      <w:ind w:left="720"/>
      <w:contextualSpacing/>
    </w:pPr>
    <w:rPr>
      <w:rFonts w:ascii="Arial" w:hAnsi="Arial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pkg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6024-9B2C-4DDB-9C80-A95A1970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Playa4Life</Company>
  <LinksUpToDate>false</LinksUpToDate>
  <CharactersWithSpaces>5732</CharactersWithSpaces>
  <SharedDoc>false</SharedDoc>
  <HLinks>
    <vt:vector size="6" baseType="variant">
      <vt:variant>
        <vt:i4>7471207</vt:i4>
      </vt:variant>
      <vt:variant>
        <vt:i4>-1</vt:i4>
      </vt:variant>
      <vt:variant>
        <vt:i4>1042</vt:i4>
      </vt:variant>
      <vt:variant>
        <vt:i4>1</vt:i4>
      </vt:variant>
      <vt:variant>
        <vt:lpwstr>grb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Qle</dc:creator>
  <cp:keywords/>
  <dc:description/>
  <cp:lastModifiedBy>PC</cp:lastModifiedBy>
  <cp:revision>20</cp:revision>
  <cp:lastPrinted>2012-12-04T08:18:00Z</cp:lastPrinted>
  <dcterms:created xsi:type="dcterms:W3CDTF">2012-09-05T10:42:00Z</dcterms:created>
  <dcterms:modified xsi:type="dcterms:W3CDTF">2012-12-04T08:18:00Z</dcterms:modified>
</cp:coreProperties>
</file>