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56" w:rsidRDefault="00AC0856" w:rsidP="00B31A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Bosna i Hercegovine</w:t>
      </w: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Federacija Bosne i Hercegovine</w:t>
      </w: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Bosansko-podrinjski kanton Goražde</w:t>
      </w: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Vlada Bosansko-podrinjskog kantona Goražde</w:t>
      </w:r>
    </w:p>
    <w:p w:rsidR="00AC0856" w:rsidRDefault="00AC0856" w:rsidP="0098388B">
      <w:pPr>
        <w:rPr>
          <w:b/>
          <w:bCs/>
          <w:sz w:val="28"/>
          <w:szCs w:val="28"/>
        </w:rPr>
      </w:pPr>
    </w:p>
    <w:p w:rsidR="00AC0856" w:rsidRDefault="00AC0856" w:rsidP="0098388B">
      <w:pPr>
        <w:rPr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4pt;margin-top:.5pt;width:107.75pt;height:135pt;z-index:251658240">
            <v:imagedata r:id="rId5" o:title=""/>
            <w10:wrap type="square"/>
          </v:shape>
        </w:pict>
      </w:r>
    </w:p>
    <w:p w:rsidR="00AC0856" w:rsidRDefault="00AC0856" w:rsidP="0098388B">
      <w:pPr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AKCIONI PLAN ZA PROVEDBU STRATEGIJE RAZVOJA BIH I STRATEGIJE RAZVOJA SOCIJALNOG UKLJUČIVANJA BIH (Nacrt)</w:t>
      </w: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Decembar 2012</w:t>
      </w: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</w:rPr>
        <w:t>Uvod</w:t>
      </w: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</w:rPr>
        <w:t xml:space="preserve">Akcioni plan za provedbu Strategije razvoja BiH i Strategije socijalnog uključivanja BiH je dokument jedinstvenog procesa strateškog planiranja koji se provodi na cjelokupnoj teritoriji države Bosne i Hercegovine čija implementacija će trajati sve do 2014. godine. </w:t>
      </w: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  <w:snapToGrid w:val="0"/>
        </w:rPr>
        <w:t xml:space="preserve">Akcioni plan Bosansko-podrinjkog kantona je </w:t>
      </w:r>
      <w:r w:rsidRPr="00F121F9">
        <w:rPr>
          <w:rFonts w:ascii="Times New Roman" w:hAnsi="Times New Roman" w:cs="Times New Roman"/>
        </w:rPr>
        <w:t xml:space="preserve">strateški dokument kojim se, na kantonalnom nivou, podržava Strategija razvoja Bosne i Hercegovine i </w:t>
      </w:r>
      <w:bookmarkStart w:id="0" w:name="OLE_LINK1"/>
      <w:bookmarkStart w:id="1" w:name="OLE_LINK2"/>
      <w:r w:rsidRPr="00F121F9">
        <w:rPr>
          <w:rFonts w:ascii="Times New Roman" w:hAnsi="Times New Roman" w:cs="Times New Roman"/>
        </w:rPr>
        <w:t>Strategija socijalnog uključivanja Bosne i Hercegovine</w:t>
      </w:r>
      <w:bookmarkEnd w:id="0"/>
      <w:bookmarkEnd w:id="1"/>
      <w:r w:rsidRPr="00F121F9">
        <w:rPr>
          <w:rFonts w:ascii="Times New Roman" w:hAnsi="Times New Roman" w:cs="Times New Roman"/>
        </w:rPr>
        <w:t xml:space="preserve"> za period 2010-2014.</w:t>
      </w: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</w:rPr>
        <w:t>Također ovaj Akcioni plan ima za cilj  razvijanje aktivnosti kojima se doprinosi realizaciji ciljeva  Programa razvoja Bosansko-podrinjskog kantona Goražde do 2014. godine u onim djelovima koji su kompatibilni.</w:t>
      </w: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</w:rPr>
        <w:t>Akcioni plan sadrži aktivnosti prema koje će Kanton  poduzimati u</w:t>
      </w:r>
      <w:r>
        <w:rPr>
          <w:rFonts w:ascii="Times New Roman" w:hAnsi="Times New Roman" w:cs="Times New Roman"/>
        </w:rPr>
        <w:t xml:space="preserve"> 2013-2014. </w:t>
      </w:r>
      <w:r w:rsidRPr="00F121F9">
        <w:rPr>
          <w:rFonts w:ascii="Times New Roman" w:hAnsi="Times New Roman" w:cs="Times New Roman"/>
        </w:rPr>
        <w:t>u cilju implementacije strateških razvojnih opredjeljenja Bosne i Hercegovine</w:t>
      </w:r>
      <w:r>
        <w:rPr>
          <w:rFonts w:ascii="Times New Roman" w:hAnsi="Times New Roman" w:cs="Times New Roman"/>
        </w:rPr>
        <w:t xml:space="preserve"> i Bosansko-podrinjskog kantona Goražde</w:t>
      </w:r>
      <w:r w:rsidRPr="00F121F9">
        <w:rPr>
          <w:rFonts w:ascii="Times New Roman" w:hAnsi="Times New Roman" w:cs="Times New Roman"/>
        </w:rPr>
        <w:t xml:space="preserve">. </w:t>
      </w: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Može se istaći da Akcioni plan može </w:t>
      </w:r>
      <w:r w:rsidRPr="00F121F9">
        <w:rPr>
          <w:rFonts w:ascii="Times New Roman" w:hAnsi="Times New Roman" w:cs="Times New Roman"/>
        </w:rPr>
        <w:t>poslužiti i kao osnova za pripremu strateškog okvira za implementaciju EU IPA programa, koji treba da podupru realizaciju razvojnih prioriteta.</w:t>
      </w: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</w:rPr>
        <w:t>Naime, u periodu od usvajanja strateških dokumenata na nivou države BiH, Strategije razvoja BiH i Strategije socijalnog uključivanja BiH, kantonalne vlade su upoznate sa procesom strateškog planiranja, i prema Zaključku Vlade FBiH br. 810/10 („Službene novine FBiH“, broj 62/10) kantonalne vlade su dužne da:</w:t>
      </w: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</w:p>
    <w:p w:rsidR="00AC0856" w:rsidRPr="00F121F9" w:rsidRDefault="00AC0856" w:rsidP="008042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</w:rPr>
        <w:t>urade svoje akcione planove kojima će navedene strategije biti podržane na nivou kantona;</w:t>
      </w:r>
    </w:p>
    <w:p w:rsidR="00AC0856" w:rsidRPr="00F121F9" w:rsidRDefault="00AC0856" w:rsidP="008042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</w:rPr>
        <w:t>formiraju implementacione jedinice koje će vršiti monitoring, evoluaciju i izvještavanje o urađenim aktivnostima na godišnjem nivou i o tome obavještavati Federalni zavod za programiranje razvoja.</w:t>
      </w: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</w:p>
    <w:p w:rsidR="00AC0856" w:rsidRPr="00F121F9" w:rsidRDefault="00AC0856" w:rsidP="00F121F9">
      <w:pPr>
        <w:pStyle w:val="NoSpacing"/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</w:rPr>
        <w:t>Vlada Bosansko-podrinj</w:t>
      </w:r>
      <w:r>
        <w:rPr>
          <w:rFonts w:ascii="Times New Roman" w:hAnsi="Times New Roman" w:cs="Times New Roman"/>
        </w:rPr>
        <w:t>s</w:t>
      </w:r>
      <w:r w:rsidRPr="00F121F9">
        <w:rPr>
          <w:rFonts w:ascii="Times New Roman" w:hAnsi="Times New Roman" w:cs="Times New Roman"/>
        </w:rPr>
        <w:t>kog kantona Goražde je Rješenjima broj: 03-05-44/12 od 20.01.2012 i 03-05-1488/12 od 05.11.2012.godine formirala Implementacionu jedinicu za izradu Akcionog plana i koordiniranje aktivnostima strateškog planiranja. Na taj način BPK-a se uključio u funkcionalni sistem razvojnog planiranja u FBiH i BiH.</w:t>
      </w:r>
    </w:p>
    <w:p w:rsidR="00AC0856" w:rsidRPr="00F121F9" w:rsidRDefault="00AC0856" w:rsidP="00F121F9">
      <w:pPr>
        <w:pStyle w:val="NoSpacing"/>
        <w:jc w:val="both"/>
        <w:rPr>
          <w:rFonts w:ascii="Times New Roman" w:hAnsi="Times New Roman" w:cs="Times New Roman"/>
        </w:rPr>
      </w:pP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</w:rPr>
        <w:t>Rad Implementacione jedinice metodološki  i sadržajno svoj osnov pronalazi u :</w:t>
      </w:r>
    </w:p>
    <w:p w:rsidR="00AC0856" w:rsidRPr="00F121F9" w:rsidRDefault="00AC0856" w:rsidP="008042A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1F1A17"/>
        </w:rPr>
      </w:pPr>
      <w:r w:rsidRPr="00F121F9">
        <w:rPr>
          <w:rFonts w:ascii="Times New Roman" w:hAnsi="Times New Roman" w:cs="Times New Roman"/>
          <w:color w:val="1F1A17"/>
        </w:rPr>
        <w:t>Strategiji razvoja Bosne i Hercegovine i Strategiji socijalne uključenosti Bosne i Hercegovine,</w:t>
      </w:r>
    </w:p>
    <w:p w:rsidR="00AC0856" w:rsidRPr="00F121F9" w:rsidRDefault="00AC0856" w:rsidP="008042A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1F1A17"/>
        </w:rPr>
      </w:pPr>
      <w:r w:rsidRPr="00F121F9">
        <w:rPr>
          <w:rFonts w:ascii="Times New Roman" w:hAnsi="Times New Roman" w:cs="Times New Roman"/>
          <w:color w:val="1F1A17"/>
        </w:rPr>
        <w:t>Utvrđenim strateškim ciljevima, podciljevima, p</w:t>
      </w:r>
      <w:r>
        <w:rPr>
          <w:rFonts w:ascii="Times New Roman" w:hAnsi="Times New Roman" w:cs="Times New Roman"/>
          <w:color w:val="1F1A17"/>
        </w:rPr>
        <w:t>rioritetima i mjerama u Akcionom</w:t>
      </w:r>
      <w:r w:rsidRPr="00F121F9">
        <w:rPr>
          <w:rFonts w:ascii="Times New Roman" w:hAnsi="Times New Roman" w:cs="Times New Roman"/>
          <w:color w:val="1F1A17"/>
        </w:rPr>
        <w:t xml:space="preserve"> planu </w:t>
      </w:r>
      <w:r>
        <w:rPr>
          <w:rFonts w:ascii="Times New Roman" w:hAnsi="Times New Roman" w:cs="Times New Roman"/>
          <w:color w:val="1F1A17"/>
        </w:rPr>
        <w:t>FBiH</w:t>
      </w:r>
      <w:r w:rsidRPr="00F121F9">
        <w:rPr>
          <w:rFonts w:ascii="Times New Roman" w:hAnsi="Times New Roman" w:cs="Times New Roman"/>
          <w:color w:val="1F1A17"/>
        </w:rPr>
        <w:t>,</w:t>
      </w:r>
    </w:p>
    <w:p w:rsidR="00AC0856" w:rsidRPr="00F121F9" w:rsidRDefault="00AC0856" w:rsidP="008042A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1F1A17"/>
        </w:rPr>
      </w:pPr>
      <w:r w:rsidRPr="00F121F9">
        <w:rPr>
          <w:rFonts w:ascii="Times New Roman" w:hAnsi="Times New Roman" w:cs="Times New Roman"/>
          <w:color w:val="1F1A17"/>
        </w:rPr>
        <w:t>Smjernicama za uspostavljanje jedinica za koorinaciju procesa i pripremu akcionih planova kantona za podršku realizacje Strategije razvoja BiH i Strategije socijalnog uključivanja BiH, Federalni zavod za programiranje razvoja,</w:t>
      </w:r>
    </w:p>
    <w:p w:rsidR="00AC0856" w:rsidRPr="00F121F9" w:rsidRDefault="00AC0856" w:rsidP="008042A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1F1A17"/>
        </w:rPr>
      </w:pPr>
      <w:r w:rsidRPr="00F121F9">
        <w:rPr>
          <w:rFonts w:ascii="Times New Roman" w:hAnsi="Times New Roman" w:cs="Times New Roman"/>
          <w:color w:val="1F1A17"/>
        </w:rPr>
        <w:t>Programu razvoja Bosansko-podrinj</w:t>
      </w:r>
      <w:r>
        <w:rPr>
          <w:rFonts w:ascii="Times New Roman" w:hAnsi="Times New Roman" w:cs="Times New Roman"/>
          <w:color w:val="1F1A17"/>
        </w:rPr>
        <w:t>s</w:t>
      </w:r>
      <w:r w:rsidRPr="00F121F9">
        <w:rPr>
          <w:rFonts w:ascii="Times New Roman" w:hAnsi="Times New Roman" w:cs="Times New Roman"/>
          <w:color w:val="1F1A17"/>
        </w:rPr>
        <w:t>kog kantona Goražde do 2014. godine</w:t>
      </w:r>
    </w:p>
    <w:p w:rsidR="00AC0856" w:rsidRPr="00F121F9" w:rsidRDefault="00AC0856" w:rsidP="008042A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F1A17"/>
        </w:rPr>
        <w:t xml:space="preserve">Nadležnostima Kantona </w:t>
      </w:r>
      <w:r w:rsidRPr="00F121F9">
        <w:rPr>
          <w:rFonts w:ascii="Times New Roman" w:hAnsi="Times New Roman" w:cs="Times New Roman"/>
          <w:color w:val="1F1A17"/>
        </w:rPr>
        <w:t xml:space="preserve"> utvrđenih u Ustavu </w:t>
      </w:r>
      <w:r>
        <w:rPr>
          <w:rFonts w:ascii="Times New Roman" w:hAnsi="Times New Roman" w:cs="Times New Roman"/>
          <w:color w:val="1F1A17"/>
        </w:rPr>
        <w:t xml:space="preserve">BPK-a </w:t>
      </w:r>
    </w:p>
    <w:p w:rsidR="00AC0856" w:rsidRPr="00F121F9" w:rsidRDefault="00AC0856" w:rsidP="008042A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  <w:color w:val="1F1A17"/>
        </w:rPr>
        <w:t xml:space="preserve">Nadležnostima kantonalnih organa (ministarstava i uprava), samostalnih kantonalnih upravnih organizacija utvrđenih u </w:t>
      </w:r>
      <w:r w:rsidRPr="00F121F9">
        <w:rPr>
          <w:rFonts w:ascii="Times New Roman" w:hAnsi="Times New Roman" w:cs="Times New Roman"/>
        </w:rPr>
        <w:t xml:space="preserve">Zakonu o </w:t>
      </w:r>
      <w:r>
        <w:rPr>
          <w:rFonts w:ascii="Times New Roman" w:hAnsi="Times New Roman" w:cs="Times New Roman"/>
        </w:rPr>
        <w:t xml:space="preserve">ministartvima i drugim tijelima kantonalne uprave </w:t>
      </w:r>
      <w:r w:rsidRPr="00F121F9">
        <w:rPr>
          <w:rFonts w:ascii="Times New Roman" w:hAnsi="Times New Roman" w:cs="Times New Roman"/>
        </w:rPr>
        <w:t>(„</w:t>
      </w:r>
      <w:r>
        <w:rPr>
          <w:rFonts w:ascii="Times New Roman" w:hAnsi="Times New Roman" w:cs="Times New Roman"/>
        </w:rPr>
        <w:t>Službene novine BPK-a“, broj 5/03</w:t>
      </w:r>
      <w:r w:rsidRPr="00F121F9">
        <w:rPr>
          <w:rFonts w:ascii="Times New Roman" w:hAnsi="Times New Roman" w:cs="Times New Roman"/>
        </w:rPr>
        <w:t>.)</w:t>
      </w: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  <w:color w:val="000000"/>
        </w:rPr>
        <w:t xml:space="preserve">Priprema i izrada </w:t>
      </w:r>
      <w:r>
        <w:rPr>
          <w:rFonts w:ascii="Times New Roman" w:hAnsi="Times New Roman" w:cs="Times New Roman"/>
          <w:color w:val="000000"/>
        </w:rPr>
        <w:t>Akcionog plana</w:t>
      </w:r>
      <w:r w:rsidRPr="00F121F9">
        <w:rPr>
          <w:rFonts w:ascii="Times New Roman" w:hAnsi="Times New Roman" w:cs="Times New Roman"/>
        </w:rPr>
        <w:t xml:space="preserve"> odvijala se kroz više ključnih aktivnosti:</w:t>
      </w: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</w:p>
    <w:p w:rsidR="00AC0856" w:rsidRPr="00F121F9" w:rsidRDefault="00AC0856" w:rsidP="008042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</w:rPr>
        <w:t>Održavanjem radion</w:t>
      </w:r>
      <w:r w:rsidRPr="00F121F9">
        <w:rPr>
          <w:rFonts w:ascii="Times New Roman" w:hAnsi="Times New Roman" w:cs="Times New Roman"/>
          <w:color w:val="000000"/>
        </w:rPr>
        <w:t>ica za cijeli tim u organizaciji koordinatora Federalnog zavoda za</w:t>
      </w:r>
      <w:r w:rsidRPr="00F121F9">
        <w:rPr>
          <w:rFonts w:ascii="Times New Roman" w:hAnsi="Times New Roman" w:cs="Times New Roman"/>
        </w:rPr>
        <w:t xml:space="preserve"> programiranje razvoja i vanjskih konsultata za strateško planiranje</w:t>
      </w:r>
      <w:r>
        <w:rPr>
          <w:rFonts w:ascii="Times New Roman" w:hAnsi="Times New Roman" w:cs="Times New Roman"/>
        </w:rPr>
        <w:t>.</w:t>
      </w:r>
      <w:r w:rsidRPr="00F121F9">
        <w:rPr>
          <w:rFonts w:ascii="Times New Roman" w:hAnsi="Times New Roman" w:cs="Times New Roman"/>
        </w:rPr>
        <w:t xml:space="preserve"> </w:t>
      </w:r>
    </w:p>
    <w:p w:rsidR="00AC0856" w:rsidRPr="00F121F9" w:rsidRDefault="00AC0856" w:rsidP="008042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</w:rPr>
        <w:t xml:space="preserve">Izradom </w:t>
      </w:r>
      <w:r>
        <w:rPr>
          <w:rFonts w:ascii="Times New Roman" w:hAnsi="Times New Roman" w:cs="Times New Roman"/>
        </w:rPr>
        <w:t>PASTLE analize</w:t>
      </w:r>
    </w:p>
    <w:p w:rsidR="00AC0856" w:rsidRPr="00F121F9" w:rsidRDefault="00AC0856" w:rsidP="008042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</w:rPr>
        <w:t>Individ</w:t>
      </w:r>
      <w:r>
        <w:rPr>
          <w:rFonts w:ascii="Times New Roman" w:hAnsi="Times New Roman" w:cs="Times New Roman"/>
        </w:rPr>
        <w:t>ualnim radom članova Implementacione jedinice</w:t>
      </w:r>
    </w:p>
    <w:p w:rsidR="00AC0856" w:rsidRPr="00F121F9" w:rsidRDefault="00AC0856" w:rsidP="008042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</w:rPr>
        <w:t xml:space="preserve">Stalnim kontaktiranjem i </w:t>
      </w:r>
      <w:r>
        <w:rPr>
          <w:rFonts w:ascii="Times New Roman" w:hAnsi="Times New Roman" w:cs="Times New Roman"/>
        </w:rPr>
        <w:t>prikupljanjem informacija od relevantnih institucija</w:t>
      </w:r>
    </w:p>
    <w:p w:rsidR="00AC0856" w:rsidRDefault="00AC0856" w:rsidP="008042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121F9">
        <w:rPr>
          <w:rFonts w:ascii="Times New Roman" w:hAnsi="Times New Roman" w:cs="Times New Roman"/>
        </w:rPr>
        <w:t xml:space="preserve">Stalnom koordinacijom sa Federalnim zavodom za programiranje razvoja u </w:t>
      </w:r>
      <w:r>
        <w:rPr>
          <w:rFonts w:ascii="Times New Roman" w:hAnsi="Times New Roman" w:cs="Times New Roman"/>
        </w:rPr>
        <w:t>smislu pružanja stručne podrške</w:t>
      </w:r>
    </w:p>
    <w:p w:rsidR="00AC0856" w:rsidRDefault="00AC0856" w:rsidP="008042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Razmatranjem radnog materijala od strane nadležnih organa uprave, upravnih organizacija Kantona, Ekononomsko-socijalnog vijeća, Privredne komore, stručnih organizacija i Opština u Kantonu</w:t>
      </w:r>
    </w:p>
    <w:p w:rsidR="00AC0856" w:rsidRPr="00F121F9" w:rsidRDefault="00AC0856" w:rsidP="008042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Usvajanjem od strane Vlade Bosansko-podrinjskog kantona aktom broj: ________________ od _____________</w:t>
      </w:r>
    </w:p>
    <w:p w:rsidR="00AC0856" w:rsidRPr="00F121F9" w:rsidRDefault="00AC0856" w:rsidP="008042AD">
      <w:pPr>
        <w:pStyle w:val="NoSpacing"/>
        <w:jc w:val="both"/>
        <w:rPr>
          <w:rFonts w:ascii="Times New Roman" w:hAnsi="Times New Roman" w:cs="Times New Roman"/>
        </w:rPr>
      </w:pPr>
    </w:p>
    <w:p w:rsidR="00AC0856" w:rsidRDefault="00AC0856" w:rsidP="008042AD">
      <w:pPr>
        <w:pStyle w:val="NoSpacing"/>
        <w:jc w:val="both"/>
        <w:rPr>
          <w:rFonts w:ascii="Times New Roman" w:hAnsi="Times New Roman" w:cs="Times New Roman"/>
        </w:rPr>
      </w:pPr>
    </w:p>
    <w:p w:rsidR="00AC0856" w:rsidRDefault="00AC0856" w:rsidP="0028267E">
      <w:pPr>
        <w:pStyle w:val="NoSpacing"/>
        <w:jc w:val="both"/>
        <w:rPr>
          <w:rFonts w:ascii="Times New Roman" w:hAnsi="Times New Roman" w:cs="Times New Roman"/>
        </w:rPr>
      </w:pPr>
      <w:r w:rsidRPr="0028267E">
        <w:rPr>
          <w:rFonts w:ascii="Times New Roman" w:hAnsi="Times New Roman" w:cs="Times New Roman"/>
        </w:rPr>
        <w:t xml:space="preserve">Akcioni plan  je struktuiran prema strateškim ciljevima razvoja utvrđenih razvojnim dokumentima države Bosne i Hercegovine koji su definisani kao: „Makrostabilnost“, „Konkurentnost“, „Zapošljavanje“, „Održivi razvoj“ i „Socijalno uključivanje“. Također istim dokumentom obuhvaćeni su u značajnom obimu strateški i ključni ciljevi iz Programa razvoja BPK- a do 2014. godine kompatibilni sa naprijed pomenutom ciljevima a koji su definisani i odnose na: </w:t>
      </w:r>
      <w:r>
        <w:rPr>
          <w:rFonts w:ascii="Times New Roman" w:hAnsi="Times New Roman" w:cs="Times New Roman"/>
        </w:rPr>
        <w:t>„</w:t>
      </w:r>
      <w:r w:rsidRPr="0028267E">
        <w:rPr>
          <w:rFonts w:ascii="Times New Roman" w:hAnsi="Times New Roman" w:cs="Times New Roman"/>
        </w:rPr>
        <w:t>Osiguranje snažne privredne infrastrukture koja omogućava zapošljavanje u konkuretnom privatnom sektoru, blagostanje i rastući životni standard uz održivo korištenje prirodnih resursa; Povećanje mogućnosti za sve, a posebno za starije ljude i porodice u stanju socijalne potrebe da ostvare bolji život, da imaju kvalitetnu zdravstvenu zaštitu, dobro obrazovanje i kvalitetne socijalne usluge; Integrisanje ekonomskih, socijalnih i kulturnih politika kako bi one postale efikasnije u osiguranju ukupnog razvoja; Ubrzanje privrednog razvoja kantona i rješavanje suštinskih ekonomskih i socijalnih problema, a posebno onih povezanim sa nedostatkom posla, siromaštvom, bolešću i starošću; Provođenje sveobuhvatne reforme javne uprave po standardima koji važe u zemljama Evropske unije i osiguranje održivog finansiranja javnih programa kantona</w:t>
      </w:r>
      <w:r>
        <w:rPr>
          <w:rFonts w:ascii="Times New Roman" w:hAnsi="Times New Roman" w:cs="Times New Roman"/>
        </w:rPr>
        <w:t>“</w:t>
      </w:r>
      <w:r w:rsidRPr="0028267E">
        <w:rPr>
          <w:rFonts w:ascii="Times New Roman" w:hAnsi="Times New Roman" w:cs="Times New Roman"/>
        </w:rPr>
        <w:t xml:space="preserve">. </w:t>
      </w:r>
    </w:p>
    <w:p w:rsidR="00AC0856" w:rsidRDefault="00AC0856" w:rsidP="0028267E">
      <w:pPr>
        <w:pStyle w:val="NoSpacing"/>
        <w:jc w:val="both"/>
        <w:rPr>
          <w:rFonts w:ascii="Times New Roman" w:hAnsi="Times New Roman" w:cs="Times New Roman"/>
        </w:rPr>
      </w:pPr>
    </w:p>
    <w:p w:rsidR="00AC0856" w:rsidRPr="0028267E" w:rsidRDefault="00AC0856" w:rsidP="0028267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Planiranje u Akcionom planu je razvrstano po ciljevima, podciljevima, prioritetima, mjerama i aktivnostima dato u slijedećim tabelama i definisano praksama EU što podrazumjeva realizaciju kroz ostvarivanje doprinosa ispunjavanju ciljeva.</w:t>
      </w:r>
    </w:p>
    <w:p w:rsidR="00AC0856" w:rsidRDefault="00AC0856" w:rsidP="00D0240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24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0856" w:rsidRPr="00D02401" w:rsidRDefault="00AC0856" w:rsidP="00D02401">
      <w:pPr>
        <w:pStyle w:val="Default"/>
        <w:rPr>
          <w:rFonts w:ascii="Arial" w:hAnsi="Arial" w:cs="Arial"/>
          <w:sz w:val="20"/>
          <w:szCs w:val="20"/>
        </w:rPr>
      </w:pPr>
    </w:p>
    <w:p w:rsidR="00AC0856" w:rsidRPr="00D02401" w:rsidRDefault="00AC0856" w:rsidP="00D0240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C0856" w:rsidRPr="00F121F9" w:rsidRDefault="00AC0856" w:rsidP="00D0240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C0856" w:rsidRPr="008042AD" w:rsidRDefault="00AC0856" w:rsidP="00D0240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C0856" w:rsidRDefault="00AC0856" w:rsidP="00D02401">
      <w:pPr>
        <w:jc w:val="both"/>
        <w:rPr>
          <w:b/>
          <w:bCs/>
          <w:sz w:val="28"/>
          <w:szCs w:val="28"/>
        </w:rPr>
      </w:pPr>
    </w:p>
    <w:p w:rsidR="00AC0856" w:rsidRDefault="00AC0856" w:rsidP="00B31AAA">
      <w:pPr>
        <w:jc w:val="center"/>
        <w:rPr>
          <w:b/>
          <w:bCs/>
          <w:sz w:val="28"/>
          <w:szCs w:val="28"/>
        </w:rPr>
      </w:pPr>
    </w:p>
    <w:p w:rsidR="00AC0856" w:rsidRDefault="00AC0856" w:rsidP="0098388B">
      <w:pPr>
        <w:shd w:val="clear" w:color="auto" w:fill="E0E0E0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MINISTARSTVA I INSTITUCIJE U BOSANSKO-PODRINJSKOM KANTONU GORAŽDE</w:t>
      </w:r>
    </w:p>
    <w:p w:rsidR="00AC0856" w:rsidRPr="00087F67" w:rsidRDefault="00AC0856" w:rsidP="0098388B">
      <w:pPr>
        <w:rPr>
          <w:b/>
          <w:bCs/>
          <w:sz w:val="28"/>
          <w:szCs w:val="28"/>
        </w:rPr>
      </w:pPr>
      <w:r w:rsidRPr="00D77B09">
        <w:rPr>
          <w:b/>
          <w:bCs/>
          <w:sz w:val="32"/>
          <w:szCs w:val="32"/>
        </w:rPr>
        <w:t>Strateški cilj</w:t>
      </w:r>
      <w:r w:rsidRPr="00087F67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„</w:t>
      </w:r>
      <w:r w:rsidRPr="00C34E3F">
        <w:rPr>
          <w:b/>
          <w:bCs/>
          <w:sz w:val="32"/>
          <w:szCs w:val="32"/>
        </w:rPr>
        <w:t>MAKROSTABILNOST</w:t>
      </w:r>
      <w:r>
        <w:rPr>
          <w:b/>
          <w:bCs/>
          <w:sz w:val="32"/>
          <w:szCs w:val="32"/>
        </w:rPr>
        <w:t>“</w:t>
      </w:r>
    </w:p>
    <w:tbl>
      <w:tblPr>
        <w:tblW w:w="14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2"/>
        <w:gridCol w:w="1696"/>
        <w:gridCol w:w="1744"/>
        <w:gridCol w:w="1560"/>
        <w:gridCol w:w="60"/>
        <w:gridCol w:w="1603"/>
        <w:gridCol w:w="1677"/>
        <w:gridCol w:w="1761"/>
        <w:gridCol w:w="1799"/>
      </w:tblGrid>
      <w:tr w:rsidR="00AC0856" w:rsidRPr="00C67F65">
        <w:trPr>
          <w:trHeight w:val="563"/>
        </w:trPr>
        <w:tc>
          <w:tcPr>
            <w:tcW w:w="5902" w:type="dxa"/>
            <w:gridSpan w:val="3"/>
            <w:shd w:val="clear" w:color="auto" w:fill="E6E6E6"/>
          </w:tcPr>
          <w:p w:rsidR="00AC0856" w:rsidRPr="00C67F65" w:rsidRDefault="00AC0856" w:rsidP="00F060E7">
            <w:pPr>
              <w:rPr>
                <w:b/>
                <w:bCs/>
              </w:rPr>
            </w:pPr>
            <w:r w:rsidRPr="00C67F65">
              <w:rPr>
                <w:b/>
                <w:bCs/>
                <w:sz w:val="22"/>
                <w:szCs w:val="22"/>
              </w:rPr>
              <w:t>PODCILJ 1</w:t>
            </w:r>
          </w:p>
        </w:tc>
        <w:tc>
          <w:tcPr>
            <w:tcW w:w="8460" w:type="dxa"/>
            <w:gridSpan w:val="6"/>
            <w:shd w:val="clear" w:color="auto" w:fill="E6E6E6"/>
          </w:tcPr>
          <w:p w:rsidR="00AC0856" w:rsidRPr="00C67F65" w:rsidRDefault="00AC0856" w:rsidP="00F060E7">
            <w:pPr>
              <w:rPr>
                <w:b/>
                <w:bCs/>
              </w:rPr>
            </w:pPr>
            <w:r w:rsidRPr="00C67F65">
              <w:rPr>
                <w:b/>
                <w:bCs/>
                <w:sz w:val="22"/>
                <w:szCs w:val="22"/>
              </w:rPr>
              <w:t>RAZVOJ FINANSIJSKIH TRŽIŠTA</w:t>
            </w:r>
          </w:p>
        </w:tc>
      </w:tr>
      <w:tr w:rsidR="00AC0856" w:rsidRPr="00C67F65">
        <w:trPr>
          <w:trHeight w:val="349"/>
        </w:trPr>
        <w:tc>
          <w:tcPr>
            <w:tcW w:w="5902" w:type="dxa"/>
            <w:gridSpan w:val="3"/>
            <w:shd w:val="clear" w:color="auto" w:fill="E6E6E6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PRIORITET 1</w:t>
            </w:r>
          </w:p>
        </w:tc>
        <w:tc>
          <w:tcPr>
            <w:tcW w:w="8460" w:type="dxa"/>
            <w:gridSpan w:val="6"/>
            <w:shd w:val="clear" w:color="auto" w:fill="E6E6E6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Održati stabilnost i razvijati finansijske institucije</w:t>
            </w:r>
          </w:p>
        </w:tc>
      </w:tr>
      <w:tr w:rsidR="00AC0856" w:rsidRPr="00C67F65">
        <w:trPr>
          <w:trHeight w:val="540"/>
        </w:trPr>
        <w:tc>
          <w:tcPr>
            <w:tcW w:w="14362" w:type="dxa"/>
            <w:gridSpan w:val="9"/>
            <w:shd w:val="clear" w:color="auto" w:fill="4C4C4C"/>
          </w:tcPr>
          <w:p w:rsidR="00AC0856" w:rsidRPr="00C67F65" w:rsidRDefault="00AC0856" w:rsidP="00F060E7">
            <w:pPr>
              <w:rPr>
                <w:color w:val="FFFFFF"/>
              </w:rPr>
            </w:pPr>
            <w:r w:rsidRPr="00C67F65">
              <w:rPr>
                <w:color w:val="FFFFFF"/>
                <w:sz w:val="22"/>
                <w:szCs w:val="22"/>
              </w:rPr>
              <w:t xml:space="preserve">MJERA 1                                                   </w:t>
            </w:r>
            <w:r w:rsidRPr="00C67F65">
              <w:rPr>
                <w:caps/>
                <w:color w:val="FFFFFF"/>
                <w:sz w:val="22"/>
                <w:szCs w:val="22"/>
              </w:rPr>
              <w:t>Jačati kapitalnu osnovu finanSijskog sektora</w:t>
            </w:r>
          </w:p>
        </w:tc>
      </w:tr>
      <w:tr w:rsidR="00AC0856" w:rsidRPr="00C67F65">
        <w:trPr>
          <w:trHeight w:val="1030"/>
        </w:trPr>
        <w:tc>
          <w:tcPr>
            <w:tcW w:w="2462" w:type="dxa"/>
          </w:tcPr>
          <w:p w:rsidR="00AC0856" w:rsidRPr="00B428D4" w:rsidRDefault="00AC0856" w:rsidP="00F060E7">
            <w:pPr>
              <w:rPr>
                <w:b/>
                <w:bCs/>
                <w:i/>
                <w:iCs/>
              </w:rPr>
            </w:pPr>
            <w:r w:rsidRPr="00B428D4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B428D4" w:rsidRDefault="00AC0856" w:rsidP="00F060E7"/>
          <w:p w:rsidR="00AC0856" w:rsidRPr="00B428D4" w:rsidRDefault="00AC0856" w:rsidP="00F060E7"/>
          <w:p w:rsidR="00AC0856" w:rsidRPr="00B428D4" w:rsidRDefault="00AC0856" w:rsidP="00F060E7"/>
        </w:tc>
        <w:tc>
          <w:tcPr>
            <w:tcW w:w="1696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Tip aktivnosti</w:t>
            </w:r>
          </w:p>
        </w:tc>
        <w:tc>
          <w:tcPr>
            <w:tcW w:w="1744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Izvor aktivnosti</w:t>
            </w:r>
          </w:p>
        </w:tc>
        <w:tc>
          <w:tcPr>
            <w:tcW w:w="1560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Očekivani rezultat aktivnosti</w:t>
            </w:r>
          </w:p>
        </w:tc>
        <w:tc>
          <w:tcPr>
            <w:tcW w:w="1663" w:type="dxa"/>
            <w:gridSpan w:val="2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Institucija (nositelj aktivnosti)</w:t>
            </w:r>
          </w:p>
        </w:tc>
        <w:tc>
          <w:tcPr>
            <w:tcW w:w="1677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Tip nadležnosti</w:t>
            </w:r>
          </w:p>
        </w:tc>
        <w:tc>
          <w:tcPr>
            <w:tcW w:w="1761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Razdoblje implementacije</w:t>
            </w:r>
          </w:p>
        </w:tc>
        <w:tc>
          <w:tcPr>
            <w:tcW w:w="1799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 xml:space="preserve">Izvor financiranja </w:t>
            </w:r>
          </w:p>
        </w:tc>
      </w:tr>
      <w:tr w:rsidR="00AC0856" w:rsidRPr="00C67F65">
        <w:trPr>
          <w:trHeight w:val="1701"/>
        </w:trPr>
        <w:tc>
          <w:tcPr>
            <w:tcW w:w="2462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 xml:space="preserve">Uspostavljanje što efikasnijeg odnosa između bankarskog sektora i privatnih subjekata. </w:t>
            </w:r>
          </w:p>
          <w:p w:rsidR="00AC0856" w:rsidRPr="00B428D4" w:rsidRDefault="00AC0856" w:rsidP="00F060E7">
            <w:r w:rsidRPr="00B428D4">
              <w:rPr>
                <w:sz w:val="22"/>
                <w:szCs w:val="22"/>
              </w:rPr>
              <w:t xml:space="preserve">Razmatranje  mogućnosti  formiranja  Kreditnog  fonda  za  podsticaje u privredi  </w:t>
            </w:r>
          </w:p>
        </w:tc>
        <w:tc>
          <w:tcPr>
            <w:tcW w:w="1696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PO</w:t>
            </w:r>
          </w:p>
        </w:tc>
        <w:tc>
          <w:tcPr>
            <w:tcW w:w="1744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AP FBiH</w:t>
            </w:r>
          </w:p>
          <w:p w:rsidR="00AC0856" w:rsidRPr="00B428D4" w:rsidRDefault="00AC0856" w:rsidP="00F060E7">
            <w:r w:rsidRPr="00B428D4">
              <w:rPr>
                <w:sz w:val="22"/>
                <w:szCs w:val="22"/>
              </w:rPr>
              <w:t>Program razvoja  BPK-a Goražde  do 2014. godine</w:t>
            </w:r>
          </w:p>
        </w:tc>
        <w:tc>
          <w:tcPr>
            <w:tcW w:w="1560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Povećanje financijskih sredstava privatnom sektoru</w:t>
            </w:r>
          </w:p>
        </w:tc>
        <w:tc>
          <w:tcPr>
            <w:tcW w:w="1663" w:type="dxa"/>
            <w:gridSpan w:val="2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Vlada, Ministarstvo za  privredu i Ministarstvo za finansije BPK-a Goražde</w:t>
            </w:r>
          </w:p>
        </w:tc>
        <w:tc>
          <w:tcPr>
            <w:tcW w:w="1677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KO, IO</w:t>
            </w:r>
          </w:p>
        </w:tc>
        <w:tc>
          <w:tcPr>
            <w:tcW w:w="1761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2013.-2015.</w:t>
            </w:r>
          </w:p>
        </w:tc>
        <w:tc>
          <w:tcPr>
            <w:tcW w:w="1799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Federalni Budžet, Budžet Kantona, projekti</w:t>
            </w:r>
          </w:p>
          <w:p w:rsidR="00AC0856" w:rsidRPr="00B428D4" w:rsidRDefault="00AC0856" w:rsidP="00F060E7"/>
        </w:tc>
      </w:tr>
      <w:tr w:rsidR="00AC0856" w:rsidRPr="00C67F65">
        <w:trPr>
          <w:trHeight w:val="365"/>
        </w:trPr>
        <w:tc>
          <w:tcPr>
            <w:tcW w:w="5902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0856" w:rsidRPr="00C67F65" w:rsidRDefault="00AC0856" w:rsidP="00F060E7">
            <w:pPr>
              <w:rPr>
                <w:b/>
                <w:bCs/>
              </w:rPr>
            </w:pPr>
          </w:p>
        </w:tc>
        <w:tc>
          <w:tcPr>
            <w:tcW w:w="8460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:rsidR="00AC0856" w:rsidRPr="00C67F65" w:rsidRDefault="00AC0856" w:rsidP="00F060E7">
            <w:pPr>
              <w:rPr>
                <w:b/>
                <w:bCs/>
              </w:rPr>
            </w:pPr>
          </w:p>
        </w:tc>
      </w:tr>
      <w:tr w:rsidR="00AC0856" w:rsidRPr="00C67F65">
        <w:trPr>
          <w:trHeight w:val="561"/>
        </w:trPr>
        <w:tc>
          <w:tcPr>
            <w:tcW w:w="5902" w:type="dxa"/>
            <w:gridSpan w:val="3"/>
            <w:shd w:val="clear" w:color="auto" w:fill="E6E6E6"/>
          </w:tcPr>
          <w:p w:rsidR="00AC0856" w:rsidRPr="00C67F65" w:rsidRDefault="00AC0856" w:rsidP="00F060E7">
            <w:pPr>
              <w:rPr>
                <w:b/>
                <w:bCs/>
              </w:rPr>
            </w:pPr>
            <w:r w:rsidRPr="00C67F65">
              <w:rPr>
                <w:b/>
                <w:bCs/>
                <w:sz w:val="22"/>
                <w:szCs w:val="22"/>
              </w:rPr>
              <w:t>PODCILJ 2</w:t>
            </w:r>
          </w:p>
        </w:tc>
        <w:tc>
          <w:tcPr>
            <w:tcW w:w="8460" w:type="dxa"/>
            <w:gridSpan w:val="6"/>
            <w:shd w:val="clear" w:color="auto" w:fill="E6E6E6"/>
          </w:tcPr>
          <w:p w:rsidR="00AC0856" w:rsidRPr="00C67F65" w:rsidRDefault="00AC0856" w:rsidP="00F060E7">
            <w:pPr>
              <w:rPr>
                <w:b/>
                <w:bCs/>
              </w:rPr>
            </w:pPr>
            <w:r w:rsidRPr="00C67F65">
              <w:rPr>
                <w:b/>
                <w:bCs/>
                <w:sz w:val="22"/>
                <w:szCs w:val="22"/>
              </w:rPr>
              <w:t>VANJSKI SEKTOR</w:t>
            </w:r>
          </w:p>
        </w:tc>
      </w:tr>
      <w:tr w:rsidR="00AC0856" w:rsidRPr="00C67F65">
        <w:trPr>
          <w:trHeight w:val="340"/>
        </w:trPr>
        <w:tc>
          <w:tcPr>
            <w:tcW w:w="5902" w:type="dxa"/>
            <w:gridSpan w:val="3"/>
            <w:shd w:val="clear" w:color="auto" w:fill="E6E6E6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PRIORITET 1</w:t>
            </w:r>
          </w:p>
        </w:tc>
        <w:tc>
          <w:tcPr>
            <w:tcW w:w="8460" w:type="dxa"/>
            <w:gridSpan w:val="6"/>
            <w:shd w:val="clear" w:color="auto" w:fill="E6E6E6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 xml:space="preserve">Poboljšanje vanjske trgovine </w:t>
            </w:r>
          </w:p>
        </w:tc>
      </w:tr>
      <w:tr w:rsidR="00AC0856" w:rsidRPr="00C67F65">
        <w:trPr>
          <w:trHeight w:val="539"/>
        </w:trPr>
        <w:tc>
          <w:tcPr>
            <w:tcW w:w="14362" w:type="dxa"/>
            <w:gridSpan w:val="9"/>
            <w:shd w:val="clear" w:color="auto" w:fill="4C4C4C"/>
          </w:tcPr>
          <w:p w:rsidR="00AC0856" w:rsidRPr="00C67F65" w:rsidRDefault="00AC0856" w:rsidP="00F060E7">
            <w:r w:rsidRPr="00C67F65">
              <w:rPr>
                <w:color w:val="FFFFFF"/>
                <w:sz w:val="22"/>
                <w:szCs w:val="22"/>
              </w:rPr>
              <w:t>MJERA 1</w:t>
            </w:r>
            <w:r w:rsidRPr="00C67F65">
              <w:rPr>
                <w:sz w:val="22"/>
                <w:szCs w:val="22"/>
              </w:rPr>
              <w:t xml:space="preserve">                                                   </w:t>
            </w:r>
            <w:r w:rsidRPr="00C67F65">
              <w:rPr>
                <w:caps/>
                <w:color w:val="FFFFFF"/>
                <w:sz w:val="22"/>
                <w:szCs w:val="22"/>
              </w:rPr>
              <w:t>Jačati podršku izvoznicima</w:t>
            </w:r>
          </w:p>
        </w:tc>
      </w:tr>
      <w:tr w:rsidR="00AC0856" w:rsidRPr="00C67F65">
        <w:trPr>
          <w:trHeight w:val="972"/>
        </w:trPr>
        <w:tc>
          <w:tcPr>
            <w:tcW w:w="2462" w:type="dxa"/>
          </w:tcPr>
          <w:p w:rsidR="00AC0856" w:rsidRPr="00B428D4" w:rsidRDefault="00AC0856" w:rsidP="00F060E7">
            <w:pPr>
              <w:rPr>
                <w:b/>
                <w:bCs/>
              </w:rPr>
            </w:pPr>
            <w:r w:rsidRPr="00B428D4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B428D4" w:rsidRDefault="00AC0856" w:rsidP="00F060E7"/>
          <w:p w:rsidR="00AC0856" w:rsidRPr="00B428D4" w:rsidRDefault="00AC0856" w:rsidP="00F060E7"/>
          <w:p w:rsidR="00AC0856" w:rsidRPr="00B428D4" w:rsidRDefault="00AC0856" w:rsidP="00F060E7"/>
        </w:tc>
        <w:tc>
          <w:tcPr>
            <w:tcW w:w="1696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Tip aktivnosti</w:t>
            </w:r>
          </w:p>
          <w:p w:rsidR="00AC0856" w:rsidRPr="00B428D4" w:rsidRDefault="00AC0856" w:rsidP="00F060E7"/>
          <w:p w:rsidR="00AC0856" w:rsidRPr="00B428D4" w:rsidRDefault="00AC0856" w:rsidP="00F060E7"/>
          <w:p w:rsidR="00AC0856" w:rsidRPr="00B428D4" w:rsidRDefault="00AC0856" w:rsidP="00F060E7"/>
        </w:tc>
        <w:tc>
          <w:tcPr>
            <w:tcW w:w="1744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Izvor aktivnosti</w:t>
            </w:r>
          </w:p>
          <w:p w:rsidR="00AC0856" w:rsidRPr="00B428D4" w:rsidRDefault="00AC0856" w:rsidP="00F060E7"/>
          <w:p w:rsidR="00AC0856" w:rsidRPr="00B428D4" w:rsidRDefault="00AC0856" w:rsidP="00F060E7"/>
          <w:p w:rsidR="00AC0856" w:rsidRPr="00B428D4" w:rsidRDefault="00AC0856" w:rsidP="00F060E7"/>
        </w:tc>
        <w:tc>
          <w:tcPr>
            <w:tcW w:w="1560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Očekivani rezultat aktivnosti</w:t>
            </w:r>
          </w:p>
          <w:p w:rsidR="00AC0856" w:rsidRPr="00B428D4" w:rsidRDefault="00AC0856" w:rsidP="00F060E7"/>
        </w:tc>
        <w:tc>
          <w:tcPr>
            <w:tcW w:w="1663" w:type="dxa"/>
            <w:gridSpan w:val="2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Institucija (nositelj aktivnosti)</w:t>
            </w:r>
          </w:p>
          <w:p w:rsidR="00AC0856" w:rsidRPr="00B428D4" w:rsidRDefault="00AC0856" w:rsidP="00F060E7"/>
        </w:tc>
        <w:tc>
          <w:tcPr>
            <w:tcW w:w="1677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Tip nadležnosti</w:t>
            </w:r>
          </w:p>
          <w:p w:rsidR="00AC0856" w:rsidRPr="00B428D4" w:rsidRDefault="00AC0856" w:rsidP="00F060E7"/>
          <w:p w:rsidR="00AC0856" w:rsidRPr="00B428D4" w:rsidRDefault="00AC0856" w:rsidP="00F060E7"/>
        </w:tc>
        <w:tc>
          <w:tcPr>
            <w:tcW w:w="1761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>Razdoblje implementacije</w:t>
            </w:r>
          </w:p>
          <w:p w:rsidR="00AC0856" w:rsidRPr="00B428D4" w:rsidRDefault="00AC0856" w:rsidP="00F060E7"/>
          <w:p w:rsidR="00AC0856" w:rsidRPr="00B428D4" w:rsidRDefault="00AC0856" w:rsidP="00F060E7"/>
        </w:tc>
        <w:tc>
          <w:tcPr>
            <w:tcW w:w="1799" w:type="dxa"/>
          </w:tcPr>
          <w:p w:rsidR="00AC0856" w:rsidRPr="00B428D4" w:rsidRDefault="00AC0856" w:rsidP="00F060E7">
            <w:r w:rsidRPr="00B428D4">
              <w:rPr>
                <w:sz w:val="22"/>
                <w:szCs w:val="22"/>
              </w:rPr>
              <w:t xml:space="preserve">Izvor financiranja </w:t>
            </w:r>
          </w:p>
          <w:p w:rsidR="00AC0856" w:rsidRPr="00B428D4" w:rsidRDefault="00AC0856" w:rsidP="00F060E7"/>
          <w:p w:rsidR="00AC0856" w:rsidRPr="00B428D4" w:rsidRDefault="00AC0856" w:rsidP="00F060E7"/>
        </w:tc>
      </w:tr>
      <w:tr w:rsidR="00AC0856" w:rsidRPr="00C67F65">
        <w:trPr>
          <w:trHeight w:val="1515"/>
        </w:trPr>
        <w:tc>
          <w:tcPr>
            <w:tcW w:w="2462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Uspostaviti konzistentan institucionalni okvir djelovanja institucija koje podupiru izvoz</w:t>
            </w:r>
          </w:p>
        </w:tc>
        <w:tc>
          <w:tcPr>
            <w:tcW w:w="1696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IO</w:t>
            </w:r>
          </w:p>
        </w:tc>
        <w:tc>
          <w:tcPr>
            <w:tcW w:w="1744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AP</w:t>
            </w:r>
            <w:r>
              <w:rPr>
                <w:sz w:val="22"/>
                <w:szCs w:val="22"/>
              </w:rPr>
              <w:t xml:space="preserve"> FBiH</w:t>
            </w:r>
          </w:p>
          <w:p w:rsidR="00AC0856" w:rsidRPr="00C67F65" w:rsidRDefault="00AC0856" w:rsidP="00F060E7">
            <w:r w:rsidRPr="00C67F65">
              <w:rPr>
                <w:sz w:val="22"/>
                <w:szCs w:val="22"/>
              </w:rPr>
              <w:t>Program razvoja  BPK-a Goražde  do 2014. godine</w:t>
            </w:r>
          </w:p>
        </w:tc>
        <w:tc>
          <w:tcPr>
            <w:tcW w:w="1560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Povećanje efikasnosti podrške izvozu</w:t>
            </w:r>
          </w:p>
        </w:tc>
        <w:tc>
          <w:tcPr>
            <w:tcW w:w="1663" w:type="dxa"/>
            <w:gridSpan w:val="2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Ministarstvo za  privredu BPK-a Goražde</w:t>
            </w:r>
          </w:p>
        </w:tc>
        <w:tc>
          <w:tcPr>
            <w:tcW w:w="1677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KO</w:t>
            </w:r>
          </w:p>
        </w:tc>
        <w:tc>
          <w:tcPr>
            <w:tcW w:w="1761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2013.-2014.</w:t>
            </w:r>
          </w:p>
        </w:tc>
        <w:tc>
          <w:tcPr>
            <w:tcW w:w="1799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NE</w:t>
            </w:r>
          </w:p>
        </w:tc>
      </w:tr>
      <w:tr w:rsidR="00AC0856" w:rsidRPr="00C67F65">
        <w:trPr>
          <w:trHeight w:val="2415"/>
        </w:trPr>
        <w:tc>
          <w:tcPr>
            <w:tcW w:w="2462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Osposobljavanje managementa za nastup na svjetskom tržištu s agresivnijim nastupom  promocije naše privrede</w:t>
            </w:r>
          </w:p>
          <w:p w:rsidR="00AC0856" w:rsidRPr="00C67F65" w:rsidRDefault="00AC0856" w:rsidP="009A1DCC"/>
          <w:p w:rsidR="00AC0856" w:rsidRPr="00C67F65" w:rsidRDefault="00AC0856" w:rsidP="009A1DCC">
            <w:pPr>
              <w:rPr>
                <w:highlight w:val="yellow"/>
              </w:rPr>
            </w:pPr>
          </w:p>
          <w:p w:rsidR="00AC0856" w:rsidRPr="00C67F65" w:rsidRDefault="00AC0856" w:rsidP="009A1DCC">
            <w:pPr>
              <w:rPr>
                <w:highlight w:val="yellow"/>
              </w:rPr>
            </w:pPr>
          </w:p>
          <w:p w:rsidR="00AC0856" w:rsidRPr="00C67F65" w:rsidRDefault="00AC0856" w:rsidP="00F060E7"/>
        </w:tc>
        <w:tc>
          <w:tcPr>
            <w:tcW w:w="1696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LJR</w:t>
            </w:r>
          </w:p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</w:tc>
        <w:tc>
          <w:tcPr>
            <w:tcW w:w="1744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AP</w:t>
            </w:r>
            <w:r>
              <w:rPr>
                <w:sz w:val="22"/>
                <w:szCs w:val="22"/>
              </w:rPr>
              <w:t xml:space="preserve"> FBiH</w:t>
            </w:r>
          </w:p>
          <w:p w:rsidR="00AC0856" w:rsidRPr="00C67F65" w:rsidRDefault="00AC0856" w:rsidP="00F060E7">
            <w:r w:rsidRPr="00C67F65">
              <w:rPr>
                <w:sz w:val="22"/>
                <w:szCs w:val="22"/>
              </w:rPr>
              <w:t>Program razvoja  BPK-a Goražde  do 2014. Godine</w:t>
            </w:r>
          </w:p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</w:tc>
        <w:tc>
          <w:tcPr>
            <w:tcW w:w="1560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Podsticati izvoz</w:t>
            </w:r>
          </w:p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</w:tc>
        <w:tc>
          <w:tcPr>
            <w:tcW w:w="1663" w:type="dxa"/>
            <w:gridSpan w:val="2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Ministarstvo za privredu, Udruženje poslodavaca, Privredna komora   i Obrtnička komora BPK-a Goražde</w:t>
            </w:r>
          </w:p>
        </w:tc>
        <w:tc>
          <w:tcPr>
            <w:tcW w:w="1677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KO</w:t>
            </w:r>
          </w:p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</w:tc>
        <w:tc>
          <w:tcPr>
            <w:tcW w:w="1761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2013.—2014.</w:t>
            </w:r>
          </w:p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</w:tc>
        <w:tc>
          <w:tcPr>
            <w:tcW w:w="1799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NE</w:t>
            </w:r>
          </w:p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</w:tc>
      </w:tr>
      <w:tr w:rsidR="00AC0856" w:rsidRPr="00C67F65">
        <w:trPr>
          <w:trHeight w:val="1320"/>
        </w:trPr>
        <w:tc>
          <w:tcPr>
            <w:tcW w:w="2462" w:type="dxa"/>
          </w:tcPr>
          <w:p w:rsidR="00AC0856" w:rsidRPr="00C67F65" w:rsidRDefault="00AC0856" w:rsidP="009A1DCC">
            <w:r w:rsidRPr="00C67F65">
              <w:rPr>
                <w:sz w:val="22"/>
                <w:szCs w:val="22"/>
              </w:rPr>
              <w:t>Stvaranje uslova za Razvoj  javno- privatnog  partnerstva</w:t>
            </w:r>
          </w:p>
          <w:p w:rsidR="00AC0856" w:rsidRPr="00C67F65" w:rsidRDefault="00AC0856" w:rsidP="00F060E7"/>
        </w:tc>
        <w:tc>
          <w:tcPr>
            <w:tcW w:w="1696" w:type="dxa"/>
          </w:tcPr>
          <w:p w:rsidR="00AC0856" w:rsidRPr="00C67F65" w:rsidRDefault="00AC0856" w:rsidP="00F060E7"/>
          <w:p w:rsidR="00AC0856" w:rsidRPr="00C67F65" w:rsidRDefault="00AC0856" w:rsidP="00F060E7">
            <w:r w:rsidRPr="00C67F65">
              <w:rPr>
                <w:sz w:val="22"/>
                <w:szCs w:val="22"/>
              </w:rPr>
              <w:t>KI</w:t>
            </w:r>
          </w:p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</w:tc>
        <w:tc>
          <w:tcPr>
            <w:tcW w:w="1744" w:type="dxa"/>
          </w:tcPr>
          <w:p w:rsidR="00AC0856" w:rsidRPr="00C67F65" w:rsidRDefault="00AC0856" w:rsidP="00C67F65">
            <w:r w:rsidRPr="00C67F65">
              <w:rPr>
                <w:sz w:val="22"/>
                <w:szCs w:val="22"/>
              </w:rPr>
              <w:t>Program razvoja  BPK-a Goražde  do 2014. Godine</w:t>
            </w:r>
          </w:p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87138B"/>
        </w:tc>
        <w:tc>
          <w:tcPr>
            <w:tcW w:w="1560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Stvaranje  boljeg  poslovnog  ambijenta</w:t>
            </w:r>
          </w:p>
          <w:p w:rsidR="00AC0856" w:rsidRPr="00C67F65" w:rsidRDefault="00AC0856" w:rsidP="00F060E7"/>
        </w:tc>
        <w:tc>
          <w:tcPr>
            <w:tcW w:w="1663" w:type="dxa"/>
            <w:gridSpan w:val="2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Ministarstvo za privredu, Ministartvo za finansije, Vlada BPK-a</w:t>
            </w:r>
          </w:p>
          <w:p w:rsidR="00AC0856" w:rsidRPr="00C67F65" w:rsidRDefault="00AC0856" w:rsidP="00F060E7"/>
        </w:tc>
        <w:tc>
          <w:tcPr>
            <w:tcW w:w="1677" w:type="dxa"/>
          </w:tcPr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>
            <w:r w:rsidRPr="00C67F65">
              <w:rPr>
                <w:sz w:val="22"/>
                <w:szCs w:val="22"/>
              </w:rPr>
              <w:t>KO</w:t>
            </w:r>
          </w:p>
          <w:p w:rsidR="00AC0856" w:rsidRPr="00C67F65" w:rsidRDefault="00AC0856" w:rsidP="00F060E7"/>
          <w:p w:rsidR="00AC0856" w:rsidRPr="00C67F65" w:rsidRDefault="00AC0856" w:rsidP="00F060E7"/>
        </w:tc>
        <w:tc>
          <w:tcPr>
            <w:tcW w:w="1761" w:type="dxa"/>
          </w:tcPr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>
            <w:r w:rsidRPr="00C67F65">
              <w:rPr>
                <w:sz w:val="22"/>
                <w:szCs w:val="22"/>
              </w:rPr>
              <w:t>2013.-2014,</w:t>
            </w:r>
          </w:p>
          <w:p w:rsidR="00AC0856" w:rsidRPr="00C67F65" w:rsidRDefault="00AC0856" w:rsidP="00F060E7"/>
          <w:p w:rsidR="00AC0856" w:rsidRPr="00C67F65" w:rsidRDefault="00AC0856" w:rsidP="00F060E7"/>
        </w:tc>
        <w:tc>
          <w:tcPr>
            <w:tcW w:w="1799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Budžet Federacije, Kantonalni bužet, projekti</w:t>
            </w:r>
          </w:p>
        </w:tc>
      </w:tr>
      <w:tr w:rsidR="00AC0856" w:rsidRPr="00C67F65">
        <w:trPr>
          <w:trHeight w:val="1965"/>
        </w:trPr>
        <w:tc>
          <w:tcPr>
            <w:tcW w:w="2462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Uspostaviti zakonsku reglativu: -</w:t>
            </w:r>
            <w:r>
              <w:rPr>
                <w:sz w:val="22"/>
                <w:szCs w:val="22"/>
              </w:rPr>
              <w:t xml:space="preserve"> </w:t>
            </w:r>
            <w:r w:rsidRPr="00C67F65">
              <w:rPr>
                <w:sz w:val="22"/>
                <w:szCs w:val="22"/>
              </w:rPr>
              <w:t xml:space="preserve">Plan  upravljanja i raspolaganja imovinom  </w:t>
            </w:r>
          </w:p>
          <w:p w:rsidR="00AC0856" w:rsidRPr="00C67F65" w:rsidRDefault="00AC0856" w:rsidP="00F060E7">
            <w:r w:rsidRPr="00C67F65">
              <w:rPr>
                <w:sz w:val="22"/>
                <w:szCs w:val="22"/>
              </w:rPr>
              <w:t xml:space="preserve">-Plan  raspolaganja  pokretnom  i nepokretnom imovinom </w:t>
            </w:r>
          </w:p>
        </w:tc>
        <w:tc>
          <w:tcPr>
            <w:tcW w:w="1696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PO</w:t>
            </w:r>
          </w:p>
        </w:tc>
        <w:tc>
          <w:tcPr>
            <w:tcW w:w="1744" w:type="dxa"/>
          </w:tcPr>
          <w:p w:rsidR="00AC0856" w:rsidRPr="00C67F65" w:rsidRDefault="00AC0856" w:rsidP="00B64A5E">
            <w:r w:rsidRPr="00C67F65">
              <w:rPr>
                <w:sz w:val="22"/>
                <w:szCs w:val="22"/>
              </w:rPr>
              <w:t>Program razvoja  BPK-a Goražde  do 2014. Godine</w:t>
            </w:r>
          </w:p>
          <w:p w:rsidR="00AC0856" w:rsidRPr="00C67F65" w:rsidRDefault="00AC0856" w:rsidP="0087138B"/>
          <w:p w:rsidR="00AC0856" w:rsidRPr="00C67F65" w:rsidRDefault="00AC0856" w:rsidP="00F060E7"/>
        </w:tc>
        <w:tc>
          <w:tcPr>
            <w:tcW w:w="1560" w:type="dxa"/>
          </w:tcPr>
          <w:p w:rsidR="00AC0856" w:rsidRPr="00C67F65" w:rsidRDefault="00AC0856" w:rsidP="00F060E7">
            <w:r>
              <w:rPr>
                <w:sz w:val="22"/>
                <w:szCs w:val="22"/>
              </w:rPr>
              <w:t>Uspostava adekvatne evidencije</w:t>
            </w:r>
          </w:p>
        </w:tc>
        <w:tc>
          <w:tcPr>
            <w:tcW w:w="1663" w:type="dxa"/>
            <w:gridSpan w:val="2"/>
          </w:tcPr>
          <w:p w:rsidR="00AC0856" w:rsidRPr="00C67F65" w:rsidRDefault="00AC0856" w:rsidP="0087138B">
            <w:r>
              <w:rPr>
                <w:sz w:val="22"/>
                <w:szCs w:val="22"/>
              </w:rPr>
              <w:t>S</w:t>
            </w:r>
            <w:r w:rsidRPr="00C67F65">
              <w:rPr>
                <w:sz w:val="22"/>
                <w:szCs w:val="22"/>
              </w:rPr>
              <w:t xml:space="preserve">kupština kantona </w:t>
            </w:r>
          </w:p>
          <w:p w:rsidR="00AC0856" w:rsidRPr="00C67F65" w:rsidRDefault="00AC0856" w:rsidP="0087138B">
            <w:r w:rsidRPr="00C67F65">
              <w:rPr>
                <w:sz w:val="22"/>
                <w:szCs w:val="22"/>
              </w:rPr>
              <w:t xml:space="preserve">Vlada kantona </w:t>
            </w:r>
          </w:p>
          <w:p w:rsidR="00AC0856" w:rsidRDefault="00AC0856" w:rsidP="0087138B">
            <w:r w:rsidRPr="00C67F65">
              <w:rPr>
                <w:sz w:val="22"/>
                <w:szCs w:val="22"/>
              </w:rPr>
              <w:t>Ministarstvo  privrede</w:t>
            </w:r>
          </w:p>
          <w:p w:rsidR="00AC0856" w:rsidRPr="00C67F65" w:rsidRDefault="00AC0856" w:rsidP="0087138B"/>
        </w:tc>
        <w:tc>
          <w:tcPr>
            <w:tcW w:w="1677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KO</w:t>
            </w:r>
          </w:p>
        </w:tc>
        <w:tc>
          <w:tcPr>
            <w:tcW w:w="1761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2013.-2014.</w:t>
            </w:r>
          </w:p>
        </w:tc>
        <w:tc>
          <w:tcPr>
            <w:tcW w:w="1799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NE</w:t>
            </w:r>
          </w:p>
        </w:tc>
      </w:tr>
      <w:tr w:rsidR="00AC0856" w:rsidRPr="00C67F65">
        <w:trPr>
          <w:trHeight w:val="367"/>
        </w:trPr>
        <w:tc>
          <w:tcPr>
            <w:tcW w:w="5902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0856" w:rsidRPr="00C67F65" w:rsidRDefault="00AC0856" w:rsidP="00F060E7">
            <w:pPr>
              <w:rPr>
                <w:b/>
                <w:bCs/>
              </w:rPr>
            </w:pPr>
          </w:p>
        </w:tc>
        <w:tc>
          <w:tcPr>
            <w:tcW w:w="8460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:rsidR="00AC0856" w:rsidRPr="00C67F65" w:rsidRDefault="00AC0856" w:rsidP="00F060E7">
            <w:pPr>
              <w:tabs>
                <w:tab w:val="left" w:pos="2020"/>
              </w:tabs>
            </w:pPr>
          </w:p>
        </w:tc>
      </w:tr>
      <w:tr w:rsidR="00AC0856" w:rsidRPr="00C67F65">
        <w:trPr>
          <w:trHeight w:val="561"/>
        </w:trPr>
        <w:tc>
          <w:tcPr>
            <w:tcW w:w="5902" w:type="dxa"/>
            <w:gridSpan w:val="3"/>
            <w:shd w:val="clear" w:color="auto" w:fill="E6E6E6"/>
          </w:tcPr>
          <w:p w:rsidR="00AC0856" w:rsidRPr="00C67F65" w:rsidRDefault="00AC0856" w:rsidP="00F060E7">
            <w:pPr>
              <w:rPr>
                <w:b/>
                <w:bCs/>
              </w:rPr>
            </w:pPr>
            <w:r w:rsidRPr="00C67F65">
              <w:rPr>
                <w:b/>
                <w:bCs/>
                <w:sz w:val="22"/>
                <w:szCs w:val="22"/>
              </w:rPr>
              <w:t>PODCILJ 3</w:t>
            </w:r>
          </w:p>
        </w:tc>
        <w:tc>
          <w:tcPr>
            <w:tcW w:w="8460" w:type="dxa"/>
            <w:gridSpan w:val="6"/>
            <w:shd w:val="clear" w:color="auto" w:fill="E6E6E6"/>
          </w:tcPr>
          <w:p w:rsidR="00AC0856" w:rsidRPr="00C67F65" w:rsidRDefault="00AC0856" w:rsidP="00F060E7">
            <w:pPr>
              <w:rPr>
                <w:b/>
                <w:bCs/>
              </w:rPr>
            </w:pPr>
            <w:r w:rsidRPr="00C67F65">
              <w:rPr>
                <w:b/>
                <w:bCs/>
                <w:sz w:val="22"/>
                <w:szCs w:val="22"/>
              </w:rPr>
              <w:t>JAVNE FINANSIJE</w:t>
            </w:r>
          </w:p>
        </w:tc>
      </w:tr>
      <w:tr w:rsidR="00AC0856" w:rsidRPr="00C67F65">
        <w:trPr>
          <w:trHeight w:val="340"/>
        </w:trPr>
        <w:tc>
          <w:tcPr>
            <w:tcW w:w="5902" w:type="dxa"/>
            <w:gridSpan w:val="3"/>
            <w:shd w:val="clear" w:color="auto" w:fill="E6E6E6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PRIORITET</w:t>
            </w:r>
          </w:p>
        </w:tc>
        <w:tc>
          <w:tcPr>
            <w:tcW w:w="8460" w:type="dxa"/>
            <w:gridSpan w:val="6"/>
            <w:shd w:val="clear" w:color="auto" w:fill="E6E6E6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Blagi fiskalni deficit</w:t>
            </w:r>
          </w:p>
        </w:tc>
      </w:tr>
      <w:tr w:rsidR="00AC0856" w:rsidRPr="00C67F65">
        <w:trPr>
          <w:trHeight w:val="539"/>
        </w:trPr>
        <w:tc>
          <w:tcPr>
            <w:tcW w:w="14362" w:type="dxa"/>
            <w:gridSpan w:val="9"/>
            <w:shd w:val="clear" w:color="auto" w:fill="4C4C4C"/>
          </w:tcPr>
          <w:p w:rsidR="00AC0856" w:rsidRPr="00C67F65" w:rsidRDefault="00AC0856" w:rsidP="00F060E7">
            <w:r w:rsidRPr="00C67F65">
              <w:rPr>
                <w:color w:val="FFFFFF"/>
                <w:sz w:val="22"/>
                <w:szCs w:val="22"/>
              </w:rPr>
              <w:t>MJERA 1</w:t>
            </w:r>
            <w:r w:rsidRPr="00C67F65">
              <w:rPr>
                <w:sz w:val="22"/>
                <w:szCs w:val="22"/>
              </w:rPr>
              <w:t xml:space="preserve">                                                  </w:t>
            </w:r>
            <w:r w:rsidRPr="00C67F65">
              <w:rPr>
                <w:caps/>
                <w:color w:val="FFFFFF"/>
                <w:sz w:val="22"/>
                <w:szCs w:val="22"/>
              </w:rPr>
              <w:t>Relativno smanjivati  javne rashode, posebno tekuću  javnu potrošnju</w:t>
            </w:r>
            <w:r w:rsidRPr="00C67F65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AC0856" w:rsidRPr="00C67F65">
        <w:trPr>
          <w:trHeight w:val="972"/>
        </w:trPr>
        <w:tc>
          <w:tcPr>
            <w:tcW w:w="2462" w:type="dxa"/>
          </w:tcPr>
          <w:p w:rsidR="00AC0856" w:rsidRPr="00C67F65" w:rsidRDefault="00AC0856" w:rsidP="00F060E7">
            <w:pPr>
              <w:rPr>
                <w:b/>
                <w:bCs/>
              </w:rPr>
            </w:pPr>
            <w:r w:rsidRPr="00C67F65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</w:tc>
        <w:tc>
          <w:tcPr>
            <w:tcW w:w="1696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Tip aktivnosti</w:t>
            </w:r>
          </w:p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</w:tc>
        <w:tc>
          <w:tcPr>
            <w:tcW w:w="1744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Izvor aktivnosti</w:t>
            </w:r>
          </w:p>
          <w:p w:rsidR="00AC0856" w:rsidRPr="00C67F65" w:rsidRDefault="00AC0856" w:rsidP="00F060E7"/>
          <w:p w:rsidR="00AC0856" w:rsidRPr="00C67F65" w:rsidRDefault="00AC0856" w:rsidP="00F060E7"/>
          <w:p w:rsidR="00AC0856" w:rsidRPr="00C67F65" w:rsidRDefault="00AC0856" w:rsidP="00F060E7"/>
        </w:tc>
        <w:tc>
          <w:tcPr>
            <w:tcW w:w="1620" w:type="dxa"/>
            <w:gridSpan w:val="2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Očekivani rezultat aktivnosti</w:t>
            </w:r>
          </w:p>
          <w:p w:rsidR="00AC0856" w:rsidRPr="00C67F65" w:rsidRDefault="00AC0856" w:rsidP="00F060E7"/>
        </w:tc>
        <w:tc>
          <w:tcPr>
            <w:tcW w:w="1603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Institucija (nositelj aktivnosti)</w:t>
            </w:r>
          </w:p>
        </w:tc>
        <w:tc>
          <w:tcPr>
            <w:tcW w:w="1677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Tip nadležnosti</w:t>
            </w:r>
          </w:p>
          <w:p w:rsidR="00AC0856" w:rsidRPr="00C67F65" w:rsidRDefault="00AC0856" w:rsidP="00F060E7"/>
          <w:p w:rsidR="00AC0856" w:rsidRPr="00C67F65" w:rsidRDefault="00AC0856" w:rsidP="00F060E7"/>
        </w:tc>
        <w:tc>
          <w:tcPr>
            <w:tcW w:w="1761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Razdoblje implementacije</w:t>
            </w:r>
          </w:p>
          <w:p w:rsidR="00AC0856" w:rsidRPr="00C67F65" w:rsidRDefault="00AC0856" w:rsidP="00F060E7"/>
        </w:tc>
        <w:tc>
          <w:tcPr>
            <w:tcW w:w="1799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 xml:space="preserve">Izvor financiranja </w:t>
            </w:r>
          </w:p>
          <w:p w:rsidR="00AC0856" w:rsidRPr="00C67F65" w:rsidRDefault="00AC0856" w:rsidP="00F060E7"/>
        </w:tc>
      </w:tr>
      <w:tr w:rsidR="00AC0856" w:rsidRPr="00C67F65">
        <w:tc>
          <w:tcPr>
            <w:tcW w:w="2462" w:type="dxa"/>
          </w:tcPr>
          <w:p w:rsidR="00AC0856" w:rsidRPr="00C67F65" w:rsidRDefault="00AC0856" w:rsidP="00F060E7">
            <w:r w:rsidRPr="00C67F65">
              <w:rPr>
                <w:spacing w:val="-2"/>
                <w:sz w:val="22"/>
                <w:szCs w:val="22"/>
              </w:rPr>
              <w:t>Provoditi fiskalnu  konsolidacija i ograničavanje plaća u javnom sektoru  koja će osigurati stabilnost  u kratkoročnom periodu</w:t>
            </w:r>
          </w:p>
        </w:tc>
        <w:tc>
          <w:tcPr>
            <w:tcW w:w="1696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PO, LJR</w:t>
            </w:r>
          </w:p>
        </w:tc>
        <w:tc>
          <w:tcPr>
            <w:tcW w:w="1744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AP</w:t>
            </w:r>
            <w:r>
              <w:rPr>
                <w:sz w:val="22"/>
                <w:szCs w:val="22"/>
              </w:rPr>
              <w:t xml:space="preserve"> FBiH</w:t>
            </w:r>
          </w:p>
        </w:tc>
        <w:tc>
          <w:tcPr>
            <w:tcW w:w="1620" w:type="dxa"/>
            <w:gridSpan w:val="2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Uspostavljena fiskalna ravnoteža u Budžetu</w:t>
            </w:r>
          </w:p>
        </w:tc>
        <w:tc>
          <w:tcPr>
            <w:tcW w:w="1603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Skupština, Vlada  i Ministarstvo za  finansije BPK-a Goražde</w:t>
            </w:r>
          </w:p>
        </w:tc>
        <w:tc>
          <w:tcPr>
            <w:tcW w:w="1677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KO, IO</w:t>
            </w:r>
          </w:p>
        </w:tc>
        <w:tc>
          <w:tcPr>
            <w:tcW w:w="1761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 xml:space="preserve">2013.—2014. </w:t>
            </w:r>
          </w:p>
        </w:tc>
        <w:tc>
          <w:tcPr>
            <w:tcW w:w="1799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Budžet</w:t>
            </w:r>
          </w:p>
        </w:tc>
      </w:tr>
      <w:tr w:rsidR="00AC0856" w:rsidRPr="00C67F65">
        <w:tc>
          <w:tcPr>
            <w:tcW w:w="2462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Reforma  javnih  finansija po  standardima EU</w:t>
            </w:r>
            <w:r w:rsidRPr="00C67F65">
              <w:rPr>
                <w:spacing w:val="-2"/>
                <w:sz w:val="22"/>
                <w:szCs w:val="22"/>
              </w:rPr>
              <w:t xml:space="preserve"> Uvođenje  Strateškog i programskog  budžetiranja </w:t>
            </w:r>
          </w:p>
        </w:tc>
        <w:tc>
          <w:tcPr>
            <w:tcW w:w="1696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IO</w:t>
            </w:r>
          </w:p>
        </w:tc>
        <w:tc>
          <w:tcPr>
            <w:tcW w:w="1744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AP</w:t>
            </w:r>
            <w:r>
              <w:rPr>
                <w:sz w:val="22"/>
                <w:szCs w:val="22"/>
              </w:rPr>
              <w:t xml:space="preserve"> FBiH</w:t>
            </w:r>
          </w:p>
          <w:p w:rsidR="00AC0856" w:rsidRPr="00C67F65" w:rsidRDefault="00AC0856" w:rsidP="00F060E7">
            <w:r w:rsidRPr="00C67F65">
              <w:rPr>
                <w:sz w:val="22"/>
                <w:szCs w:val="22"/>
              </w:rPr>
              <w:t>Program razvoja  BPK-a Goražde  do 2014. godine</w:t>
            </w:r>
          </w:p>
        </w:tc>
        <w:tc>
          <w:tcPr>
            <w:tcW w:w="1620" w:type="dxa"/>
            <w:gridSpan w:val="2"/>
          </w:tcPr>
          <w:p w:rsidR="00AC0856" w:rsidRPr="00C67F65" w:rsidRDefault="00AC0856" w:rsidP="00F060E7">
            <w:r w:rsidRPr="00C67F65">
              <w:rPr>
                <w:spacing w:val="-2"/>
                <w:sz w:val="22"/>
                <w:szCs w:val="22"/>
              </w:rPr>
              <w:t xml:space="preserve">Efektivnija raspodjelu  finansijskih  sredstava  </w:t>
            </w:r>
          </w:p>
        </w:tc>
        <w:tc>
          <w:tcPr>
            <w:tcW w:w="1603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Skupština, Vlada  i Ministarstvo za  finansije BPK-a Goražde</w:t>
            </w:r>
          </w:p>
        </w:tc>
        <w:tc>
          <w:tcPr>
            <w:tcW w:w="1677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KO, IO</w:t>
            </w:r>
          </w:p>
        </w:tc>
        <w:tc>
          <w:tcPr>
            <w:tcW w:w="1761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2014.-2015.</w:t>
            </w:r>
          </w:p>
        </w:tc>
        <w:tc>
          <w:tcPr>
            <w:tcW w:w="1799" w:type="dxa"/>
          </w:tcPr>
          <w:p w:rsidR="00AC0856" w:rsidRPr="00C67F65" w:rsidRDefault="00AC0856" w:rsidP="00F060E7">
            <w:r w:rsidRPr="00C67F65">
              <w:rPr>
                <w:sz w:val="22"/>
                <w:szCs w:val="22"/>
              </w:rPr>
              <w:t>Budžet</w:t>
            </w:r>
          </w:p>
        </w:tc>
      </w:tr>
    </w:tbl>
    <w:p w:rsidR="00AC0856" w:rsidRDefault="00AC0856" w:rsidP="00B428D4">
      <w:pPr>
        <w:jc w:val="center"/>
        <w:rPr>
          <w:b/>
          <w:bCs/>
          <w:sz w:val="32"/>
          <w:szCs w:val="32"/>
        </w:rPr>
      </w:pPr>
    </w:p>
    <w:p w:rsidR="00AC0856" w:rsidRPr="00087F67" w:rsidRDefault="00AC0856" w:rsidP="00B428D4">
      <w:pPr>
        <w:rPr>
          <w:b/>
          <w:bCs/>
          <w:sz w:val="28"/>
          <w:szCs w:val="28"/>
        </w:rPr>
      </w:pPr>
      <w:r w:rsidRPr="000F12C5">
        <w:rPr>
          <w:b/>
          <w:bCs/>
          <w:sz w:val="32"/>
          <w:szCs w:val="32"/>
        </w:rPr>
        <w:t>Strateški cilj</w:t>
      </w:r>
      <w:r w:rsidRPr="00087F67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„</w:t>
      </w:r>
      <w:r w:rsidRPr="00937B3B">
        <w:rPr>
          <w:b/>
          <w:bCs/>
          <w:sz w:val="32"/>
          <w:szCs w:val="32"/>
        </w:rPr>
        <w:t>KONKURENTNOST</w:t>
      </w:r>
      <w:r>
        <w:rPr>
          <w:b/>
          <w:bCs/>
          <w:sz w:val="32"/>
          <w:szCs w:val="32"/>
        </w:rPr>
        <w:t>“</w:t>
      </w:r>
    </w:p>
    <w:tbl>
      <w:tblPr>
        <w:tblpPr w:leftFromText="180" w:rightFromText="180" w:vertAnchor="text" w:horzAnchor="margin" w:tblpY="158"/>
        <w:tblOverlap w:val="never"/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2358"/>
        <w:gridCol w:w="16"/>
        <w:gridCol w:w="68"/>
        <w:gridCol w:w="1051"/>
        <w:gridCol w:w="127"/>
        <w:gridCol w:w="7"/>
        <w:gridCol w:w="46"/>
        <w:gridCol w:w="16"/>
        <w:gridCol w:w="1686"/>
        <w:gridCol w:w="16"/>
        <w:gridCol w:w="392"/>
        <w:gridCol w:w="40"/>
        <w:gridCol w:w="1658"/>
        <w:gridCol w:w="1683"/>
        <w:gridCol w:w="97"/>
        <w:gridCol w:w="18"/>
        <w:gridCol w:w="1499"/>
        <w:gridCol w:w="32"/>
        <w:gridCol w:w="45"/>
        <w:gridCol w:w="76"/>
        <w:gridCol w:w="1464"/>
        <w:gridCol w:w="126"/>
        <w:gridCol w:w="48"/>
        <w:gridCol w:w="1853"/>
        <w:gridCol w:w="1712"/>
      </w:tblGrid>
      <w:tr w:rsidR="00AC0856" w:rsidRPr="007B5918">
        <w:trPr>
          <w:gridAfter w:val="1"/>
          <w:wAfter w:w="1712" w:type="dxa"/>
          <w:trHeight w:val="565"/>
        </w:trPr>
        <w:tc>
          <w:tcPr>
            <w:tcW w:w="5829" w:type="dxa"/>
            <w:gridSpan w:val="13"/>
            <w:shd w:val="clear" w:color="auto" w:fill="E6E6E6"/>
          </w:tcPr>
          <w:p w:rsidR="00AC0856" w:rsidRPr="007B5918" w:rsidRDefault="00AC0856" w:rsidP="00932B9E">
            <w:pPr>
              <w:ind w:left="498" w:hanging="960"/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PODCILJ 1</w:t>
            </w:r>
          </w:p>
        </w:tc>
        <w:tc>
          <w:tcPr>
            <w:tcW w:w="8599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KLASTERI</w:t>
            </w:r>
          </w:p>
        </w:tc>
      </w:tr>
      <w:tr w:rsidR="00AC0856" w:rsidRPr="007B5918">
        <w:trPr>
          <w:gridAfter w:val="1"/>
          <w:wAfter w:w="1712" w:type="dxa"/>
          <w:trHeight w:val="342"/>
        </w:trPr>
        <w:tc>
          <w:tcPr>
            <w:tcW w:w="5829" w:type="dxa"/>
            <w:gridSpan w:val="13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PRIORITET 1</w:t>
            </w:r>
          </w:p>
        </w:tc>
        <w:tc>
          <w:tcPr>
            <w:tcW w:w="8599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Kontinuirano poboljšavati produktivnost  preduzeća</w:t>
            </w:r>
          </w:p>
        </w:tc>
      </w:tr>
      <w:tr w:rsidR="00AC0856" w:rsidRPr="007B5918">
        <w:trPr>
          <w:gridAfter w:val="1"/>
          <w:wAfter w:w="1712" w:type="dxa"/>
          <w:trHeight w:val="543"/>
        </w:trPr>
        <w:tc>
          <w:tcPr>
            <w:tcW w:w="14428" w:type="dxa"/>
            <w:gridSpan w:val="25"/>
            <w:shd w:val="clear" w:color="auto" w:fill="4C4C4C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color w:val="FFFFFF"/>
                <w:sz w:val="22"/>
                <w:szCs w:val="22"/>
              </w:rPr>
              <w:t>MJERA 1</w:t>
            </w:r>
            <w:r w:rsidRPr="007B5918">
              <w:rPr>
                <w:sz w:val="22"/>
                <w:szCs w:val="22"/>
              </w:rPr>
              <w:t xml:space="preserve"> 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PoDSticati  moderniziranje i standardiziranje poslovanja</w:t>
            </w:r>
          </w:p>
        </w:tc>
      </w:tr>
      <w:tr w:rsidR="00AC0856" w:rsidRPr="007B5918">
        <w:trPr>
          <w:gridAfter w:val="1"/>
          <w:wAfter w:w="1712" w:type="dxa"/>
          <w:trHeight w:val="1017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Očekivani rezultat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financiranja</w:t>
            </w:r>
          </w:p>
        </w:tc>
      </w:tr>
      <w:tr w:rsidR="00AC0856" w:rsidRPr="007B5918">
        <w:trPr>
          <w:gridAfter w:val="1"/>
          <w:wAfter w:w="1712" w:type="dxa"/>
          <w:trHeight w:val="2316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Podsticati povezivanje naučnih  institucija privrednog sektora kroz istraživačke projekte i fleksibilne programe cjeloživotnog obrazovanja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Unaprijeđena saradnja naučnih institucija i privrednog sektora na polju nauke i istraživanja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 nauke kulture i sporta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KO, 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2013.-2014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After w:val="1"/>
          <w:wAfter w:w="1712" w:type="dxa"/>
          <w:trHeight w:val="556"/>
        </w:trPr>
        <w:tc>
          <w:tcPr>
            <w:tcW w:w="14428" w:type="dxa"/>
            <w:gridSpan w:val="25"/>
            <w:shd w:val="clear" w:color="auto" w:fill="4C4C4C"/>
          </w:tcPr>
          <w:p w:rsidR="00AC0856" w:rsidRPr="007B5918" w:rsidRDefault="00AC0856" w:rsidP="00932B9E">
            <w:pPr>
              <w:jc w:val="center"/>
              <w:rPr>
                <w:color w:val="FFFFFF"/>
              </w:rPr>
            </w:pPr>
          </w:p>
          <w:p w:rsidR="00AC0856" w:rsidRDefault="00AC0856" w:rsidP="00932B9E">
            <w:pPr>
              <w:jc w:val="center"/>
              <w:rPr>
                <w:caps/>
                <w:color w:val="FFFFFF"/>
              </w:rPr>
            </w:pPr>
            <w:r w:rsidRPr="007B5918">
              <w:rPr>
                <w:color w:val="FFFFFF"/>
                <w:sz w:val="22"/>
                <w:szCs w:val="22"/>
              </w:rPr>
              <w:t>MJERA 2</w:t>
            </w:r>
            <w:r w:rsidRPr="007B5918">
              <w:rPr>
                <w:sz w:val="22"/>
                <w:szCs w:val="22"/>
              </w:rPr>
              <w:t xml:space="preserve"> 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Fiskalno podupirati unapređenje poslovanja</w:t>
            </w: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After w:val="1"/>
          <w:wAfter w:w="1712" w:type="dxa"/>
          <w:cantSplit/>
          <w:trHeight w:val="685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aktivnosti</w:t>
            </w: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Očekivani rezultat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nadležnosti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Razdoblje implementacije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financiranja</w:t>
            </w:r>
          </w:p>
        </w:tc>
      </w:tr>
      <w:tr w:rsidR="00AC0856" w:rsidRPr="007B5918">
        <w:trPr>
          <w:gridAfter w:val="1"/>
          <w:wAfter w:w="1712" w:type="dxa"/>
          <w:trHeight w:val="2336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 okviru budžetskih sredstava osigurati ista od federalnih  i kantonalnih  institucija za podršku razvoja poslovanja u lokalnim zajednicama i općinama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</w:t>
            </w:r>
          </w:p>
        </w:tc>
        <w:tc>
          <w:tcPr>
            <w:tcW w:w="2150" w:type="dxa"/>
            <w:gridSpan w:val="5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Uz podršku viših institucija vlasti, finansiranje i podsticanje razvoja poslovnih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Vlada BPK-a Goražde, Vlada FBiH, i općine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Budžeti viših nivoa vlasti, budžeti kantona i općina</w:t>
            </w:r>
          </w:p>
        </w:tc>
      </w:tr>
      <w:tr w:rsidR="00AC0856" w:rsidRPr="007B5918">
        <w:trPr>
          <w:gridAfter w:val="1"/>
          <w:wAfter w:w="1712" w:type="dxa"/>
          <w:trHeight w:val="145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Podsticati poslovno investiranje i ulaganje u naučno-tehnološki razvoj, istraživanje i inovacije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</w:t>
            </w:r>
          </w:p>
        </w:tc>
        <w:tc>
          <w:tcPr>
            <w:tcW w:w="2150" w:type="dxa"/>
            <w:gridSpan w:val="5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Stvaranje uslova za podsticanje privatnog sektora za ulaganje u naučno-istraživački rad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  nauke kulture i sporta,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KO, 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Budžeti viših nivoa vlasti, budžet kantona, projekti</w:t>
            </w:r>
          </w:p>
        </w:tc>
      </w:tr>
      <w:tr w:rsidR="00AC0856" w:rsidRPr="007B5918">
        <w:trPr>
          <w:gridAfter w:val="1"/>
          <w:wAfter w:w="1712" w:type="dxa"/>
          <w:trHeight w:val="145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Uspostaviti finansijske i porezne regulative kojima će se jače podsticati javno i privatno partnerstvo u naučno-istraživačkoj djelatnosti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</w:t>
            </w:r>
          </w:p>
        </w:tc>
        <w:tc>
          <w:tcPr>
            <w:tcW w:w="2150" w:type="dxa"/>
            <w:gridSpan w:val="5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Donošenje odgovarajućih propisa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za finansije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KO, 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After w:val="1"/>
          <w:wAfter w:w="1712" w:type="dxa"/>
          <w:trHeight w:val="342"/>
        </w:trPr>
        <w:tc>
          <w:tcPr>
            <w:tcW w:w="5829" w:type="dxa"/>
            <w:gridSpan w:val="13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  <w:tc>
          <w:tcPr>
            <w:tcW w:w="8599" w:type="dxa"/>
            <w:gridSpan w:val="12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After w:val="1"/>
          <w:wAfter w:w="1712" w:type="dxa"/>
          <w:trHeight w:val="342"/>
        </w:trPr>
        <w:tc>
          <w:tcPr>
            <w:tcW w:w="5829" w:type="dxa"/>
            <w:gridSpan w:val="13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PRIORITET 2</w:t>
            </w:r>
          </w:p>
        </w:tc>
        <w:tc>
          <w:tcPr>
            <w:tcW w:w="8599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Jačati industrijske zone</w:t>
            </w:r>
          </w:p>
        </w:tc>
      </w:tr>
      <w:tr w:rsidR="00AC0856" w:rsidRPr="007B5918">
        <w:trPr>
          <w:gridAfter w:val="1"/>
          <w:wAfter w:w="1712" w:type="dxa"/>
          <w:trHeight w:val="559"/>
        </w:trPr>
        <w:tc>
          <w:tcPr>
            <w:tcW w:w="14428" w:type="dxa"/>
            <w:gridSpan w:val="25"/>
            <w:shd w:val="clear" w:color="auto" w:fill="4C4C4C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color w:val="FFFFFF"/>
                <w:sz w:val="22"/>
                <w:szCs w:val="22"/>
              </w:rPr>
              <w:t>MJERA 1</w:t>
            </w:r>
            <w:r w:rsidRPr="007B5918">
              <w:rPr>
                <w:sz w:val="22"/>
                <w:szCs w:val="22"/>
              </w:rPr>
              <w:t xml:space="preserve"> 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Mapirati vodeće INDUSTRIJSKE ZONE i njihovu domaću komponentu</w:t>
            </w:r>
          </w:p>
        </w:tc>
      </w:tr>
      <w:tr w:rsidR="00AC0856" w:rsidRPr="007B5918">
        <w:trPr>
          <w:gridAfter w:val="1"/>
          <w:wAfter w:w="1712" w:type="dxa"/>
          <w:trHeight w:val="885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Institucija (nositelj aktivnosti)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After w:val="1"/>
          <w:wAfter w:w="1712" w:type="dxa"/>
          <w:trHeight w:val="1318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Napraviti pregled  industrijskih zona u kantonu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2150" w:type="dxa"/>
            <w:gridSpan w:val="5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Preporuke za klaster politiku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Ministartsvo za privredu, Općine i Privredna komora BPKa- Goražde komora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2013.-2014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After w:val="1"/>
          <w:wAfter w:w="1712" w:type="dxa"/>
          <w:trHeight w:val="342"/>
        </w:trPr>
        <w:tc>
          <w:tcPr>
            <w:tcW w:w="14428" w:type="dxa"/>
            <w:gridSpan w:val="25"/>
            <w:shd w:val="clear" w:color="auto" w:fill="4C4C4C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color w:val="FFFFFF"/>
                <w:sz w:val="22"/>
                <w:szCs w:val="22"/>
              </w:rPr>
              <w:t>MJERA 2</w:t>
            </w:r>
            <w:r w:rsidRPr="007B5918">
              <w:rPr>
                <w:sz w:val="22"/>
                <w:szCs w:val="22"/>
              </w:rPr>
              <w:t xml:space="preserve">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FinanSijski i stručno podržavati zajedničke razvojne projekte u sklopu identificiranih INDUSTRIJSKIH ZONA</w:t>
            </w:r>
          </w:p>
        </w:tc>
      </w:tr>
      <w:tr w:rsidR="00AC0856" w:rsidRPr="007B5918">
        <w:trPr>
          <w:gridAfter w:val="1"/>
          <w:wAfter w:w="1712" w:type="dxa"/>
          <w:trHeight w:val="900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Institucija (nositelj aktivnosti)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After w:val="1"/>
          <w:wAfter w:w="1712" w:type="dxa"/>
          <w:trHeight w:val="979"/>
        </w:trPr>
        <w:tc>
          <w:tcPr>
            <w:tcW w:w="2448" w:type="dxa"/>
            <w:gridSpan w:val="4"/>
          </w:tcPr>
          <w:p w:rsidR="00AC0856" w:rsidRPr="008B17D8" w:rsidRDefault="00AC0856" w:rsidP="00932B9E">
            <w:pPr>
              <w:jc w:val="center"/>
              <w:rPr>
                <w:sz w:val="20"/>
                <w:szCs w:val="20"/>
              </w:rPr>
            </w:pPr>
            <w:r w:rsidRPr="008B17D8">
              <w:rPr>
                <w:sz w:val="20"/>
                <w:szCs w:val="20"/>
              </w:rPr>
              <w:t>Sačiniti pregled o mogućnostima usmjeravanja domaće i inostrane tehničke pomoći i finansijskih aranžmana nacionalnih i internacionalnih razvojnih agencija prema industrijskim zonama u BPK-a Goražde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2150" w:type="dxa"/>
            <w:gridSpan w:val="5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Optimalizacija razvojne pomoći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za privredu i Privredna komora BPK-a Goražde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2013.-2014.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After w:val="1"/>
          <w:wAfter w:w="1712" w:type="dxa"/>
          <w:trHeight w:val="756"/>
        </w:trPr>
        <w:tc>
          <w:tcPr>
            <w:tcW w:w="14428" w:type="dxa"/>
            <w:gridSpan w:val="25"/>
            <w:shd w:val="clear" w:color="auto" w:fill="404040"/>
          </w:tcPr>
          <w:p w:rsidR="00AC0856" w:rsidRPr="007B5918" w:rsidRDefault="00AC0856" w:rsidP="00932B9E">
            <w:pPr>
              <w:jc w:val="center"/>
              <w:rPr>
                <w:color w:val="FFFFFF"/>
              </w:rPr>
            </w:pPr>
            <w:r w:rsidRPr="007B5918">
              <w:rPr>
                <w:color w:val="FFFFFF"/>
                <w:sz w:val="22"/>
                <w:szCs w:val="22"/>
              </w:rPr>
              <w:t>MJERA 3                       PROGRAM  PODRŠKE RAZVOJU PRIVATNOG SEKTORA I PODRŠKE IZVOZNOJ INDUSTRIJI</w:t>
            </w:r>
          </w:p>
        </w:tc>
      </w:tr>
      <w:tr w:rsidR="00AC0856" w:rsidRPr="007B5918">
        <w:trPr>
          <w:gridAfter w:val="1"/>
          <w:wAfter w:w="1712" w:type="dxa"/>
          <w:trHeight w:val="979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After w:val="1"/>
          <w:wAfter w:w="1712" w:type="dxa"/>
          <w:trHeight w:val="979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sz w:val="22"/>
                <w:szCs w:val="22"/>
              </w:rPr>
              <w:t>Podrška razvoju poslovnom sektoru u realizaciji projekata koji omogućavaju povećanje broja zaposlenih , prihoda radnicima, proširivanje obima poslovanja , uvođenje tehnologija, osiguranje pristupa novim tržištima, unaprijeđenje zaštite na radu i prava radnika iz radnog odnosa, unaprijeđenje kvaliteta proizvoda i usluga kao i razvoj menadžmenta</w:t>
            </w:r>
            <w:r w:rsidRPr="007B591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</w:t>
            </w: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Program razvoja Bosansko-podrinjskog kantona Goražde do 2014.godine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Otvaranje novih radnih mjesta, stvaranje uslova za podsticanje privatnog sektora i izvozne orijentisanosti.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</w:t>
            </w:r>
            <w:r>
              <w:rPr>
                <w:sz w:val="22"/>
                <w:szCs w:val="22"/>
              </w:rPr>
              <w:t>stv</w:t>
            </w:r>
            <w:r w:rsidRPr="007B5918">
              <w:rPr>
                <w:sz w:val="22"/>
                <w:szCs w:val="22"/>
              </w:rPr>
              <w:t>o za privredu BPK-Goražde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2013.-2014.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Budžet</w:t>
            </w:r>
          </w:p>
        </w:tc>
      </w:tr>
      <w:tr w:rsidR="00AC0856" w:rsidRPr="007B5918">
        <w:trPr>
          <w:gridAfter w:val="1"/>
          <w:wAfter w:w="1712" w:type="dxa"/>
          <w:trHeight w:val="662"/>
        </w:trPr>
        <w:tc>
          <w:tcPr>
            <w:tcW w:w="14428" w:type="dxa"/>
            <w:gridSpan w:val="25"/>
            <w:shd w:val="clear" w:color="auto" w:fill="404040"/>
          </w:tcPr>
          <w:p w:rsidR="00AC0856" w:rsidRPr="007B5918" w:rsidRDefault="00AC0856" w:rsidP="00932B9E">
            <w:pPr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 xml:space="preserve">                     MJERA  4     </w:t>
            </w:r>
            <w:r w:rsidRPr="007B5918">
              <w:rPr>
                <w:color w:val="FFFFFF"/>
                <w:sz w:val="22"/>
                <w:szCs w:val="22"/>
              </w:rPr>
              <w:t xml:space="preserve">                     PROJEKAT RAZVOJA POSLOVNE INFRASTRUKTURE</w:t>
            </w:r>
          </w:p>
          <w:p w:rsidR="00AC0856" w:rsidRPr="007B5918" w:rsidRDefault="00AC0856" w:rsidP="00932B9E">
            <w:pPr>
              <w:tabs>
                <w:tab w:val="left" w:pos="1122"/>
              </w:tabs>
              <w:jc w:val="center"/>
            </w:pPr>
          </w:p>
        </w:tc>
      </w:tr>
      <w:tr w:rsidR="00AC0856" w:rsidRPr="007B5918">
        <w:trPr>
          <w:gridAfter w:val="1"/>
          <w:wAfter w:w="1712" w:type="dxa"/>
          <w:trHeight w:val="900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After w:val="1"/>
          <w:wAfter w:w="1712" w:type="dxa"/>
          <w:trHeight w:val="979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Obezbijediti razvoj industrijskih zona i sive privredne infrastrukture koja se nalazi u vlasništvu kantona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</w:t>
            </w: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Program razvoja Bosansko-podrinjskog kantona Goražde do 2014.godine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 xml:space="preserve">Efikasno korištenje privredne infrastrukture 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za privredu BPK-Goražde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2013.-2014.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Budžet</w:t>
            </w:r>
          </w:p>
        </w:tc>
      </w:tr>
      <w:tr w:rsidR="00AC0856" w:rsidRPr="007B5918">
        <w:trPr>
          <w:gridAfter w:val="1"/>
          <w:wAfter w:w="1712" w:type="dxa"/>
          <w:trHeight w:val="96"/>
        </w:trPr>
        <w:tc>
          <w:tcPr>
            <w:tcW w:w="5829" w:type="dxa"/>
            <w:gridSpan w:val="13"/>
            <w:tcBorders>
              <w:top w:val="nil"/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</w:p>
        </w:tc>
        <w:tc>
          <w:tcPr>
            <w:tcW w:w="8599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</w:p>
        </w:tc>
      </w:tr>
      <w:tr w:rsidR="00AC0856" w:rsidRPr="007B5918">
        <w:trPr>
          <w:gridAfter w:val="1"/>
          <w:wAfter w:w="1712" w:type="dxa"/>
          <w:trHeight w:val="565"/>
        </w:trPr>
        <w:tc>
          <w:tcPr>
            <w:tcW w:w="5829" w:type="dxa"/>
            <w:gridSpan w:val="13"/>
            <w:shd w:val="clear" w:color="auto" w:fill="E6E6E6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PODCILJ 2</w:t>
            </w:r>
          </w:p>
        </w:tc>
        <w:tc>
          <w:tcPr>
            <w:tcW w:w="8599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KOMPETENTNOST LJUDSKIH RESURSA</w:t>
            </w:r>
          </w:p>
        </w:tc>
      </w:tr>
      <w:tr w:rsidR="00AC0856" w:rsidRPr="007B5918">
        <w:trPr>
          <w:gridAfter w:val="1"/>
          <w:wAfter w:w="1712" w:type="dxa"/>
          <w:trHeight w:val="342"/>
        </w:trPr>
        <w:tc>
          <w:tcPr>
            <w:tcW w:w="5829" w:type="dxa"/>
            <w:gridSpan w:val="13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PRIORITET 1</w:t>
            </w:r>
          </w:p>
        </w:tc>
        <w:tc>
          <w:tcPr>
            <w:tcW w:w="8599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Osigurati kompetencije kroz institucionalne sisteme obrazovanja</w:t>
            </w:r>
          </w:p>
        </w:tc>
      </w:tr>
      <w:tr w:rsidR="00AC0856" w:rsidRPr="007B5918">
        <w:trPr>
          <w:gridAfter w:val="1"/>
          <w:wAfter w:w="1712" w:type="dxa"/>
          <w:trHeight w:val="543"/>
        </w:trPr>
        <w:tc>
          <w:tcPr>
            <w:tcW w:w="14428" w:type="dxa"/>
            <w:gridSpan w:val="25"/>
            <w:shd w:val="clear" w:color="auto" w:fill="4C4C4C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color w:val="FFFFFF"/>
                <w:sz w:val="22"/>
                <w:szCs w:val="22"/>
              </w:rPr>
              <w:t>MJERA 1</w:t>
            </w:r>
            <w:r w:rsidRPr="007B5918">
              <w:rPr>
                <w:sz w:val="22"/>
                <w:szCs w:val="22"/>
              </w:rPr>
              <w:t xml:space="preserve">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Stvoriti uSLOVE  za podršku cjeloživotnom učenju kroz sve oblike obrazovanja i obuke</w:t>
            </w:r>
          </w:p>
        </w:tc>
      </w:tr>
      <w:tr w:rsidR="00AC0856" w:rsidRPr="007B5918">
        <w:trPr>
          <w:gridAfter w:val="1"/>
          <w:wAfter w:w="1712" w:type="dxa"/>
          <w:trHeight w:val="145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>
              <w:rPr>
                <w:noProof/>
                <w:lang w:val="en-US" w:eastAsia="en-US"/>
              </w:rPr>
              <w:pict>
                <v:line id="_x0000_s1027" style="position:absolute;left:0;text-align:left;z-index:251656192" from="-4.8pt,11.9pt" to="713.5pt,11.9pt"/>
              </w:pict>
            </w: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Razviti odgovarajuće mjere i programe obuke / treninga nezaposlenih lica za osiguranje lakšeg pristupa tržištu rada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LJR</w:t>
            </w: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Pružanje obuke nezaposlenim licima radi lakšeg  pristupa tržištu rada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Kantonalna služba za zapošljavanje, Ministarstvo za obrazovanje, nauku, kulturu i sport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2013.-2014.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DA</w:t>
            </w:r>
          </w:p>
        </w:tc>
      </w:tr>
      <w:tr w:rsidR="00AC0856" w:rsidRPr="007B5918">
        <w:trPr>
          <w:gridAfter w:val="1"/>
          <w:wAfter w:w="1712" w:type="dxa"/>
          <w:trHeight w:val="145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Izgradnja informacionog sistema za praćenje funkcionisanja tražnje radne snage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KI</w:t>
            </w: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Usmjeravanje potencijala radne snage u pravcu potražnje na tržištu rada;</w:t>
            </w: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Ustrojen informacioni sistem za praćenje i analizu potreba za obukom      na tržištu rada i iskazivanje potreba nadležnim institucijama za programima obrazovanja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Kantonalna služba za zapošljavanje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2013.-2014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Budžet Službe za zapošljavanje</w:t>
            </w: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After w:val="1"/>
          <w:wAfter w:w="1712" w:type="dxa"/>
          <w:trHeight w:val="145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Školovanje za obrtnička zanimanja u smislu promjene zvanja, polaganja stručnih i majstorskih ispita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</w:t>
            </w:r>
          </w:p>
        </w:tc>
        <w:tc>
          <w:tcPr>
            <w:tcW w:w="2150" w:type="dxa"/>
            <w:gridSpan w:val="5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Veća fleksibilnost radne snage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 u saradnji sa obrtničkom komorom BPK-a Goražde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KO,IO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Budžet</w:t>
            </w:r>
          </w:p>
        </w:tc>
      </w:tr>
      <w:tr w:rsidR="00AC0856" w:rsidRPr="007B5918">
        <w:trPr>
          <w:gridAfter w:val="1"/>
          <w:wAfter w:w="1712" w:type="dxa"/>
          <w:trHeight w:val="145"/>
        </w:trPr>
        <w:tc>
          <w:tcPr>
            <w:tcW w:w="2448" w:type="dxa"/>
            <w:gridSpan w:val="4"/>
          </w:tcPr>
          <w:p w:rsidR="00AC0856" w:rsidRPr="00AC709B" w:rsidRDefault="00AC0856" w:rsidP="00932B9E">
            <w:pPr>
              <w:jc w:val="center"/>
            </w:pPr>
            <w:r w:rsidRPr="00AC709B">
              <w:rPr>
                <w:sz w:val="22"/>
                <w:szCs w:val="22"/>
              </w:rPr>
              <w:t>Donošenje zakona  o obrazovanju odraslih i cjeloživotnog učenja</w:t>
            </w:r>
          </w:p>
        </w:tc>
        <w:tc>
          <w:tcPr>
            <w:tcW w:w="1231" w:type="dxa"/>
            <w:gridSpan w:val="4"/>
          </w:tcPr>
          <w:p w:rsidR="00AC0856" w:rsidRPr="00AC709B" w:rsidRDefault="00AC0856" w:rsidP="00932B9E">
            <w:pPr>
              <w:jc w:val="center"/>
            </w:pPr>
            <w:r w:rsidRPr="00AC709B">
              <w:rPr>
                <w:sz w:val="22"/>
                <w:szCs w:val="22"/>
              </w:rPr>
              <w:t>PO</w:t>
            </w:r>
          </w:p>
        </w:tc>
        <w:tc>
          <w:tcPr>
            <w:tcW w:w="2150" w:type="dxa"/>
            <w:gridSpan w:val="5"/>
          </w:tcPr>
          <w:p w:rsidR="00AC0856" w:rsidRPr="00AC709B" w:rsidRDefault="00AC0856" w:rsidP="00932B9E">
            <w:pPr>
              <w:jc w:val="center"/>
            </w:pPr>
            <w:r w:rsidRPr="00AC709B">
              <w:rPr>
                <w:sz w:val="22"/>
                <w:szCs w:val="22"/>
              </w:rPr>
              <w:t>PR/EUP</w:t>
            </w:r>
          </w:p>
        </w:tc>
        <w:tc>
          <w:tcPr>
            <w:tcW w:w="1658" w:type="dxa"/>
          </w:tcPr>
          <w:p w:rsidR="00AC0856" w:rsidRPr="00AC709B" w:rsidRDefault="00AC0856" w:rsidP="00932B9E">
            <w:pPr>
              <w:jc w:val="center"/>
            </w:pPr>
            <w:r w:rsidRPr="00AC709B">
              <w:rPr>
                <w:sz w:val="22"/>
                <w:szCs w:val="22"/>
              </w:rPr>
              <w:t>Pravni okvir za u</w:t>
            </w:r>
            <w:r>
              <w:rPr>
                <w:sz w:val="22"/>
                <w:szCs w:val="22"/>
              </w:rPr>
              <w:t>savršavanje, prekvalifikaciju dokvalifikaciju/i</w:t>
            </w:r>
            <w:r w:rsidRPr="00AC709B">
              <w:rPr>
                <w:sz w:val="22"/>
                <w:szCs w:val="22"/>
              </w:rPr>
              <w:t>u cilju stvaranja konkurentn</w:t>
            </w:r>
            <w:r>
              <w:rPr>
                <w:sz w:val="22"/>
                <w:szCs w:val="22"/>
              </w:rPr>
              <w:t>osti n</w:t>
            </w:r>
            <w:r w:rsidRPr="00AC709B">
              <w:rPr>
                <w:sz w:val="22"/>
                <w:szCs w:val="22"/>
              </w:rPr>
              <w:t>a tržištu rada</w:t>
            </w:r>
          </w:p>
        </w:tc>
        <w:tc>
          <w:tcPr>
            <w:tcW w:w="1780" w:type="dxa"/>
            <w:gridSpan w:val="2"/>
          </w:tcPr>
          <w:p w:rsidR="00AC0856" w:rsidRPr="00AC709B" w:rsidRDefault="00AC0856" w:rsidP="00932B9E">
            <w:pPr>
              <w:jc w:val="center"/>
            </w:pPr>
            <w:r w:rsidRPr="00AC709B">
              <w:rPr>
                <w:sz w:val="22"/>
                <w:szCs w:val="22"/>
              </w:rPr>
              <w:t>Skupština BPK-a Goražde, Vlada BPK-a Goražde, Ministarstvo za obrazovanje</w:t>
            </w:r>
          </w:p>
        </w:tc>
        <w:tc>
          <w:tcPr>
            <w:tcW w:w="1549" w:type="dxa"/>
            <w:gridSpan w:val="3"/>
          </w:tcPr>
          <w:p w:rsidR="00AC0856" w:rsidRPr="00AC709B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IO</w:t>
            </w:r>
          </w:p>
        </w:tc>
        <w:tc>
          <w:tcPr>
            <w:tcW w:w="1711" w:type="dxa"/>
            <w:gridSpan w:val="4"/>
          </w:tcPr>
          <w:p w:rsidR="00AC0856" w:rsidRPr="00AC709B" w:rsidRDefault="00AC0856" w:rsidP="00932B9E">
            <w:pPr>
              <w:jc w:val="center"/>
            </w:pPr>
            <w:r w:rsidRPr="00AC709B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AC709B" w:rsidRDefault="00AC0856" w:rsidP="00932B9E">
            <w:pPr>
              <w:jc w:val="center"/>
            </w:pPr>
            <w:r w:rsidRPr="00AC709B">
              <w:rPr>
                <w:sz w:val="22"/>
                <w:szCs w:val="22"/>
              </w:rPr>
              <w:t>Budžet</w:t>
            </w:r>
          </w:p>
        </w:tc>
      </w:tr>
      <w:tr w:rsidR="00AC0856" w:rsidRPr="007B5918">
        <w:trPr>
          <w:gridAfter w:val="1"/>
          <w:wAfter w:w="1712" w:type="dxa"/>
          <w:trHeight w:val="145"/>
        </w:trPr>
        <w:tc>
          <w:tcPr>
            <w:tcW w:w="14428" w:type="dxa"/>
            <w:gridSpan w:val="25"/>
            <w:tcBorders>
              <w:left w:val="nil"/>
              <w:bottom w:val="nil"/>
              <w:right w:val="nil"/>
            </w:tcBorders>
          </w:tcPr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After w:val="1"/>
          <w:wAfter w:w="1712" w:type="dxa"/>
          <w:trHeight w:val="162"/>
        </w:trPr>
        <w:tc>
          <w:tcPr>
            <w:tcW w:w="14428" w:type="dxa"/>
            <w:gridSpan w:val="25"/>
            <w:tcBorders>
              <w:top w:val="nil"/>
              <w:left w:val="nil"/>
              <w:right w:val="nil"/>
            </w:tcBorders>
          </w:tcPr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After w:val="1"/>
          <w:wAfter w:w="1712" w:type="dxa"/>
          <w:trHeight w:val="543"/>
        </w:trPr>
        <w:tc>
          <w:tcPr>
            <w:tcW w:w="14428" w:type="dxa"/>
            <w:gridSpan w:val="25"/>
            <w:shd w:val="clear" w:color="auto" w:fill="4C4C4C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color w:val="FFFFFF"/>
                <w:sz w:val="22"/>
                <w:szCs w:val="22"/>
              </w:rPr>
              <w:t>MJERA 2</w:t>
            </w:r>
            <w:r w:rsidRPr="007B5918">
              <w:rPr>
                <w:sz w:val="22"/>
                <w:szCs w:val="22"/>
              </w:rPr>
              <w:t xml:space="preserve">       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Nastaviti reforme visokog obrazovanja započete pristupanjem Bolonjskoj deklaraciji i Lisabonskoj konvenciji</w:t>
            </w:r>
          </w:p>
        </w:tc>
      </w:tr>
      <w:tr w:rsidR="00AC0856" w:rsidRPr="007B5918">
        <w:trPr>
          <w:gridAfter w:val="1"/>
          <w:wAfter w:w="1712" w:type="dxa"/>
          <w:trHeight w:val="145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>
              <w:rPr>
                <w:noProof/>
                <w:lang w:val="en-US" w:eastAsia="en-US"/>
              </w:rPr>
              <w:pict>
                <v:line id="_x0000_s1028" style="position:absolute;left:0;text-align:left;z-index:251657216" from="-4.8pt,2.85pt" to="713.5pt,2.85pt"/>
              </w:pict>
            </w: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Osnažiti funkcionisanje novo uspostavljenih institucija na državnoj razini, visokoškolskih institucija i studijskih programa, adekvatnu uspostavu ciklusa studija, internacionalizaciju  studija, evropeiziran sistem studiranja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KI</w:t>
            </w: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Efikasnije studiranje, informatička pismenost, uvođenje mehanizama za osiguranje kvaliteta, posjedovanje evropski prepoznatljivih diploma</w:t>
            </w:r>
          </w:p>
          <w:p w:rsidR="00AC0856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zaobrazovanje, nauku, kulturu i sport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2013.-2014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Budžet</w:t>
            </w:r>
          </w:p>
        </w:tc>
      </w:tr>
      <w:tr w:rsidR="00AC0856" w:rsidRPr="007B5918">
        <w:trPr>
          <w:gridAfter w:val="1"/>
          <w:wAfter w:w="1712" w:type="dxa"/>
          <w:trHeight w:val="145"/>
        </w:trPr>
        <w:tc>
          <w:tcPr>
            <w:tcW w:w="2448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Implementacija Bolonjskog procesa u BiH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P, KI</w:t>
            </w: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Stvaranje stručne radne snage koja će biti prilagođena potrebama tržišta rada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za</w:t>
            </w:r>
            <w:r>
              <w:rPr>
                <w:sz w:val="22"/>
                <w:szCs w:val="22"/>
              </w:rPr>
              <w:t xml:space="preserve"> </w:t>
            </w:r>
            <w:r w:rsidRPr="007B5918">
              <w:rPr>
                <w:sz w:val="22"/>
                <w:szCs w:val="22"/>
              </w:rPr>
              <w:t>obrazovanje, nauku, kulturu i sport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KO, 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2013.-2014.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Budžet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Podrška reformi visokog obrazovanja u BiH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P,LJR</w:t>
            </w: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Provedene opsežne analize, izrade</w:t>
            </w:r>
            <w:r>
              <w:rPr>
                <w:sz w:val="22"/>
                <w:szCs w:val="22"/>
              </w:rPr>
              <w:t xml:space="preserve"> </w:t>
            </w:r>
            <w:r w:rsidRPr="007B5918">
              <w:rPr>
                <w:sz w:val="22"/>
                <w:szCs w:val="22"/>
              </w:rPr>
              <w:t>strategija,standarda i alata za reformu visokog obrazovanja te podizanje nivoa stručnih znanja o Bolonjskom procesu unutar akademske zajednice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zaobrazovanje, nauku, kulturu i sport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KO,IO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2013-2014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Budžet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93F12">
              <w:rPr>
                <w:rFonts w:ascii="Times New Roman" w:hAnsi="Times New Roman" w:cs="Times New Roman"/>
                <w:lang w:val="hr-BA"/>
              </w:rPr>
              <w:t>Donošenje izmjena i dopuna Zakona o visokom obrazovanju, savremenih kurikuluma, prilagođavanje studijskih programa zahtjevima tržišta rada</w:t>
            </w:r>
          </w:p>
        </w:tc>
        <w:tc>
          <w:tcPr>
            <w:tcW w:w="1231" w:type="dxa"/>
            <w:gridSpan w:val="4"/>
          </w:tcPr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93F12">
              <w:rPr>
                <w:rFonts w:ascii="Times New Roman" w:hAnsi="Times New Roman" w:cs="Times New Roman"/>
                <w:lang w:val="hr-BA"/>
              </w:rPr>
              <w:t>PO/IO</w:t>
            </w:r>
          </w:p>
        </w:tc>
        <w:tc>
          <w:tcPr>
            <w:tcW w:w="2150" w:type="dxa"/>
            <w:gridSpan w:val="5"/>
          </w:tcPr>
          <w:p w:rsidR="00AC0856" w:rsidRPr="00E04464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04464">
              <w:rPr>
                <w:rFonts w:ascii="Times New Roman" w:hAnsi="Times New Roman" w:cs="Times New Roman"/>
              </w:rPr>
              <w:t>Akcioni plan FBiH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93F12">
              <w:rPr>
                <w:rFonts w:ascii="Times New Roman" w:hAnsi="Times New Roman" w:cs="Times New Roman"/>
                <w:lang w:val="hr-BA"/>
              </w:rPr>
              <w:t>EUP</w:t>
            </w:r>
          </w:p>
        </w:tc>
        <w:tc>
          <w:tcPr>
            <w:tcW w:w="1658" w:type="dxa"/>
          </w:tcPr>
          <w:p w:rsidR="00AC0856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93F12">
              <w:rPr>
                <w:rFonts w:ascii="Times New Roman" w:hAnsi="Times New Roman" w:cs="Times New Roman"/>
                <w:lang w:val="hr-BA"/>
              </w:rPr>
              <w:t>Pravni okvir za nastavak reforme visokog obrazovanja, poboljšanje efikasnosti studiranja, podizanje kompetencija, povećanje broja visokoobrazovnih građana</w:t>
            </w:r>
          </w:p>
          <w:p w:rsidR="00AC0856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780" w:type="dxa"/>
            <w:gridSpan w:val="2"/>
          </w:tcPr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93F12">
              <w:rPr>
                <w:rFonts w:ascii="Times New Roman" w:hAnsi="Times New Roman" w:cs="Times New Roman"/>
                <w:lang w:val="hr-BA"/>
              </w:rPr>
              <w:t>Skupština BPK-a Goražde, Vlada BPK, Ministarstvo za obrazovanje, nauku, kulturu i sport</w:t>
            </w:r>
          </w:p>
        </w:tc>
        <w:tc>
          <w:tcPr>
            <w:tcW w:w="1549" w:type="dxa"/>
            <w:gridSpan w:val="3"/>
          </w:tcPr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93F12">
              <w:rPr>
                <w:rFonts w:ascii="Times New Roman" w:hAnsi="Times New Roman" w:cs="Times New Roman"/>
                <w:lang w:val="hr-BA"/>
              </w:rPr>
              <w:t>S/P</w:t>
            </w:r>
          </w:p>
        </w:tc>
        <w:tc>
          <w:tcPr>
            <w:tcW w:w="1711" w:type="dxa"/>
            <w:gridSpan w:val="4"/>
          </w:tcPr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93F12">
              <w:rPr>
                <w:rFonts w:ascii="Times New Roman" w:hAnsi="Times New Roman" w:cs="Times New Roman"/>
                <w:lang w:val="hr-BA"/>
              </w:rPr>
              <w:t>2013</w:t>
            </w:r>
          </w:p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901" w:type="dxa"/>
            <w:gridSpan w:val="2"/>
          </w:tcPr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93F12">
              <w:rPr>
                <w:rFonts w:ascii="Times New Roman" w:hAnsi="Times New Roman" w:cs="Times New Roman"/>
                <w:lang w:val="hr-BA"/>
              </w:rPr>
              <w:t>Budžet, poslodavci i EU fondovi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43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  <w:rPr>
                <w:color w:val="FFFFFF"/>
              </w:rPr>
            </w:pPr>
            <w:r w:rsidRPr="007B5918">
              <w:rPr>
                <w:color w:val="FFFFFF"/>
                <w:sz w:val="22"/>
                <w:szCs w:val="22"/>
              </w:rPr>
              <w:t xml:space="preserve">MJERA 3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Vršiti pripreme za uvođenje obaveznog srednjoškolskog obrazovanja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8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Institucija (nositelj aktivnosti)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85"/>
        </w:trPr>
        <w:tc>
          <w:tcPr>
            <w:tcW w:w="2442" w:type="dxa"/>
            <w:gridSpan w:val="3"/>
          </w:tcPr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93F12">
              <w:rPr>
                <w:rFonts w:ascii="Times New Roman" w:hAnsi="Times New Roman" w:cs="Times New Roman"/>
                <w:lang w:val="hr-BA"/>
              </w:rPr>
              <w:t>Usavrašvanje sistema obaveznog srednjeg obrazovanja</w:t>
            </w:r>
          </w:p>
        </w:tc>
        <w:tc>
          <w:tcPr>
            <w:tcW w:w="1231" w:type="dxa"/>
            <w:gridSpan w:val="4"/>
          </w:tcPr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93F12">
              <w:rPr>
                <w:rFonts w:ascii="Times New Roman" w:hAnsi="Times New Roman" w:cs="Times New Roman"/>
                <w:lang w:val="hr-BA"/>
              </w:rPr>
              <w:t>PO/IO</w:t>
            </w:r>
          </w:p>
        </w:tc>
        <w:tc>
          <w:tcPr>
            <w:tcW w:w="2150" w:type="dxa"/>
            <w:gridSpan w:val="5"/>
          </w:tcPr>
          <w:p w:rsidR="00AC0856" w:rsidRPr="00E04464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04464">
              <w:rPr>
                <w:rFonts w:ascii="Times New Roman" w:hAnsi="Times New Roman" w:cs="Times New Roman"/>
              </w:rPr>
              <w:t>Akcioni plan FBiH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AC0856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93F12">
              <w:rPr>
                <w:rFonts w:ascii="Times New Roman" w:hAnsi="Times New Roman" w:cs="Times New Roman"/>
                <w:lang w:val="hr-BA"/>
              </w:rPr>
              <w:t>EUP</w:t>
            </w:r>
          </w:p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Program razvoja BPK do 2014</w:t>
            </w:r>
          </w:p>
        </w:tc>
        <w:tc>
          <w:tcPr>
            <w:tcW w:w="1658" w:type="dxa"/>
          </w:tcPr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93F12">
              <w:rPr>
                <w:rFonts w:ascii="Times New Roman" w:hAnsi="Times New Roman" w:cs="Times New Roman"/>
                <w:lang w:val="hr-BA"/>
              </w:rPr>
              <w:t>Uvođenje obaveznog srednjeg obrazovanja u ukupnom trajanju</w:t>
            </w:r>
          </w:p>
        </w:tc>
        <w:tc>
          <w:tcPr>
            <w:tcW w:w="1780" w:type="dxa"/>
            <w:gridSpan w:val="2"/>
          </w:tcPr>
          <w:p w:rsidR="00AC0856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93F12">
              <w:rPr>
                <w:rFonts w:ascii="Times New Roman" w:hAnsi="Times New Roman" w:cs="Times New Roman"/>
                <w:lang w:val="hr-BA"/>
              </w:rPr>
              <w:t>Skupština BPK-a Goražde, Vlada BPK-a Goražde, Ministarstvo za obrazovanje, nauku,kultutu i sport</w:t>
            </w:r>
          </w:p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549" w:type="dxa"/>
            <w:gridSpan w:val="3"/>
          </w:tcPr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93F12">
              <w:rPr>
                <w:rFonts w:ascii="Times New Roman" w:hAnsi="Times New Roman" w:cs="Times New Roman"/>
                <w:lang w:val="hr-BA"/>
              </w:rPr>
              <w:t>S/P</w:t>
            </w:r>
          </w:p>
        </w:tc>
        <w:tc>
          <w:tcPr>
            <w:tcW w:w="1711" w:type="dxa"/>
            <w:gridSpan w:val="4"/>
          </w:tcPr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93F12">
              <w:rPr>
                <w:rFonts w:ascii="Times New Roman" w:hAnsi="Times New Roman" w:cs="Times New Roman"/>
                <w:lang w:val="hr-BA"/>
              </w:rPr>
              <w:t>2014</w:t>
            </w:r>
          </w:p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901" w:type="dxa"/>
            <w:gridSpan w:val="2"/>
          </w:tcPr>
          <w:p w:rsidR="00AC0856" w:rsidRPr="00093F1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93F12">
              <w:rPr>
                <w:rFonts w:ascii="Times New Roman" w:hAnsi="Times New Roman" w:cs="Times New Roman"/>
                <w:lang w:val="hr-BA"/>
              </w:rPr>
              <w:t>Budžet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601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Pripremiti analizu postojećih kapaciteta i kadrova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2150" w:type="dxa"/>
            <w:gridSpan w:val="5"/>
          </w:tcPr>
          <w:p w:rsidR="00AC0856" w:rsidRPr="00E04464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04464">
              <w:rPr>
                <w:rFonts w:ascii="Times New Roman" w:hAnsi="Times New Roman" w:cs="Times New Roman"/>
              </w:rPr>
              <w:t>Akcioni plan FBiH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Povećan obuhvat generacije s visokim obrazovanjem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inistarstvo za obrazovanje,nau-ku</w:t>
            </w:r>
            <w:r w:rsidRPr="007B5918">
              <w:rPr>
                <w:sz w:val="22"/>
                <w:szCs w:val="22"/>
              </w:rPr>
              <w:t>, kulturu i sport</w:t>
            </w:r>
          </w:p>
          <w:p w:rsidR="00AC0856" w:rsidRDefault="00AC0856" w:rsidP="00932B9E">
            <w:pPr>
              <w:jc w:val="center"/>
            </w:pPr>
          </w:p>
          <w:p w:rsidR="00AC0856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43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color w:val="FFFFFF"/>
                <w:sz w:val="22"/>
                <w:szCs w:val="22"/>
              </w:rPr>
              <w:t>MJERA 4</w:t>
            </w:r>
            <w:r w:rsidRPr="007B5918">
              <w:rPr>
                <w:sz w:val="22"/>
                <w:szCs w:val="22"/>
              </w:rPr>
              <w:t xml:space="preserve"> 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Stimulirati i promovirati programe sAradnje s EU obrazovnim institucijama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8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2110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9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Institucija (nositelj aktivnosti)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720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Sarađivati sa svim obrazovnim vlastima i Evropskom  komisijom; donijeti program osiguranja kvaliteta u obrazovnom  sistemu BiH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2110" w:type="dxa"/>
            <w:gridSpan w:val="4"/>
          </w:tcPr>
          <w:p w:rsidR="00AC0856" w:rsidRPr="00E04464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04464">
              <w:rPr>
                <w:rFonts w:ascii="Times New Roman" w:hAnsi="Times New Roman" w:cs="Times New Roman"/>
              </w:rPr>
              <w:t>Akcioni plan FBiH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98" w:type="dxa"/>
            <w:gridSpan w:val="2"/>
          </w:tcPr>
          <w:p w:rsidR="00AC0856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Veći kvalitet u obrazovnom sistemu i dobijanje stručne i materijalne pomoći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za obrazovanje,nau</w:t>
            </w:r>
            <w:r>
              <w:rPr>
                <w:sz w:val="22"/>
                <w:szCs w:val="22"/>
              </w:rPr>
              <w:t>-</w:t>
            </w:r>
            <w:r w:rsidRPr="007B5918">
              <w:rPr>
                <w:sz w:val="22"/>
                <w:szCs w:val="22"/>
              </w:rPr>
              <w:t>ku, kulturu i sport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-2014</w:t>
            </w:r>
            <w:r w:rsidRPr="007B5918">
              <w:rPr>
                <w:sz w:val="22"/>
                <w:szCs w:val="22"/>
              </w:rPr>
              <w:t>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Pripremiti informacije o projektima EU iz oblasti obrazovanja i nauke koji su otvoreni za Kanton  i uslovima za njihovo apliciranje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2110" w:type="dxa"/>
            <w:gridSpan w:val="4"/>
          </w:tcPr>
          <w:p w:rsidR="00AC0856" w:rsidRPr="00E04464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04464">
              <w:rPr>
                <w:rFonts w:ascii="Times New Roman" w:hAnsi="Times New Roman" w:cs="Times New Roman"/>
              </w:rPr>
              <w:t>Akcioni plan FBiH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9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Jačanje imidža obrazovnog sistema  i konkretna pomoć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obrazovanja,nau</w:t>
            </w:r>
            <w:r>
              <w:rPr>
                <w:sz w:val="22"/>
                <w:szCs w:val="22"/>
              </w:rPr>
              <w:t>-</w:t>
            </w:r>
            <w:r w:rsidRPr="007B5918">
              <w:rPr>
                <w:sz w:val="22"/>
                <w:szCs w:val="22"/>
              </w:rPr>
              <w:t>ke,kulture i sporta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Razviti nastavne planove i programe po modularnoj metodologiji za preostala zanimanja iz nove klasifikacije zanimanja te njihovo usklađivanje s EU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2110" w:type="dxa"/>
            <w:gridSpan w:val="4"/>
          </w:tcPr>
          <w:p w:rsidR="00AC0856" w:rsidRPr="00E04464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04464">
              <w:rPr>
                <w:rFonts w:ascii="Times New Roman" w:hAnsi="Times New Roman" w:cs="Times New Roman"/>
              </w:rPr>
              <w:t>Akcioni plan FBiH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9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Usavršavanje nastavnih planova i programa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obrazovanja,nau</w:t>
            </w:r>
            <w:r>
              <w:rPr>
                <w:sz w:val="22"/>
                <w:szCs w:val="22"/>
              </w:rPr>
              <w:t>-</w:t>
            </w:r>
            <w:r w:rsidRPr="007B5918">
              <w:rPr>
                <w:sz w:val="22"/>
                <w:szCs w:val="22"/>
              </w:rPr>
              <w:t>ke,kulture i sporta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Obuke u pisanju projektata za programe EU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LJ R</w:t>
            </w:r>
          </w:p>
        </w:tc>
        <w:tc>
          <w:tcPr>
            <w:tcW w:w="2110" w:type="dxa"/>
            <w:gridSpan w:val="4"/>
          </w:tcPr>
          <w:p w:rsidR="00AC0856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04464">
              <w:rPr>
                <w:rFonts w:ascii="Times New Roman" w:hAnsi="Times New Roman" w:cs="Times New Roman"/>
              </w:rPr>
              <w:t>Akcioni plan FBiH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C0856" w:rsidRPr="00E04464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</w:rPr>
              <w:t>Program razvoja BPK do 2014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9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Osposobiti kadar za pisanje projekata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 xml:space="preserve">Vlada BPK-a, </w:t>
            </w:r>
            <w:r w:rsidRPr="007B5918">
              <w:rPr>
                <w:sz w:val="22"/>
                <w:szCs w:val="22"/>
              </w:rPr>
              <w:t>Ministarstvo obrazovanja,nau</w:t>
            </w:r>
            <w:r>
              <w:rPr>
                <w:sz w:val="22"/>
                <w:szCs w:val="22"/>
              </w:rPr>
              <w:t>-</w:t>
            </w:r>
            <w:r w:rsidRPr="007B5918">
              <w:rPr>
                <w:sz w:val="22"/>
                <w:szCs w:val="22"/>
              </w:rPr>
              <w:t>ke,kulture i sporta,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K</w:t>
            </w:r>
            <w:r w:rsidRPr="007B5918">
              <w:rPr>
                <w:sz w:val="22"/>
                <w:szCs w:val="22"/>
              </w:rPr>
              <w:t>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2013.—2014</w:t>
            </w:r>
            <w:r w:rsidRPr="007B5918">
              <w:rPr>
                <w:sz w:val="22"/>
                <w:szCs w:val="22"/>
              </w:rPr>
              <w:t>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Budžet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7B5918">
              <w:rPr>
                <w:rFonts w:ascii="Times New Roman" w:hAnsi="Times New Roman" w:cs="Times New Roman"/>
                <w:lang w:val="hr-BA"/>
              </w:rPr>
              <w:t>Formiranje odsjeka za međunarodnu saradnju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7B5918">
              <w:rPr>
                <w:rFonts w:ascii="Times New Roman" w:hAnsi="Times New Roman" w:cs="Times New Roman"/>
                <w:lang w:val="hr-BA"/>
              </w:rPr>
              <w:t>IO/LJR</w:t>
            </w:r>
          </w:p>
        </w:tc>
        <w:tc>
          <w:tcPr>
            <w:tcW w:w="2110" w:type="dxa"/>
            <w:gridSpan w:val="4"/>
          </w:tcPr>
          <w:p w:rsidR="00AC0856" w:rsidRPr="007B5918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04464">
              <w:rPr>
                <w:rFonts w:ascii="Times New Roman" w:hAnsi="Times New Roman" w:cs="Times New Roman"/>
              </w:rPr>
              <w:t>Akcioni plan FBiH</w:t>
            </w:r>
            <w:r>
              <w:rPr>
                <w:rFonts w:ascii="Times New Roman" w:hAnsi="Times New Roman" w:cs="Times New Roman"/>
                <w:lang w:val="hr-BA"/>
              </w:rPr>
              <w:t>,</w:t>
            </w:r>
          </w:p>
          <w:p w:rsidR="00AC0856" w:rsidRPr="007B5918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7B5918">
              <w:rPr>
                <w:rFonts w:ascii="Times New Roman" w:hAnsi="Times New Roman" w:cs="Times New Roman"/>
                <w:lang w:val="hr-BA"/>
              </w:rPr>
              <w:t>EUP</w:t>
            </w:r>
          </w:p>
        </w:tc>
        <w:tc>
          <w:tcPr>
            <w:tcW w:w="1698" w:type="dxa"/>
            <w:gridSpan w:val="2"/>
          </w:tcPr>
          <w:p w:rsidR="00AC0856" w:rsidRPr="007B5918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7B5918">
              <w:rPr>
                <w:rFonts w:ascii="Times New Roman" w:hAnsi="Times New Roman" w:cs="Times New Roman"/>
                <w:lang w:val="hr-BA"/>
              </w:rPr>
              <w:t>Uključivanje obrazovnog sistema BPK-a Goražde i BiH u evropske obrazovne tokove sa ciljem priznavanja stečenih diploma/certifikata u Evropi i svijetu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7B5918">
              <w:rPr>
                <w:rFonts w:ascii="Times New Roman" w:hAnsi="Times New Roman" w:cs="Times New Roman"/>
                <w:lang w:val="hr-BA"/>
              </w:rPr>
              <w:t>Ministarstvo za obrazovanje, nauku , kulturu i sport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7B5918">
              <w:rPr>
                <w:rFonts w:ascii="Times New Roman" w:hAnsi="Times New Roman" w:cs="Times New Roman"/>
                <w:lang w:val="hr-BA"/>
              </w:rPr>
              <w:t>IO/P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7B5918">
              <w:rPr>
                <w:rFonts w:ascii="Times New Roman" w:hAnsi="Times New Roman" w:cs="Times New Roman"/>
                <w:lang w:val="hr-BA"/>
              </w:rPr>
              <w:t>2013-2014.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7B5918">
              <w:rPr>
                <w:rFonts w:ascii="Times New Roman" w:hAnsi="Times New Roman" w:cs="Times New Roman"/>
                <w:lang w:val="hr-BA"/>
              </w:rPr>
              <w:t>Budžet i EU fondovi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"/>
        </w:trPr>
        <w:tc>
          <w:tcPr>
            <w:tcW w:w="5783" w:type="dxa"/>
            <w:gridSpan w:val="11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  <w:tc>
          <w:tcPr>
            <w:tcW w:w="8639" w:type="dxa"/>
            <w:gridSpan w:val="13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783" w:type="dxa"/>
            <w:gridSpan w:val="11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  <w:tc>
          <w:tcPr>
            <w:tcW w:w="8639" w:type="dxa"/>
            <w:gridSpan w:val="13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783" w:type="dxa"/>
            <w:gridSpan w:val="11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PRIORITET 2</w:t>
            </w:r>
          </w:p>
        </w:tc>
        <w:tc>
          <w:tcPr>
            <w:tcW w:w="8639" w:type="dxa"/>
            <w:gridSpan w:val="13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Osigurati da ishodi obrazovanja i stečene kompetencije odgovaraju potrebama konkurentne ekonomije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43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color w:val="FFFFFF"/>
                <w:sz w:val="22"/>
                <w:szCs w:val="22"/>
              </w:rPr>
              <w:t>MJERA 1</w:t>
            </w:r>
            <w:r w:rsidRPr="007B5918">
              <w:rPr>
                <w:sz w:val="22"/>
                <w:szCs w:val="22"/>
              </w:rPr>
              <w:t xml:space="preserve">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Uskladiti politike upisa u srednje škole i visokoškolske ustanove s potrebama tržišta rada i društva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29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Institucija (nositelj aktivnosti)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Pripremiti višegodišnje modele upisa u srednje škole i visokoškolske ustanove usklađene s potrebama deficitarnog kadra i tržišta rada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Pripremljeni modeli (smanjenje nezaposlenosti)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 nauke,kulture i sporta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"/>
        </w:trPr>
        <w:tc>
          <w:tcPr>
            <w:tcW w:w="2442" w:type="dxa"/>
            <w:gridSpan w:val="3"/>
          </w:tcPr>
          <w:p w:rsidR="00AC0856" w:rsidRPr="00E04464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04464">
              <w:rPr>
                <w:rFonts w:ascii="Times New Roman" w:hAnsi="Times New Roman" w:cs="Times New Roman"/>
                <w:lang w:val="hr-BA"/>
              </w:rPr>
              <w:t>Unaprijediti aktivnosti „profesionalne orijentacije i planiranja karijere“</w:t>
            </w:r>
          </w:p>
        </w:tc>
        <w:tc>
          <w:tcPr>
            <w:tcW w:w="1231" w:type="dxa"/>
            <w:gridSpan w:val="4"/>
          </w:tcPr>
          <w:p w:rsidR="00AC0856" w:rsidRPr="00E04464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04464">
              <w:rPr>
                <w:rFonts w:ascii="Times New Roman" w:hAnsi="Times New Roman" w:cs="Times New Roman"/>
                <w:lang w:val="hr-BA"/>
              </w:rPr>
              <w:t>IO</w:t>
            </w:r>
          </w:p>
        </w:tc>
        <w:tc>
          <w:tcPr>
            <w:tcW w:w="2150" w:type="dxa"/>
            <w:gridSpan w:val="5"/>
          </w:tcPr>
          <w:p w:rsidR="00AC0856" w:rsidRPr="00E04464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04464">
              <w:rPr>
                <w:rFonts w:ascii="Times New Roman" w:hAnsi="Times New Roman" w:cs="Times New Roman"/>
              </w:rPr>
              <w:t>Akcioni plan FBiH</w:t>
            </w:r>
          </w:p>
        </w:tc>
        <w:tc>
          <w:tcPr>
            <w:tcW w:w="1658" w:type="dxa"/>
          </w:tcPr>
          <w:p w:rsidR="00AC0856" w:rsidRPr="00E04464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04464">
              <w:rPr>
                <w:rFonts w:ascii="Times New Roman" w:hAnsi="Times New Roman" w:cs="Times New Roman"/>
                <w:shd w:val="clear" w:color="auto" w:fill="FFFFFF"/>
                <w:lang w:val="hr-BA"/>
              </w:rPr>
              <w:t>Uspostaviti</w:t>
            </w:r>
            <w:r>
              <w:rPr>
                <w:rFonts w:ascii="Times New Roman" w:hAnsi="Times New Roman" w:cs="Times New Roman"/>
                <w:shd w:val="clear" w:color="auto" w:fill="FFFFFF"/>
                <w:lang w:val="hr-BA"/>
              </w:rPr>
              <w:t xml:space="preserve"> i razvijati</w:t>
            </w:r>
            <w:r w:rsidRPr="00E04464">
              <w:rPr>
                <w:rFonts w:ascii="Times New Roman" w:hAnsi="Times New Roman" w:cs="Times New Roman"/>
                <w:shd w:val="clear" w:color="auto" w:fill="FFFFFF"/>
                <w:lang w:val="hr-BA"/>
              </w:rPr>
              <w:t xml:space="preserve"> karijerne centre u okviru srednjeg i visokog obrazovanja za uspješno uključivanje mladih u tržište rada</w:t>
            </w:r>
          </w:p>
          <w:p w:rsidR="00AC0856" w:rsidRPr="00E04464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780" w:type="dxa"/>
            <w:gridSpan w:val="2"/>
          </w:tcPr>
          <w:p w:rsidR="00AC0856" w:rsidRPr="00E04464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04464">
              <w:rPr>
                <w:rFonts w:ascii="Times New Roman" w:hAnsi="Times New Roman" w:cs="Times New Roman"/>
                <w:lang w:val="hr-BA"/>
              </w:rPr>
              <w:t>Ministarstvo za obrazovanje, nauku,kulturu i sport  i JU “Služba za zapošljavanje BPK-a Goražde”</w:t>
            </w:r>
          </w:p>
          <w:p w:rsidR="00AC0856" w:rsidRPr="00E04464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04464">
              <w:rPr>
                <w:rFonts w:ascii="Times New Roman" w:hAnsi="Times New Roman" w:cs="Times New Roman"/>
                <w:lang w:val="hr-BA"/>
              </w:rPr>
              <w:t>Privredna komora BPK-a Goražde, udruženja poslodavaca,</w:t>
            </w:r>
          </w:p>
          <w:p w:rsidR="00AC0856" w:rsidRPr="00E04464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549" w:type="dxa"/>
            <w:gridSpan w:val="3"/>
          </w:tcPr>
          <w:p w:rsidR="00AC0856" w:rsidRPr="00E04464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04464">
              <w:rPr>
                <w:rFonts w:ascii="Times New Roman" w:hAnsi="Times New Roman" w:cs="Times New Roman"/>
                <w:lang w:val="hr-BA"/>
              </w:rPr>
              <w:t>IO</w:t>
            </w:r>
          </w:p>
        </w:tc>
        <w:tc>
          <w:tcPr>
            <w:tcW w:w="1711" w:type="dxa"/>
            <w:gridSpan w:val="4"/>
          </w:tcPr>
          <w:p w:rsidR="00AC0856" w:rsidRPr="00E04464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04464">
              <w:rPr>
                <w:rFonts w:ascii="Times New Roman" w:hAnsi="Times New Roman" w:cs="Times New Roman"/>
                <w:lang w:val="hr-BA"/>
              </w:rPr>
              <w:t>2013-2014.</w:t>
            </w:r>
          </w:p>
        </w:tc>
        <w:tc>
          <w:tcPr>
            <w:tcW w:w="1901" w:type="dxa"/>
            <w:gridSpan w:val="2"/>
          </w:tcPr>
          <w:p w:rsidR="00AC0856" w:rsidRPr="00E04464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04464">
              <w:rPr>
                <w:rFonts w:ascii="Times New Roman" w:hAnsi="Times New Roman" w:cs="Times New Roman"/>
                <w:lang w:val="hr-BA"/>
              </w:rPr>
              <w:t>/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"/>
        </w:trPr>
        <w:tc>
          <w:tcPr>
            <w:tcW w:w="14422" w:type="dxa"/>
            <w:gridSpan w:val="24"/>
            <w:shd w:val="clear" w:color="auto" w:fill="404040"/>
          </w:tcPr>
          <w:p w:rsidR="00AC0856" w:rsidRPr="007B5918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FFFFFF"/>
              </w:rPr>
            </w:pPr>
            <w:r w:rsidRPr="007B5918">
              <w:rPr>
                <w:rFonts w:ascii="Times New Roman" w:hAnsi="Times New Roman" w:cs="Times New Roman"/>
                <w:caps/>
                <w:color w:val="FFFFFF"/>
              </w:rPr>
              <w:t>MJERA 2           stvoriti efikasne  mehanizme za pristup mladih tržištima rada i ulazak  pripravničli  status</w:t>
            </w:r>
          </w:p>
          <w:p w:rsidR="00AC0856" w:rsidRPr="007B5918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  <w:shd w:val="clear" w:color="auto" w:fill="F2F2F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"/>
        </w:trPr>
        <w:tc>
          <w:tcPr>
            <w:tcW w:w="2442" w:type="dxa"/>
            <w:gridSpan w:val="3"/>
          </w:tcPr>
          <w:p w:rsidR="00AC0856" w:rsidRPr="00E92DC1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Unaprijediti mjere zapošljavanja mladih obrazovanih kadrova ( u zapošljavanje –VET)</w:t>
            </w:r>
          </w:p>
          <w:p w:rsidR="00AC0856" w:rsidRPr="00E92DC1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hr-BA"/>
              </w:rPr>
            </w:pPr>
          </w:p>
        </w:tc>
        <w:tc>
          <w:tcPr>
            <w:tcW w:w="1231" w:type="dxa"/>
            <w:gridSpan w:val="4"/>
          </w:tcPr>
          <w:p w:rsidR="00AC0856" w:rsidRPr="00E92DC1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IO</w:t>
            </w:r>
          </w:p>
        </w:tc>
        <w:tc>
          <w:tcPr>
            <w:tcW w:w="2150" w:type="dxa"/>
            <w:gridSpan w:val="5"/>
          </w:tcPr>
          <w:p w:rsidR="00AC085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464">
              <w:rPr>
                <w:rFonts w:ascii="Times New Roman" w:hAnsi="Times New Roman" w:cs="Times New Roman"/>
              </w:rPr>
              <w:t>Akcioni plan FBiH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C0856" w:rsidRPr="00E92DC1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</w:rPr>
              <w:t>Program razvoja BPK do 2014</w:t>
            </w:r>
          </w:p>
        </w:tc>
        <w:tc>
          <w:tcPr>
            <w:tcW w:w="1658" w:type="dxa"/>
          </w:tcPr>
          <w:p w:rsidR="00AC0856" w:rsidRPr="00E92DC1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hr-BA"/>
              </w:rPr>
            </w:pPr>
            <w:r w:rsidRPr="00E92DC1">
              <w:rPr>
                <w:rFonts w:ascii="Times New Roman" w:hAnsi="Times New Roman" w:cs="Times New Roman"/>
                <w:shd w:val="clear" w:color="auto" w:fill="FFFFFF"/>
                <w:lang w:val="hr-BA"/>
              </w:rPr>
              <w:t>Uvesti programe praktične obuke tokom studija zbog upoznavanja studenata i poslodavaca i  program testiranja  uz konkretnog poslodavca</w:t>
            </w:r>
          </w:p>
        </w:tc>
        <w:tc>
          <w:tcPr>
            <w:tcW w:w="1780" w:type="dxa"/>
            <w:gridSpan w:val="2"/>
          </w:tcPr>
          <w:p w:rsidR="00AC0856" w:rsidRPr="00E92DC1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hr-BA"/>
              </w:rPr>
            </w:pPr>
            <w:r w:rsidRPr="00E92DC1">
              <w:rPr>
                <w:rFonts w:ascii="Times New Roman" w:hAnsi="Times New Roman" w:cs="Times New Roman"/>
                <w:shd w:val="clear" w:color="auto" w:fill="FFFFFF"/>
                <w:lang w:val="hr-BA"/>
              </w:rPr>
              <w:t xml:space="preserve">Ministarstvo  za privredu , </w:t>
            </w:r>
            <w:r w:rsidRPr="00E92DC1">
              <w:rPr>
                <w:rFonts w:ascii="Times New Roman" w:hAnsi="Times New Roman" w:cs="Times New Roman"/>
                <w:lang w:val="hr-BA"/>
              </w:rPr>
              <w:t xml:space="preserve">Ministarstvo za obrazovanje, nauku ,kulturu i sport, </w:t>
            </w:r>
            <w:r w:rsidRPr="00E92DC1">
              <w:rPr>
                <w:rFonts w:ascii="Times New Roman" w:hAnsi="Times New Roman" w:cs="Times New Roman"/>
                <w:shd w:val="clear" w:color="auto" w:fill="FFFFFF"/>
                <w:lang w:val="hr-BA"/>
              </w:rPr>
              <w:t xml:space="preserve">JU “Služba za zapošljavanje BPK-a Goražde”, </w:t>
            </w:r>
            <w:r w:rsidRPr="00E92DC1">
              <w:rPr>
                <w:rFonts w:ascii="Times New Roman" w:hAnsi="Times New Roman" w:cs="Times New Roman"/>
                <w:lang w:val="hr-BA"/>
              </w:rPr>
              <w:t>Privredna komora BPK-a Goražde,  Udruženje poslodavaca BPK-a Goražde</w:t>
            </w:r>
          </w:p>
        </w:tc>
        <w:tc>
          <w:tcPr>
            <w:tcW w:w="1549" w:type="dxa"/>
            <w:gridSpan w:val="3"/>
          </w:tcPr>
          <w:p w:rsidR="00AC0856" w:rsidRPr="00E92DC1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IO</w:t>
            </w:r>
          </w:p>
        </w:tc>
        <w:tc>
          <w:tcPr>
            <w:tcW w:w="1711" w:type="dxa"/>
            <w:gridSpan w:val="4"/>
          </w:tcPr>
          <w:p w:rsidR="00AC0856" w:rsidRPr="00E92DC1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2013-2014.</w:t>
            </w:r>
          </w:p>
        </w:tc>
        <w:tc>
          <w:tcPr>
            <w:tcW w:w="1901" w:type="dxa"/>
            <w:gridSpan w:val="2"/>
          </w:tcPr>
          <w:p w:rsidR="00AC0856" w:rsidRPr="00E92DC1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Budžet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823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  <w:tc>
          <w:tcPr>
            <w:tcW w:w="8599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823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PRIORITET 3</w:t>
            </w:r>
          </w:p>
        </w:tc>
        <w:tc>
          <w:tcPr>
            <w:tcW w:w="8599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Koristiti vještine i znanja dijaspore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59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color w:val="FFFFFF"/>
                <w:sz w:val="22"/>
                <w:szCs w:val="22"/>
              </w:rPr>
              <w:t>MJERA 1</w:t>
            </w:r>
            <w:r w:rsidRPr="007B5918">
              <w:rPr>
                <w:sz w:val="22"/>
                <w:szCs w:val="22"/>
              </w:rPr>
              <w:t xml:space="preserve"> 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Razviti programe povratka stručnjaka/znanstvenika i njihove reintegracije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016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186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Donijeti program za stimuliranje stručnjaka i poduzetnika iz dijaspore za povratak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2150" w:type="dxa"/>
            <w:gridSpan w:val="5"/>
          </w:tcPr>
          <w:p w:rsidR="00AC085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464">
              <w:rPr>
                <w:rFonts w:ascii="Times New Roman" w:hAnsi="Times New Roman" w:cs="Times New Roman"/>
              </w:rPr>
              <w:t>Akcioni plan FBiH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C0856" w:rsidRPr="007B5918" w:rsidRDefault="00AC0856" w:rsidP="00932B9E">
            <w:pPr>
              <w:jc w:val="center"/>
            </w:pPr>
            <w: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Donesen program (doprinos razvoju)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obrazovanja,nau</w:t>
            </w:r>
            <w:r>
              <w:rPr>
                <w:sz w:val="22"/>
                <w:szCs w:val="22"/>
              </w:rPr>
              <w:t>-</w:t>
            </w:r>
            <w:r w:rsidRPr="007B5918">
              <w:rPr>
                <w:sz w:val="22"/>
                <w:szCs w:val="22"/>
              </w:rPr>
              <w:t>ke,kulture i sporta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Umrežavati domaće institucije u kojima radi veliki broj stručnjaka iz BiH; izgradnja informacijskih sistema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KI</w:t>
            </w: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Izgrađen informacijski sistem (pomoć sektorima kroz neki vid aranžmana i razvoja)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Sva kantonalna ministarstva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59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color w:val="FFFFFF"/>
                <w:sz w:val="22"/>
                <w:szCs w:val="22"/>
              </w:rPr>
              <w:t>MJERA 2</w:t>
            </w:r>
            <w:r w:rsidRPr="007B5918">
              <w:rPr>
                <w:sz w:val="22"/>
                <w:szCs w:val="22"/>
              </w:rPr>
              <w:t xml:space="preserve"> 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Razviti oblike umrežavanja akademske dijaspore s lokalnim institucijama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29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Institucija (nositelj aktivnosti)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6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Formirati udruženje pomoći akademske dijaspore studentima u vidu stipendija i povezivanja domaćih institucija s institucijama u kojima rade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LJ</w:t>
            </w:r>
          </w:p>
        </w:tc>
        <w:tc>
          <w:tcPr>
            <w:tcW w:w="2150" w:type="dxa"/>
            <w:gridSpan w:val="5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  <w:r>
              <w:rPr>
                <w:sz w:val="22"/>
                <w:szCs w:val="22"/>
              </w:rPr>
              <w:t>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Broj stipendiranih studenata</w:t>
            </w:r>
          </w:p>
        </w:tc>
        <w:tc>
          <w:tcPr>
            <w:tcW w:w="1780" w:type="dxa"/>
            <w:gridSpan w:val="2"/>
          </w:tcPr>
          <w:p w:rsidR="00AC0856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obrazovanja,nau</w:t>
            </w:r>
            <w:r>
              <w:rPr>
                <w:sz w:val="22"/>
                <w:szCs w:val="22"/>
              </w:rPr>
              <w:t>-</w:t>
            </w:r>
          </w:p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ke,kulture i sporta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Ulagati u razvoj ljudskih resursa uz pripremu kvalitetnih programa cjeloživotnog učenja</w:t>
            </w: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LJR</w:t>
            </w:r>
          </w:p>
        </w:tc>
        <w:tc>
          <w:tcPr>
            <w:tcW w:w="2150" w:type="dxa"/>
            <w:gridSpan w:val="5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Značajno povećanje razvoja i konkurentnosti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Sva kantonalna ministarstva, kao i Privredna komora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65"/>
        </w:trPr>
        <w:tc>
          <w:tcPr>
            <w:tcW w:w="5823" w:type="dxa"/>
            <w:gridSpan w:val="12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</w:p>
        </w:tc>
        <w:tc>
          <w:tcPr>
            <w:tcW w:w="8599" w:type="dxa"/>
            <w:gridSpan w:val="12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65"/>
        </w:trPr>
        <w:tc>
          <w:tcPr>
            <w:tcW w:w="5823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PODCILJ 3</w:t>
            </w:r>
          </w:p>
        </w:tc>
        <w:tc>
          <w:tcPr>
            <w:tcW w:w="8599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NAUČNO-TEHNOLOŠKA I POSLOVNA INFRASTRUKTURA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823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PRIORITET 1</w:t>
            </w:r>
          </w:p>
        </w:tc>
        <w:tc>
          <w:tcPr>
            <w:tcW w:w="8599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Izgraditi savremenu naučno-tehnološku i poslovnu bazu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40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  <w:rPr>
                <w:color w:val="FFFFFF"/>
              </w:rPr>
            </w:pPr>
            <w:r w:rsidRPr="007B5918">
              <w:rPr>
                <w:color w:val="FFFFFF"/>
                <w:sz w:val="22"/>
                <w:szCs w:val="22"/>
              </w:rPr>
              <w:t xml:space="preserve">MJERA 1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Osnivati, razvijati i umrežavati sve NAUČNO-istraživačke i istraživačko-razvojne institute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8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2150" w:type="dxa"/>
            <w:gridSpan w:val="5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Institucija (nositelj aktivnosti)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601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Formirati tehnološke parkove radi osiguranja uslova za razvoj osnovanih preduzeća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23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KI, IO</w:t>
            </w:r>
          </w:p>
        </w:tc>
        <w:tc>
          <w:tcPr>
            <w:tcW w:w="2150" w:type="dxa"/>
            <w:gridSpan w:val="5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  <w:r>
              <w:rPr>
                <w:sz w:val="22"/>
                <w:szCs w:val="22"/>
              </w:rPr>
              <w:t>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Broj tehno-parkova (unapređenje istraživačke, razvojne, poslovne, inovativne, logističke funkcije od interesa za povećanje konkurentnosti i zapošljavanje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obrazovanja,nau</w:t>
            </w:r>
            <w:r>
              <w:rPr>
                <w:sz w:val="22"/>
                <w:szCs w:val="22"/>
              </w:rPr>
              <w:t>-</w:t>
            </w:r>
            <w:r w:rsidRPr="007B5918">
              <w:rPr>
                <w:sz w:val="22"/>
                <w:szCs w:val="22"/>
              </w:rPr>
              <w:t>ke,kulture i sporta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43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color w:val="FFFFFF"/>
                <w:sz w:val="22"/>
                <w:szCs w:val="22"/>
              </w:rPr>
              <w:t>MJERA 2</w:t>
            </w:r>
            <w:r w:rsidRPr="007B5918">
              <w:rPr>
                <w:sz w:val="22"/>
                <w:szCs w:val="22"/>
              </w:rPr>
              <w:t xml:space="preserve">   </w:t>
            </w:r>
            <w:r w:rsidRPr="007B5918">
              <w:rPr>
                <w:caps/>
                <w:color w:val="FFFFFF"/>
                <w:sz w:val="22"/>
                <w:szCs w:val="22"/>
              </w:rPr>
              <w:t>Povećati finansijska izdvajanja iz javnih sredstava kao i veće učešće PRIVREDE za osnovna, primijenjena i razvojna istraživanja te finanSijsku pomoć inovatorima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8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Očekivani rezultati aktivnosti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Institucija (nositelj aktivnosti)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540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Predvidjeti veća finansijska sredstva privredi za razvoj potrebnog intelektualnog kapitala, naučnih  i razvojnih istraživanja i inovacija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KI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  <w:r>
              <w:rPr>
                <w:sz w:val="22"/>
                <w:szCs w:val="22"/>
              </w:rPr>
              <w:t>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Afirmacija intelektualnog kapitala kao izvora konkurentske prednosti uz povećano finansiranje naučno-istraživačko-razvojne djelatnosti iz proračuna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obrazovanja,nau</w:t>
            </w:r>
            <w:r>
              <w:rPr>
                <w:sz w:val="22"/>
                <w:szCs w:val="22"/>
              </w:rPr>
              <w:t>-</w:t>
            </w:r>
            <w:r w:rsidRPr="007B5918">
              <w:rPr>
                <w:sz w:val="22"/>
                <w:szCs w:val="22"/>
              </w:rPr>
              <w:t>ke,kulture i sporta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Budžet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209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Osnovati program podrške i instituciju za komercijalizaciju naučnih istraživanja i inovatorstva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PO, S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  <w:r>
              <w:rPr>
                <w:sz w:val="22"/>
                <w:szCs w:val="22"/>
              </w:rPr>
              <w:t>,</w:t>
            </w:r>
          </w:p>
          <w:p w:rsidR="00AC0856" w:rsidRPr="007B5918" w:rsidRDefault="00AC0856" w:rsidP="00932B9E"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Osnovana institucija i osnovan program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za finansije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KO, 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20"/>
        </w:trPr>
        <w:tc>
          <w:tcPr>
            <w:tcW w:w="5823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  <w:tc>
          <w:tcPr>
            <w:tcW w:w="8599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823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PRIORITET 2</w:t>
            </w:r>
          </w:p>
        </w:tc>
        <w:tc>
          <w:tcPr>
            <w:tcW w:w="8599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Unapređivati saradnju istraživačkih organizacija i privrede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43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  <w:rPr>
                <w:color w:val="FFFFFF"/>
              </w:rPr>
            </w:pPr>
            <w:r w:rsidRPr="007B5918">
              <w:rPr>
                <w:color w:val="FFFFFF"/>
                <w:sz w:val="22"/>
                <w:szCs w:val="22"/>
              </w:rPr>
              <w:t xml:space="preserve">MJERA 1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poDSticati zapošljavanje visoko obrazovanog kadra u PRIVREDU i povećanje mobilnosti kadra između PRIVREDE i istraživačko-obrazovnih institucija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3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Razviti programe privlačenja visoko obrazovnog stručnog kadra u privredu i ostvariti veću saradnju sveučilišta, instituta i javne uprave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LJR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  <w:r>
              <w:rPr>
                <w:sz w:val="22"/>
                <w:szCs w:val="22"/>
              </w:rPr>
              <w:t>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Pripremljeni programi (oživljavanje privrednih aktivnosti)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za privredu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Uspostaviti mrežu tehnološkog okruženja za razvoj malih i srednjih preduzeća</w:t>
            </w:r>
          </w:p>
        </w:tc>
        <w:tc>
          <w:tcPr>
            <w:tcW w:w="1178" w:type="dxa"/>
            <w:gridSpan w:val="2"/>
          </w:tcPr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PO/</w:t>
            </w:r>
          </w:p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IO</w:t>
            </w:r>
          </w:p>
        </w:tc>
        <w:tc>
          <w:tcPr>
            <w:tcW w:w="2203" w:type="dxa"/>
            <w:gridSpan w:val="7"/>
          </w:tcPr>
          <w:p w:rsidR="00AC0856" w:rsidRPr="00E92DC1" w:rsidRDefault="00AC0856" w:rsidP="00932B9E">
            <w:pPr>
              <w:jc w:val="center"/>
            </w:pPr>
            <w:r w:rsidRPr="00E92DC1">
              <w:rPr>
                <w:sz w:val="22"/>
                <w:szCs w:val="22"/>
              </w:rPr>
              <w:t>Akcioni plan FBiH,</w:t>
            </w:r>
          </w:p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</w:rPr>
              <w:t>Program razvoja BPK do 2014</w:t>
            </w:r>
          </w:p>
        </w:tc>
        <w:tc>
          <w:tcPr>
            <w:tcW w:w="1658" w:type="dxa"/>
          </w:tcPr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Povećanje dodane vrijednosti</w:t>
            </w:r>
          </w:p>
        </w:tc>
        <w:tc>
          <w:tcPr>
            <w:tcW w:w="1780" w:type="dxa"/>
            <w:gridSpan w:val="2"/>
          </w:tcPr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Ministarstvo za privredu, Ministarstvo za obrazovanje, nauku,kulturu i sport</w:t>
            </w:r>
          </w:p>
        </w:tc>
        <w:tc>
          <w:tcPr>
            <w:tcW w:w="1549" w:type="dxa"/>
            <w:gridSpan w:val="3"/>
          </w:tcPr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S/P</w:t>
            </w:r>
          </w:p>
        </w:tc>
        <w:tc>
          <w:tcPr>
            <w:tcW w:w="1711" w:type="dxa"/>
            <w:gridSpan w:val="4"/>
          </w:tcPr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2014</w:t>
            </w:r>
          </w:p>
        </w:tc>
        <w:tc>
          <w:tcPr>
            <w:tcW w:w="1901" w:type="dxa"/>
            <w:gridSpan w:val="2"/>
          </w:tcPr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Budžet PJI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  <w:rPr>
                <w:color w:val="FFFFFF"/>
              </w:rPr>
            </w:pPr>
            <w:r w:rsidRPr="007B5918">
              <w:rPr>
                <w:color w:val="FFFFFF"/>
                <w:sz w:val="22"/>
                <w:szCs w:val="22"/>
              </w:rPr>
              <w:t xml:space="preserve">MJERA 2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PoDSticati adaptaciju i akreditaciju univerzitetskih, institutskih i laboratorija u svrhu testiranja i certifikacije proizvoda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3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Osigurati korištenje univerzitetskih, institutskih i     industrijskih laboratorija za testiranje i certifikaciju proizvoda i njihovu zamjenu savremenijim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LJR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  <w:r>
              <w:rPr>
                <w:sz w:val="22"/>
                <w:szCs w:val="22"/>
              </w:rPr>
              <w:t>,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Povećan sistem kvaliteta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obrazovanja,nau</w:t>
            </w:r>
            <w:r>
              <w:rPr>
                <w:sz w:val="22"/>
                <w:szCs w:val="22"/>
              </w:rPr>
              <w:t>-</w:t>
            </w:r>
            <w:r w:rsidRPr="007B5918">
              <w:rPr>
                <w:sz w:val="22"/>
                <w:szCs w:val="22"/>
              </w:rPr>
              <w:t>ke,kulture i sporta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Izvršiti popis laboratorijske i ispitne opreme na sveučilištima, institutima i privrednim organizacijama</w:t>
            </w:r>
          </w:p>
          <w:p w:rsidR="00AC0856" w:rsidRDefault="00AC0856" w:rsidP="00932B9E">
            <w:pPr>
              <w:jc w:val="center"/>
            </w:pPr>
          </w:p>
          <w:p w:rsidR="00AC0856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KI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  <w:r>
              <w:rPr>
                <w:sz w:val="22"/>
                <w:szCs w:val="22"/>
              </w:rPr>
              <w:t>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Formirana on-line dostupna baza raspoložive opreme, uređaja i sistema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obrazovanja,nau</w:t>
            </w:r>
            <w:r>
              <w:rPr>
                <w:sz w:val="22"/>
                <w:szCs w:val="22"/>
              </w:rPr>
              <w:t>-</w:t>
            </w:r>
            <w:r w:rsidRPr="007B5918">
              <w:rPr>
                <w:sz w:val="22"/>
                <w:szCs w:val="22"/>
              </w:rPr>
              <w:t>ke,kulture i sporta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Finansijski i organizaciono podržati postojeće i formiranje novih ispitnih laboratorija (subvencije)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KI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  <w:r>
              <w:rPr>
                <w:sz w:val="22"/>
                <w:szCs w:val="22"/>
              </w:rPr>
              <w:t>,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Povećan broj neophodnih ispitnih laboratorija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obrazovanja,nau</w:t>
            </w:r>
            <w:r>
              <w:rPr>
                <w:sz w:val="22"/>
                <w:szCs w:val="22"/>
              </w:rPr>
              <w:t>-</w:t>
            </w:r>
            <w:r w:rsidRPr="007B5918">
              <w:rPr>
                <w:sz w:val="22"/>
                <w:szCs w:val="22"/>
              </w:rPr>
              <w:t>ke,kulture i sporta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Budžet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Donijeti program saradnje javnog i privatnog sektora u području testiranja i certificiranja proizvoda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  <w:r>
              <w:rPr>
                <w:sz w:val="22"/>
                <w:szCs w:val="22"/>
              </w:rPr>
              <w:t>,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58" w:type="dxa"/>
          </w:tcPr>
          <w:p w:rsidR="00AC0856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Donesen program (stavljeni u funkciju svi raspoloživi resursi u oblasti testiranja i certificiranja)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 nauke,kulture i sporta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823" w:type="dxa"/>
            <w:gridSpan w:val="12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  <w:tc>
          <w:tcPr>
            <w:tcW w:w="8599" w:type="dxa"/>
            <w:gridSpan w:val="12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823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PRIORITET 3</w:t>
            </w:r>
          </w:p>
        </w:tc>
        <w:tc>
          <w:tcPr>
            <w:tcW w:w="8599" w:type="dxa"/>
            <w:gridSpan w:val="12"/>
            <w:shd w:val="clear" w:color="auto" w:fill="E6E6E6"/>
          </w:tcPr>
          <w:p w:rsidR="00AC0856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Uspostaviti institucionalni okvir za razvoj naučno-tehnološke i poslovne infrastrukture</w:t>
            </w: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43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  <w:rPr>
                <w:color w:val="FFFFFF"/>
              </w:rPr>
            </w:pPr>
            <w:r w:rsidRPr="007B5918">
              <w:rPr>
                <w:color w:val="FFFFFF"/>
                <w:sz w:val="22"/>
                <w:szCs w:val="22"/>
              </w:rPr>
              <w:t xml:space="preserve">MJERA 1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PoDSticati širenje naučno-istraživačkih i tehnoloških saznanja i utIcaj na stvaranje društvene svijesti o značaju nauke i istraživanja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70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3"/>
        </w:trPr>
        <w:tc>
          <w:tcPr>
            <w:tcW w:w="2442" w:type="dxa"/>
            <w:gridSpan w:val="3"/>
            <w:vAlign w:val="center"/>
          </w:tcPr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92DC1">
              <w:rPr>
                <w:rFonts w:ascii="Times New Roman" w:hAnsi="Times New Roman" w:cs="Times New Roman"/>
              </w:rPr>
              <w:t>Donijeti Strategiju i program  tehnološkog razvoja BPK-a Goražde</w:t>
            </w:r>
          </w:p>
        </w:tc>
        <w:tc>
          <w:tcPr>
            <w:tcW w:w="1178" w:type="dxa"/>
            <w:gridSpan w:val="2"/>
          </w:tcPr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PO/</w:t>
            </w:r>
          </w:p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LJR/S</w:t>
            </w:r>
          </w:p>
        </w:tc>
        <w:tc>
          <w:tcPr>
            <w:tcW w:w="2203" w:type="dxa"/>
            <w:gridSpan w:val="7"/>
          </w:tcPr>
          <w:p w:rsidR="00AC0856" w:rsidRPr="00E92DC1" w:rsidRDefault="00AC0856" w:rsidP="00932B9E">
            <w:pPr>
              <w:jc w:val="center"/>
            </w:pPr>
            <w:r w:rsidRPr="00E04464">
              <w:t>Akcioni plan FBiH</w:t>
            </w:r>
            <w:r>
              <w:t>,</w:t>
            </w:r>
          </w:p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EUP</w:t>
            </w:r>
          </w:p>
        </w:tc>
        <w:tc>
          <w:tcPr>
            <w:tcW w:w="1658" w:type="dxa"/>
          </w:tcPr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Unaprijeđen tehnološki razvoj u privredi kantonu</w:t>
            </w:r>
          </w:p>
        </w:tc>
        <w:tc>
          <w:tcPr>
            <w:tcW w:w="1780" w:type="dxa"/>
            <w:gridSpan w:val="2"/>
          </w:tcPr>
          <w:p w:rsidR="00AC0856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Ministarstvo za obrazovanje, nauku,kulturu i sport, Ministarstvo za privredu, Vlada BPK-a , Udruženje poslodavaca i civilni sektor</w:t>
            </w:r>
          </w:p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549" w:type="dxa"/>
            <w:gridSpan w:val="3"/>
          </w:tcPr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S/P</w:t>
            </w:r>
          </w:p>
        </w:tc>
        <w:tc>
          <w:tcPr>
            <w:tcW w:w="1711" w:type="dxa"/>
            <w:gridSpan w:val="4"/>
          </w:tcPr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2014</w:t>
            </w:r>
          </w:p>
        </w:tc>
        <w:tc>
          <w:tcPr>
            <w:tcW w:w="1901" w:type="dxa"/>
            <w:gridSpan w:val="2"/>
          </w:tcPr>
          <w:p w:rsidR="00AC0856" w:rsidRPr="00E92DC1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92DC1">
              <w:rPr>
                <w:rFonts w:ascii="Times New Roman" w:hAnsi="Times New Roman" w:cs="Times New Roman"/>
                <w:lang w:val="hr-BA"/>
              </w:rPr>
              <w:t>Budžet i EU fondovi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Medijskim i drugim putem doprinijeti jačanju društvene svijesti o potrebama razvoja nauke i tehnologije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S, KI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  <w:r>
              <w:rPr>
                <w:sz w:val="22"/>
                <w:szCs w:val="22"/>
              </w:rPr>
              <w:t>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Promoviranje najnovijih informacija iz oblasti tehničko-inovativnog razvoja i koristi poduzećima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obrazovanja,nau</w:t>
            </w:r>
            <w:r>
              <w:rPr>
                <w:sz w:val="22"/>
                <w:szCs w:val="22"/>
              </w:rPr>
              <w:t>-</w:t>
            </w:r>
            <w:r w:rsidRPr="007B5918">
              <w:rPr>
                <w:sz w:val="22"/>
                <w:szCs w:val="22"/>
              </w:rPr>
              <w:t>ke,kulture i sporta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Ostvariti saradnju relevantnih ministarstava (nadležnih za nauku i tehnologiju, obrazovanje, kulturu, porodicu, omladinu, ekologiju, privredu, finansije i dr.) u cilju jačanja javne svijesti i povjerenja u nauku   i tehnologiju kao snažnog faktora za sveukupni prosperitet društva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  <w:r>
              <w:rPr>
                <w:sz w:val="22"/>
                <w:szCs w:val="22"/>
              </w:rPr>
              <w:t>,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Unaprijeđena saradnja nadležnih organa u oblasti nauke i istraživanja u BIH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Vlada BPK-a Goražde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Kontinuirano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Usvojiti plan i programe popularizacije nauke kod mladih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  <w:r>
              <w:rPr>
                <w:sz w:val="22"/>
                <w:szCs w:val="22"/>
              </w:rPr>
              <w:t>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Donesen program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obrazovanja,nauke,kulture i sporta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  <w:p w:rsidR="00AC0856" w:rsidRPr="007B5918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Donijeti program podrške izdavačkoj djelatnosti, konferencijama, naučno-stručnim društvima i udruženjima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  <w:r>
              <w:rPr>
                <w:sz w:val="22"/>
                <w:szCs w:val="22"/>
              </w:rPr>
              <w:t>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Donesen program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obrazovanja,nau</w:t>
            </w:r>
            <w:r>
              <w:rPr>
                <w:sz w:val="22"/>
                <w:szCs w:val="22"/>
              </w:rPr>
              <w:t>-</w:t>
            </w:r>
            <w:r w:rsidRPr="007B5918">
              <w:rPr>
                <w:sz w:val="22"/>
                <w:szCs w:val="22"/>
              </w:rPr>
              <w:t>ke,kulture i sporta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65"/>
        </w:trPr>
        <w:tc>
          <w:tcPr>
            <w:tcW w:w="5823" w:type="dxa"/>
            <w:gridSpan w:val="12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</w:p>
        </w:tc>
        <w:tc>
          <w:tcPr>
            <w:tcW w:w="8599" w:type="dxa"/>
            <w:gridSpan w:val="12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65"/>
        </w:trPr>
        <w:tc>
          <w:tcPr>
            <w:tcW w:w="5823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PODCILJ 4</w:t>
            </w:r>
          </w:p>
        </w:tc>
        <w:tc>
          <w:tcPr>
            <w:tcW w:w="8599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JEDINSTVEN EKONOMSKI PROSTOR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823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PRIORITET 1</w:t>
            </w:r>
          </w:p>
        </w:tc>
        <w:tc>
          <w:tcPr>
            <w:tcW w:w="8599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Uskladiti tehničku regulativu sa zakonodavstvom EU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43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color w:val="FFFFFF"/>
                <w:sz w:val="22"/>
                <w:szCs w:val="22"/>
              </w:rPr>
              <w:t>MJERA 1</w:t>
            </w:r>
            <w:r w:rsidRPr="007B5918">
              <w:rPr>
                <w:sz w:val="22"/>
                <w:szCs w:val="22"/>
              </w:rPr>
              <w:t xml:space="preserve">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Jačati kadrovski, tehnički i finansijski mrežu nadležnih institucija na poslovima usklađivanja tehničke regulative na svim nivoima vlasti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3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784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Osposobiti nosioce usklađivanja tehničke regulative sa zakonodavstvom EU kadrovski, tehnički i finansijski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</w:t>
            </w: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Obaveza iz EU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Ispunjenje uslova za ulazak u EU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Sva ministarstva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Donijeti program obuke u usklađivanju tehničke regulative za federalne institucije u sistem BIH nadležnih institucija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LJR</w:t>
            </w: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Ispunjenje uslova za ulazak u EU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Sva ministarstva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43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color w:val="FFFFFF"/>
                <w:sz w:val="22"/>
                <w:szCs w:val="22"/>
              </w:rPr>
              <w:t>MJERA 2</w:t>
            </w:r>
            <w:r w:rsidRPr="007B5918">
              <w:rPr>
                <w:sz w:val="22"/>
                <w:szCs w:val="22"/>
              </w:rPr>
              <w:t xml:space="preserve">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Preuzimati tehničku regulativu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3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Usaglasiti tehničku regulativu sa direktivama EU i važećim tehničkim standardima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</w:t>
            </w: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Obaveza iz EU</w:t>
            </w:r>
          </w:p>
        </w:tc>
        <w:tc>
          <w:tcPr>
            <w:tcW w:w="1658" w:type="dxa"/>
          </w:tcPr>
          <w:p w:rsidR="00AC0856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Usaglašena regulativa (ispunjenje uvjeta za ulazak u EU )</w:t>
            </w:r>
          </w:p>
          <w:p w:rsidR="00AC0856" w:rsidRDefault="00AC0856" w:rsidP="00932B9E">
            <w:pPr>
              <w:jc w:val="center"/>
            </w:pPr>
          </w:p>
          <w:p w:rsidR="00AC0856" w:rsidRDefault="00AC0856" w:rsidP="00932B9E">
            <w:pPr>
              <w:jc w:val="center"/>
            </w:pPr>
          </w:p>
          <w:p w:rsidR="00AC0856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Sva ministarstva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65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color w:val="FFFFFF"/>
                <w:sz w:val="22"/>
                <w:szCs w:val="22"/>
              </w:rPr>
              <w:t>MJERA 3</w:t>
            </w:r>
            <w:r w:rsidRPr="007B5918">
              <w:rPr>
                <w:sz w:val="22"/>
                <w:szCs w:val="22"/>
              </w:rPr>
              <w:t xml:space="preserve">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Vršiti stručno obrazovanje, edukaciju i informiranje iz oblasti usklađivanja tehničke regulative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3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AD1533" w:rsidRDefault="00AC0856" w:rsidP="00932B9E">
            <w:pPr>
              <w:jc w:val="center"/>
              <w:rPr>
                <w:sz w:val="20"/>
                <w:szCs w:val="20"/>
              </w:rPr>
            </w:pPr>
            <w:r w:rsidRPr="00AD1533">
              <w:rPr>
                <w:sz w:val="20"/>
                <w:szCs w:val="20"/>
              </w:rPr>
              <w:t>Donijeti program stručnog usavršavanja kadrova na usklađivanju tehničke regulative, prilagođavanje nastavnih programa na tehničkim fakultetima radi pružanja znanja o zahtjevima i implementaciji novih tehničkih propisa EU, te informiranje privrednih subjekata i javnosti o potrebi njihove implementacije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LJR</w:t>
            </w: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Obaveza iz EU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Donesen program (ispunjenje uslova za ulazak u EU)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Sva ministarstva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823" w:type="dxa"/>
            <w:gridSpan w:val="12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  <w:tc>
          <w:tcPr>
            <w:tcW w:w="8599" w:type="dxa"/>
            <w:gridSpan w:val="12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823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PRIORITET 2</w:t>
            </w:r>
          </w:p>
        </w:tc>
        <w:tc>
          <w:tcPr>
            <w:tcW w:w="8599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Unapređivati sistem infrastrukture kvaliteta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43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  <w:rPr>
                <w:color w:val="FFFFFF"/>
              </w:rPr>
            </w:pPr>
            <w:r w:rsidRPr="007B5918">
              <w:rPr>
                <w:color w:val="FFFFFF"/>
                <w:sz w:val="22"/>
                <w:szCs w:val="22"/>
              </w:rPr>
              <w:t xml:space="preserve">MJERA 1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Kadrovski i tehnički jačati sistem infrastrukture kvaliteta na svim nivoima vlasti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5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Unaprijediti odgovarajuću tehničku infrastrukturu (laboratorije za testiranje i kalibraciju, organa za certifikaciju i inspekcijske organe)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IO, KI</w:t>
            </w: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Obaveza iz EU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Uspostavljanje sistema kvaliteta prema modelu EU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Sva ministarstva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Uspostaviti potencijal u ljudskim resursima koji osigurava da uprava policije održava optimalnu  konstantu u kadrovskom smislu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IO, KI</w:t>
            </w: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Razvijanje potrebnog kadra za potrebe tekućeg i budućeg rada Upra</w:t>
            </w:r>
            <w:r>
              <w:rPr>
                <w:sz w:val="22"/>
                <w:szCs w:val="22"/>
              </w:rPr>
              <w:t xml:space="preserve">ve policije MUP-a 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unutrašnjih poslova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Budžet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614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  <w:rPr>
                <w:color w:val="FFFFFF"/>
              </w:rPr>
            </w:pPr>
            <w:r w:rsidRPr="007B5918">
              <w:rPr>
                <w:color w:val="FFFFFF"/>
                <w:sz w:val="22"/>
                <w:szCs w:val="22"/>
              </w:rPr>
              <w:t xml:space="preserve">MJERA 2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Osiguranje finanSjske podrške za unapređenje sistema infrastrukture kvaliteta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3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Predvidjeti budžetima na svim nivoima sredstva na grant osnovi, sredstva iz raspoloživih fondova EU, te javno privatnog partnerstva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KI</w:t>
            </w: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Obaveza iz EU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Uspostavljanje sistema kvaliteta prema modelu EU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za finansije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746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  <w:rPr>
                <w:color w:val="FFFFFF"/>
              </w:rPr>
            </w:pPr>
            <w:r w:rsidRPr="007B5918">
              <w:rPr>
                <w:color w:val="FFFFFF"/>
                <w:sz w:val="22"/>
                <w:szCs w:val="22"/>
              </w:rPr>
              <w:t xml:space="preserve">MJERA 3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Uspostavljati sistem ocjenjivanja usAglašenosti proizvoda sa zahtjevima specifikovanim u važećim tehničkim propisima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3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Donijeti program edukacije za nadležne institucije u provođenju postupaka ocjenjivanja usaglašenosti proizvoda s tehničkim zahtjevima u skladu s legislativom EU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Obaveza iz EU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Donesen program (efikasna kontrola i nadzor tržišta, zaštita potrošača od nesigurnih i nekvalitetnih proizvoda, zaštita proizvođača od nelojalne konkurencije)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Sva ministarstva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606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  <w:rPr>
                <w:color w:val="FFFFFF"/>
              </w:rPr>
            </w:pPr>
            <w:r w:rsidRPr="007B5918">
              <w:rPr>
                <w:color w:val="FFFFFF"/>
                <w:sz w:val="22"/>
                <w:szCs w:val="22"/>
              </w:rPr>
              <w:t xml:space="preserve">MJERA 4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Vršiti efikasnu regulaciju tržišta proizvoda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3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Donijeti plan unapređenja saradnje inspekcijskih organa i institucija za akreditaciju, standardizaciju i zaštitu intelektualne svojine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Evropski standardi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Uspostavljanje sistema nadzora nad tržištem u skladu s evropskim standardima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Kantonalna uprava za inspekcijske poslove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612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  <w:rPr>
                <w:color w:val="FFFFFF"/>
              </w:rPr>
            </w:pPr>
            <w:r w:rsidRPr="007B5918">
              <w:rPr>
                <w:color w:val="FFFFFF"/>
                <w:sz w:val="22"/>
                <w:szCs w:val="22"/>
              </w:rPr>
              <w:t xml:space="preserve">MJERA 5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Vršiti stručno obrazovanje, edukaciju  informiSanje iz oblasti infrastrukture kvaliteta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750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Donijeti program stručne edukacije na fakultetima, posebno iz metrologije, međunarodno priznate akreditacije laboratorija i certifikacionih organa, priznavanje dokumenata i znakova usaglašenosti, nadzora nad tržištem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Jačanje svijesti iz oblasti infrastrukture kvaliteta i značaja kvaliteta za konkurentnost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obrazovanja,nau</w:t>
            </w:r>
            <w:r>
              <w:rPr>
                <w:sz w:val="22"/>
                <w:szCs w:val="22"/>
              </w:rPr>
              <w:t>-</w:t>
            </w:r>
            <w:r w:rsidRPr="007B5918">
              <w:rPr>
                <w:sz w:val="22"/>
                <w:szCs w:val="22"/>
              </w:rPr>
              <w:t>ke,kulture i sporta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823" w:type="dxa"/>
            <w:gridSpan w:val="12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  <w:tc>
          <w:tcPr>
            <w:tcW w:w="8599" w:type="dxa"/>
            <w:gridSpan w:val="12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823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PRIORITET 3</w:t>
            </w:r>
          </w:p>
        </w:tc>
        <w:tc>
          <w:tcPr>
            <w:tcW w:w="8599" w:type="dxa"/>
            <w:gridSpan w:val="12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Poboljšavati poslovno okruženje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57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color w:val="FFFFFF"/>
                <w:sz w:val="22"/>
                <w:szCs w:val="22"/>
              </w:rPr>
              <w:t>MJERA 1</w:t>
            </w:r>
            <w:r w:rsidRPr="007B5918">
              <w:rPr>
                <w:sz w:val="22"/>
                <w:szCs w:val="22"/>
              </w:rPr>
              <w:t xml:space="preserve">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Uklanjati administrativne prepreke poslovanju PRIVREDNIH subjekata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70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Preduzeti sveobuhvatne i efektivne aktivnosti u cilju kreiranja podsticajnih uslova, okruženja i mehanizama za unapređenje i razvoj privrede, posebno malih i srednjih preduzeća (eliminacija sporosti procedura, zastarjelih zakona i dr.)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  <w:r>
              <w:rPr>
                <w:sz w:val="22"/>
                <w:szCs w:val="22"/>
              </w:rPr>
              <w:t>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Povećan razvoj i ekspanzija malih i srednjih preduzeća u okviru poboljšanog poslovnog okruženja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obrazovanja,nau</w:t>
            </w:r>
            <w:r>
              <w:rPr>
                <w:sz w:val="22"/>
                <w:szCs w:val="22"/>
              </w:rPr>
              <w:t>-</w:t>
            </w:r>
            <w:r w:rsidRPr="007B5918">
              <w:rPr>
                <w:sz w:val="22"/>
                <w:szCs w:val="22"/>
              </w:rPr>
              <w:t>ke,kulture i sporta,Ministarst</w:t>
            </w:r>
            <w:r>
              <w:rPr>
                <w:sz w:val="22"/>
                <w:szCs w:val="22"/>
              </w:rPr>
              <w:t xml:space="preserve">vo privrede i Ministarstvo </w:t>
            </w:r>
            <w:r w:rsidRPr="007B5918">
              <w:rPr>
                <w:sz w:val="22"/>
                <w:szCs w:val="22"/>
              </w:rPr>
              <w:t>za finansije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Provođenje modernizacije općinskih katastarskih planova, odnosno prevođenje analognog u digitalni oblik.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KI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Strategija za reformu pravosuđa u BiH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Olakšan pristup podatcima i informacijama svim zainteresiranim poslovnim subjektima i fizičkim osobama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Uprava za geodetske i imovinsko-pravne poslove</w:t>
            </w:r>
            <w:r>
              <w:rPr>
                <w:sz w:val="22"/>
                <w:szCs w:val="22"/>
              </w:rPr>
              <w:t xml:space="preserve"> FBiH, Općinski sud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KO, 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2013.—2014</w:t>
            </w:r>
            <w:r w:rsidRPr="007B5918">
              <w:rPr>
                <w:sz w:val="22"/>
                <w:szCs w:val="22"/>
              </w:rPr>
              <w:t>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Općine, Federalna uprava, kredit Svjetske banke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58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color w:val="FFFFFF"/>
                <w:sz w:val="22"/>
                <w:szCs w:val="22"/>
              </w:rPr>
              <w:t>MJERA 2</w:t>
            </w:r>
            <w:r w:rsidRPr="007B5918">
              <w:rPr>
                <w:sz w:val="22"/>
                <w:szCs w:val="22"/>
              </w:rPr>
              <w:t xml:space="preserve">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Uklanjati fiskalne prepreke poslovanju gospodarskih subjekata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3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Uskladiti poresko zakonodavstvo između kantona u FBIH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</w:t>
            </w: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</w:t>
            </w:r>
          </w:p>
        </w:tc>
        <w:tc>
          <w:tcPr>
            <w:tcW w:w="1658" w:type="dxa"/>
          </w:tcPr>
          <w:p w:rsidR="00AC0856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Usklađeni zakonski i pod zakonski akti (bolji poslovni ambijent i harmonizirano poresko zakonodavstvo između kantona u FBIH)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za finansije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43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r>
              <w:rPr>
                <w:color w:val="FFFFFF"/>
                <w:sz w:val="22"/>
                <w:szCs w:val="22"/>
              </w:rPr>
              <w:t xml:space="preserve">                      </w:t>
            </w:r>
            <w:r w:rsidRPr="007B5918">
              <w:rPr>
                <w:color w:val="FFFFFF"/>
                <w:sz w:val="22"/>
                <w:szCs w:val="22"/>
              </w:rPr>
              <w:t>MJERA 3</w:t>
            </w:r>
            <w:r w:rsidRPr="007B5918">
              <w:rPr>
                <w:sz w:val="22"/>
                <w:szCs w:val="22"/>
              </w:rPr>
              <w:t xml:space="preserve">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Provoditi transparentan postupak javnih nabavki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Održavati savjetovanja poslovnog sektora o načinu učešća u postupku javnih nabavki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</w:t>
            </w: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</w:p>
        </w:tc>
        <w:tc>
          <w:tcPr>
            <w:tcW w:w="1658" w:type="dxa"/>
          </w:tcPr>
          <w:p w:rsidR="00AC0856" w:rsidRDefault="00AC0856" w:rsidP="00932B9E">
            <w:pPr>
              <w:jc w:val="center"/>
              <w:rPr>
                <w:sz w:val="22"/>
                <w:szCs w:val="22"/>
              </w:rPr>
            </w:pPr>
            <w:r w:rsidRPr="007B5918">
              <w:rPr>
                <w:sz w:val="22"/>
                <w:szCs w:val="22"/>
              </w:rPr>
              <w:t>Održana savjetovanja za poslovni sektor (bolje okruženje i podizanje nivoa konkurentnosti i ravnopravnosti ponuđača u postupku javnih nabavki)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Sva ministarstva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43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r>
              <w:rPr>
                <w:color w:val="FFFFFF"/>
                <w:sz w:val="22"/>
                <w:szCs w:val="22"/>
              </w:rPr>
              <w:t xml:space="preserve">                  </w:t>
            </w:r>
            <w:r w:rsidRPr="007B5918">
              <w:rPr>
                <w:color w:val="FFFFFF"/>
                <w:sz w:val="22"/>
                <w:szCs w:val="22"/>
              </w:rPr>
              <w:t>MJERA 4</w:t>
            </w:r>
            <w:r w:rsidRPr="007B5918">
              <w:rPr>
                <w:sz w:val="22"/>
                <w:szCs w:val="22"/>
              </w:rPr>
              <w:t xml:space="preserve">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Smanjiti korupciju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76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Putem organa kontrole preduzeti snažne mjere na suzbijanju korupcije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58" w:type="dxa"/>
          </w:tcPr>
          <w:p w:rsidR="00AC0856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Bolje poslovno okruženje, ušteda preduzećima i ubrzanje procesa ukupnog razvoja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Kantonalna uprava za inspekcijske poslove  i sva ministarstva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pStyle w:val="Title"/>
              <w:rPr>
                <w:b w:val="0"/>
                <w:bCs w:val="0"/>
              </w:rPr>
            </w:pPr>
            <w:r w:rsidRPr="007B5918">
              <w:rPr>
                <w:b w:val="0"/>
                <w:bCs w:val="0"/>
                <w:sz w:val="22"/>
                <w:szCs w:val="22"/>
              </w:rPr>
              <w:t>Poboljšanje i unaprjeđenje osjećaja sigurnosti građana smanjenjem kriminaliteta i proaktivnim bavljenjem pitanjima kvalitete života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  <w:r>
              <w:rPr>
                <w:sz w:val="22"/>
                <w:szCs w:val="22"/>
              </w:rPr>
              <w:t>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Uspješno provođenje zaštite i sigurnosti građana od svih oblika kriminaliteta i korupcije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unutrašnjih poslova u suradnji sa FMUP-om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Budžet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pStyle w:val="Title"/>
              <w:rPr>
                <w:b w:val="0"/>
                <w:bCs w:val="0"/>
              </w:rPr>
            </w:pPr>
            <w:r w:rsidRPr="007B5918">
              <w:rPr>
                <w:b w:val="0"/>
                <w:bCs w:val="0"/>
                <w:sz w:val="22"/>
                <w:szCs w:val="22"/>
              </w:rPr>
              <w:t>Povećati podršku, saradnju i razmjenu informacija sa kantonalnim, entitetskim, državnim i međunarodnim faktorima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 w:rsidRPr="00E04464">
              <w:rPr>
                <w:sz w:val="22"/>
                <w:szCs w:val="22"/>
              </w:rPr>
              <w:t>Akcioni plan FBiH</w:t>
            </w:r>
            <w:r>
              <w:rPr>
                <w:sz w:val="22"/>
                <w:szCs w:val="22"/>
              </w:rPr>
              <w:t>,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58" w:type="dxa"/>
          </w:tcPr>
          <w:p w:rsidR="00AC0856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Uspostavljena efikasna saradnja i razmjena informacija između svih faktora</w:t>
            </w:r>
          </w:p>
          <w:p w:rsidR="00AC0856" w:rsidRDefault="00AC0856" w:rsidP="00932B9E">
            <w:pPr>
              <w:jc w:val="center"/>
            </w:pP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unutrašnjih poslova BPK-a Goražde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Budžet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43"/>
        </w:trPr>
        <w:tc>
          <w:tcPr>
            <w:tcW w:w="14422" w:type="dxa"/>
            <w:gridSpan w:val="24"/>
            <w:shd w:val="clear" w:color="auto" w:fill="4C4C4C"/>
          </w:tcPr>
          <w:p w:rsidR="00AC0856" w:rsidRDefault="00AC0856" w:rsidP="00932B9E">
            <w:pPr>
              <w:jc w:val="center"/>
              <w:rPr>
                <w:caps/>
                <w:color w:val="FFFFFF"/>
              </w:rPr>
            </w:pPr>
            <w:r w:rsidRPr="007B5918">
              <w:rPr>
                <w:color w:val="FFFFFF"/>
                <w:sz w:val="22"/>
                <w:szCs w:val="22"/>
              </w:rPr>
              <w:t>MJERA 5</w:t>
            </w:r>
            <w:r w:rsidRPr="007B5918">
              <w:rPr>
                <w:sz w:val="22"/>
                <w:szCs w:val="22"/>
              </w:rPr>
              <w:t xml:space="preserve">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PoDSticati veću geografsku mobilnost radne snage</w:t>
            </w:r>
          </w:p>
          <w:p w:rsidR="00AC0856" w:rsidRDefault="00AC0856" w:rsidP="00932B9E">
            <w:pPr>
              <w:jc w:val="center"/>
              <w:rPr>
                <w:caps/>
                <w:color w:val="FFFFFF"/>
              </w:rPr>
            </w:pP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8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16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Ujednačiti unutrašnje zakonodavstvo o radu i sistem socijalne sigurnosti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</w:t>
            </w:r>
          </w:p>
        </w:tc>
        <w:tc>
          <w:tcPr>
            <w:tcW w:w="2203" w:type="dxa"/>
            <w:gridSpan w:val="7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1658" w:type="dxa"/>
          </w:tcPr>
          <w:p w:rsidR="00AC0856" w:rsidRDefault="00AC0856" w:rsidP="00932B9E">
            <w:pPr>
              <w:jc w:val="center"/>
              <w:rPr>
                <w:sz w:val="20"/>
                <w:szCs w:val="20"/>
              </w:rPr>
            </w:pPr>
            <w:r w:rsidRPr="001B119F">
              <w:rPr>
                <w:sz w:val="20"/>
                <w:szCs w:val="20"/>
              </w:rPr>
              <w:t>Bolje poslovno okruženje i ostvarivanje prava na rad u podjedn</w:t>
            </w:r>
            <w:r>
              <w:rPr>
                <w:sz w:val="20"/>
                <w:szCs w:val="20"/>
              </w:rPr>
              <w:t xml:space="preserve">akim uslovima </w:t>
            </w:r>
          </w:p>
          <w:p w:rsidR="00AC0856" w:rsidRDefault="00AC0856" w:rsidP="00932B9E">
            <w:pPr>
              <w:jc w:val="center"/>
              <w:rPr>
                <w:sz w:val="20"/>
                <w:szCs w:val="20"/>
              </w:rPr>
            </w:pPr>
          </w:p>
          <w:p w:rsidR="00AC0856" w:rsidRDefault="00AC0856" w:rsidP="00932B9E">
            <w:pPr>
              <w:jc w:val="center"/>
              <w:rPr>
                <w:sz w:val="20"/>
                <w:szCs w:val="20"/>
              </w:rPr>
            </w:pPr>
          </w:p>
          <w:p w:rsidR="00AC0856" w:rsidRDefault="00AC0856" w:rsidP="00932B9E">
            <w:pPr>
              <w:jc w:val="center"/>
              <w:rPr>
                <w:sz w:val="20"/>
                <w:szCs w:val="20"/>
              </w:rPr>
            </w:pPr>
          </w:p>
          <w:p w:rsidR="00AC0856" w:rsidRDefault="00AC0856" w:rsidP="00932B9E">
            <w:pPr>
              <w:jc w:val="center"/>
              <w:rPr>
                <w:sz w:val="20"/>
                <w:szCs w:val="20"/>
              </w:rPr>
            </w:pPr>
          </w:p>
          <w:p w:rsidR="00AC0856" w:rsidRPr="001B119F" w:rsidRDefault="00AC0856" w:rsidP="0093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Zavod za zapošljavanje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14422" w:type="dxa"/>
            <w:gridSpan w:val="24"/>
          </w:tcPr>
          <w:p w:rsidR="00AC0856" w:rsidRDefault="00AC0856" w:rsidP="00932B9E">
            <w:pPr>
              <w:jc w:val="center"/>
            </w:pPr>
          </w:p>
          <w:p w:rsidR="00AC0856" w:rsidRPr="00EA7A82" w:rsidRDefault="00AC0856" w:rsidP="00932B9E">
            <w:pPr>
              <w:jc w:val="both"/>
              <w:rPr>
                <w:b/>
                <w:bCs/>
                <w:sz w:val="32"/>
                <w:szCs w:val="32"/>
              </w:rPr>
            </w:pPr>
            <w:r w:rsidRPr="00EA7A82">
              <w:rPr>
                <w:b/>
                <w:bCs/>
                <w:sz w:val="32"/>
                <w:szCs w:val="32"/>
              </w:rPr>
              <w:t>Strateški cilj „Zapošljavanje“</w:t>
            </w: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65"/>
        </w:trPr>
        <w:tc>
          <w:tcPr>
            <w:tcW w:w="5391" w:type="dxa"/>
            <w:gridSpan w:val="10"/>
            <w:shd w:val="clear" w:color="auto" w:fill="E6E6E6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PODCILJ 1</w:t>
            </w:r>
          </w:p>
        </w:tc>
        <w:tc>
          <w:tcPr>
            <w:tcW w:w="9031" w:type="dxa"/>
            <w:gridSpan w:val="14"/>
            <w:shd w:val="clear" w:color="auto" w:fill="E6E6E6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PROGRAM PODRŠKE RAZVOJU TRŽIŠTA  RADA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65"/>
        </w:trPr>
        <w:tc>
          <w:tcPr>
            <w:tcW w:w="5391" w:type="dxa"/>
            <w:gridSpan w:val="10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PRIORITET 1</w:t>
            </w:r>
          </w:p>
        </w:tc>
        <w:tc>
          <w:tcPr>
            <w:tcW w:w="9031" w:type="dxa"/>
            <w:gridSpan w:val="14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Poboljšati i osigurati podršku nezaposlenim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65"/>
        </w:trPr>
        <w:tc>
          <w:tcPr>
            <w:tcW w:w="14422" w:type="dxa"/>
            <w:gridSpan w:val="24"/>
            <w:shd w:val="clear" w:color="auto" w:fill="808080"/>
          </w:tcPr>
          <w:p w:rsidR="00AC0856" w:rsidRPr="007B5918" w:rsidRDefault="00AC0856" w:rsidP="00932B9E">
            <w:pPr>
              <w:jc w:val="center"/>
              <w:rPr>
                <w:color w:val="EEECE1"/>
              </w:rPr>
            </w:pPr>
            <w:r w:rsidRPr="007B5918">
              <w:rPr>
                <w:color w:val="EEECE1"/>
                <w:sz w:val="22"/>
                <w:szCs w:val="22"/>
              </w:rPr>
              <w:t xml:space="preserve">MJERA1.                                                     </w:t>
            </w:r>
            <w:r w:rsidRPr="007B5918">
              <w:rPr>
                <w:color w:val="FFFFFF"/>
                <w:sz w:val="22"/>
                <w:szCs w:val="22"/>
              </w:rPr>
              <w:t>ZAPOŠLJAVANJE I  PRONALAŽENJE POSLA SVIM NEZAPOSLENIM LICIMA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65"/>
        </w:trPr>
        <w:tc>
          <w:tcPr>
            <w:tcW w:w="2358" w:type="dxa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331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2090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gridSpan w:val="5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2027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65"/>
        </w:trPr>
        <w:tc>
          <w:tcPr>
            <w:tcW w:w="2358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Osigurati podršku nezaposlenim licima kroz zapošljavanje i pronalaženje posla, njihovo informisanje o stanju na tržištu rada, edukaciji kao i obuku</w:t>
            </w:r>
          </w:p>
        </w:tc>
        <w:tc>
          <w:tcPr>
            <w:tcW w:w="1331" w:type="dxa"/>
            <w:gridSpan w:val="7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702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Program razvoja Bosansko-podrinjskog kantona Goražde do 2014.godine</w:t>
            </w:r>
          </w:p>
        </w:tc>
        <w:tc>
          <w:tcPr>
            <w:tcW w:w="2090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Ovim edukacijama i obukama lica sa tržišta rada imaju mogućnost sticanja znanja i informacije o bržem pronalaženju posla kao i informacije o stanju na tržištu rada</w:t>
            </w:r>
          </w:p>
        </w:tc>
        <w:tc>
          <w:tcPr>
            <w:tcW w:w="1683" w:type="dxa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Služba za zapošljavanje BPK-a Goražde</w:t>
            </w:r>
          </w:p>
        </w:tc>
        <w:tc>
          <w:tcPr>
            <w:tcW w:w="1691" w:type="dxa"/>
            <w:gridSpan w:val="5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154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2013-2014.</w:t>
            </w:r>
          </w:p>
        </w:tc>
        <w:tc>
          <w:tcPr>
            <w:tcW w:w="2027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Služba za zapošljavanje BPK i FBiH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65"/>
        </w:trPr>
        <w:tc>
          <w:tcPr>
            <w:tcW w:w="2358" w:type="dxa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Izrada višegodišnjeg programa samozapošljavanja  i razvoja novih MSP</w:t>
            </w:r>
          </w:p>
        </w:tc>
        <w:tc>
          <w:tcPr>
            <w:tcW w:w="1331" w:type="dxa"/>
            <w:gridSpan w:val="7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IO/S</w:t>
            </w:r>
          </w:p>
        </w:tc>
        <w:tc>
          <w:tcPr>
            <w:tcW w:w="1702" w:type="dxa"/>
            <w:gridSpan w:val="2"/>
          </w:tcPr>
          <w:p w:rsidR="00AC0856" w:rsidRPr="00932B9E" w:rsidRDefault="00AC0856" w:rsidP="00932B9E">
            <w:pPr>
              <w:jc w:val="center"/>
            </w:pPr>
            <w:r w:rsidRPr="00932B9E">
              <w:rPr>
                <w:sz w:val="22"/>
                <w:szCs w:val="22"/>
              </w:rPr>
              <w:t>Akcioni plan FBiH,</w:t>
            </w:r>
          </w:p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932B9E">
              <w:rPr>
                <w:rFonts w:ascii="Times New Roman" w:hAnsi="Times New Roman" w:cs="Times New Roman"/>
              </w:rPr>
              <w:t>Program razvoja BPK do 2014</w:t>
            </w:r>
          </w:p>
        </w:tc>
        <w:tc>
          <w:tcPr>
            <w:tcW w:w="2090" w:type="dxa"/>
            <w:gridSpan w:val="3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82">
              <w:rPr>
                <w:rFonts w:ascii="Times New Roman" w:hAnsi="Times New Roman" w:cs="Times New Roman"/>
              </w:rPr>
              <w:t>Poboljšani uslovi za povećano samozapošljavanje i razvoj novih MSP</w:t>
            </w:r>
          </w:p>
        </w:tc>
        <w:tc>
          <w:tcPr>
            <w:tcW w:w="1683" w:type="dxa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82">
              <w:rPr>
                <w:rFonts w:ascii="Times New Roman" w:hAnsi="Times New Roman" w:cs="Times New Roman"/>
              </w:rPr>
              <w:t xml:space="preserve">Ministrstvo za privredu, </w:t>
            </w:r>
            <w:r w:rsidRPr="00EA7A82">
              <w:rPr>
                <w:rFonts w:ascii="Times New Roman" w:hAnsi="Times New Roman" w:cs="Times New Roman"/>
                <w:lang w:val="hr-BA"/>
              </w:rPr>
              <w:t>Ministarstvo za rad, socijalnu politiku, raseljena lica i izbjeglice</w:t>
            </w:r>
            <w:r w:rsidRPr="00EA7A82">
              <w:rPr>
                <w:rFonts w:ascii="Times New Roman" w:hAnsi="Times New Roman" w:cs="Times New Roman"/>
              </w:rPr>
              <w:t xml:space="preserve">, </w:t>
            </w:r>
            <w:r w:rsidRPr="00EA7A82">
              <w:rPr>
                <w:rFonts w:ascii="Times New Roman" w:hAnsi="Times New Roman" w:cs="Times New Roman"/>
                <w:shd w:val="clear" w:color="auto" w:fill="FFFFFF"/>
                <w:lang w:val="hr-BA"/>
              </w:rPr>
              <w:t>JU Služba za zapošljavanje BPK</w:t>
            </w:r>
            <w:r w:rsidRPr="00EA7A82">
              <w:rPr>
                <w:rFonts w:ascii="Times New Roman" w:hAnsi="Times New Roman" w:cs="Times New Roman"/>
              </w:rPr>
              <w:t xml:space="preserve"> i Privredna komora BPK-a Goražde</w:t>
            </w:r>
          </w:p>
        </w:tc>
        <w:tc>
          <w:tcPr>
            <w:tcW w:w="1691" w:type="dxa"/>
            <w:gridSpan w:val="5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KO/IO</w:t>
            </w:r>
          </w:p>
        </w:tc>
        <w:tc>
          <w:tcPr>
            <w:tcW w:w="1540" w:type="dxa"/>
            <w:gridSpan w:val="2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2014</w:t>
            </w:r>
          </w:p>
        </w:tc>
        <w:tc>
          <w:tcPr>
            <w:tcW w:w="2027" w:type="dxa"/>
            <w:gridSpan w:val="3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Budžet (PJI)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65"/>
        </w:trPr>
        <w:tc>
          <w:tcPr>
            <w:tcW w:w="2358" w:type="dxa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Program razvoja poduzetništva mladih</w:t>
            </w:r>
          </w:p>
        </w:tc>
        <w:tc>
          <w:tcPr>
            <w:tcW w:w="1331" w:type="dxa"/>
            <w:gridSpan w:val="7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S</w:t>
            </w:r>
          </w:p>
        </w:tc>
        <w:tc>
          <w:tcPr>
            <w:tcW w:w="1702" w:type="dxa"/>
            <w:gridSpan w:val="2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2090" w:type="dxa"/>
            <w:gridSpan w:val="3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Povećati udio mladih u poduzetništvu</w:t>
            </w:r>
          </w:p>
        </w:tc>
        <w:tc>
          <w:tcPr>
            <w:tcW w:w="1683" w:type="dxa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Ministarstvo za privredu, Ministarstvo za obrazovanje, nauku,kulturu  i sport, Privredna komora BPK-a Goražde</w:t>
            </w:r>
          </w:p>
        </w:tc>
        <w:tc>
          <w:tcPr>
            <w:tcW w:w="1691" w:type="dxa"/>
            <w:gridSpan w:val="5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S/P</w:t>
            </w:r>
          </w:p>
        </w:tc>
        <w:tc>
          <w:tcPr>
            <w:tcW w:w="1540" w:type="dxa"/>
            <w:gridSpan w:val="2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8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27" w:type="dxa"/>
            <w:gridSpan w:val="3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Budžet (PJI)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65"/>
        </w:trPr>
        <w:tc>
          <w:tcPr>
            <w:tcW w:w="5391" w:type="dxa"/>
            <w:gridSpan w:val="10"/>
            <w:shd w:val="clear" w:color="auto" w:fill="E6E6E6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PODCILJ 2</w:t>
            </w:r>
          </w:p>
        </w:tc>
        <w:tc>
          <w:tcPr>
            <w:tcW w:w="9031" w:type="dxa"/>
            <w:gridSpan w:val="14"/>
            <w:shd w:val="clear" w:color="auto" w:fill="E6E6E6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RAZVOJ MALIH I SREDNJIH PREDUZEĆA I OTVARANJE NOVIH RADNIH MJESTA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391" w:type="dxa"/>
            <w:gridSpan w:val="10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PRIORITET 1</w:t>
            </w:r>
          </w:p>
        </w:tc>
        <w:tc>
          <w:tcPr>
            <w:tcW w:w="9031" w:type="dxa"/>
            <w:gridSpan w:val="14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Poboljšanje uslova  za razvoj postojećih MSP-a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40"/>
        </w:trPr>
        <w:tc>
          <w:tcPr>
            <w:tcW w:w="14422" w:type="dxa"/>
            <w:gridSpan w:val="24"/>
            <w:shd w:val="clear" w:color="auto" w:fill="7F7F7F"/>
          </w:tcPr>
          <w:p w:rsidR="00AC0856" w:rsidRPr="007B5918" w:rsidRDefault="00AC0856" w:rsidP="00932B9E">
            <w:pPr>
              <w:jc w:val="center"/>
              <w:rPr>
                <w:color w:val="FFFFFF"/>
              </w:rPr>
            </w:pPr>
            <w:r w:rsidRPr="007B5918">
              <w:rPr>
                <w:color w:val="FFFFFF"/>
                <w:sz w:val="22"/>
                <w:szCs w:val="22"/>
              </w:rPr>
              <w:t xml:space="preserve">MJERA 1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Razvijati  instrumente finanSijske podrške razvoju MSP-A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3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71" w:type="dxa"/>
            <w:gridSpan w:val="5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2090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Pružiti pomoć, posebno malim i srednjim preduzećima putem podsticanja zajedničkih istraživanja i u transferu tehnologija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KI</w:t>
            </w:r>
          </w:p>
        </w:tc>
        <w:tc>
          <w:tcPr>
            <w:tcW w:w="1771" w:type="dxa"/>
            <w:gridSpan w:val="5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2090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Povećanje nivoa primjenjenih tehnologija, kvaliteta proizvoda i efikasnosti proizvodnih procesa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za privredu i Ministartsvo za finansije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2013.—2014.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Budžet FBIH i budžet kantona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Financijski podržati projekte za razvoj ruralnih  područja  i zapošljavanje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KI</w:t>
            </w:r>
          </w:p>
        </w:tc>
        <w:tc>
          <w:tcPr>
            <w:tcW w:w="1771" w:type="dxa"/>
            <w:gridSpan w:val="5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7B5918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2090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Mogućnosti za povećanje prihoda i životnog standarda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za privredu  BPK-a Goražde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 xml:space="preserve"> Budžet FBIH i budžet kantona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Osnivanje Fonda za razvoj malih i srednjih preduzeća</w:t>
            </w:r>
          </w:p>
        </w:tc>
        <w:tc>
          <w:tcPr>
            <w:tcW w:w="1178" w:type="dxa"/>
            <w:gridSpan w:val="2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IO</w:t>
            </w:r>
          </w:p>
        </w:tc>
        <w:tc>
          <w:tcPr>
            <w:tcW w:w="1771" w:type="dxa"/>
            <w:gridSpan w:val="5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EA7A82" w:rsidRDefault="00AC0856" w:rsidP="00932B9E">
            <w:pPr>
              <w:pStyle w:val="NoSpacing"/>
              <w:rPr>
                <w:rFonts w:ascii="Times New Roman" w:hAnsi="Times New Roman" w:cs="Times New Roman"/>
                <w:lang w:val="hr-BA"/>
              </w:rPr>
            </w:pPr>
          </w:p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EUP</w:t>
            </w:r>
          </w:p>
        </w:tc>
        <w:tc>
          <w:tcPr>
            <w:tcW w:w="2090" w:type="dxa"/>
            <w:gridSpan w:val="3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Finansiranje istraživačkih i manjih razvojnih projekata</w:t>
            </w:r>
          </w:p>
        </w:tc>
        <w:tc>
          <w:tcPr>
            <w:tcW w:w="1780" w:type="dxa"/>
            <w:gridSpan w:val="2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Vlada BPK-a Goražde</w:t>
            </w:r>
          </w:p>
        </w:tc>
        <w:tc>
          <w:tcPr>
            <w:tcW w:w="1549" w:type="dxa"/>
            <w:gridSpan w:val="3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KO/IO</w:t>
            </w:r>
          </w:p>
        </w:tc>
        <w:tc>
          <w:tcPr>
            <w:tcW w:w="1711" w:type="dxa"/>
            <w:gridSpan w:val="4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2013-2014</w:t>
            </w:r>
          </w:p>
        </w:tc>
        <w:tc>
          <w:tcPr>
            <w:tcW w:w="1901" w:type="dxa"/>
            <w:gridSpan w:val="2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Budžet</w:t>
            </w:r>
          </w:p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EU Fond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Izrada poslovnog vodiča-kataloga za mala i srednja preduzeća</w:t>
            </w:r>
          </w:p>
        </w:tc>
        <w:tc>
          <w:tcPr>
            <w:tcW w:w="1178" w:type="dxa"/>
            <w:gridSpan w:val="2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S</w:t>
            </w:r>
          </w:p>
        </w:tc>
        <w:tc>
          <w:tcPr>
            <w:tcW w:w="1771" w:type="dxa"/>
            <w:gridSpan w:val="5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2090" w:type="dxa"/>
            <w:gridSpan w:val="3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Upoznavanje potencijalnih investitora o prilikama za ulaganja u mali biznis na BPK-a Goražde</w:t>
            </w:r>
          </w:p>
        </w:tc>
        <w:tc>
          <w:tcPr>
            <w:tcW w:w="1780" w:type="dxa"/>
            <w:gridSpan w:val="2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Ministarstvo za privredu BPK-a Goražde</w:t>
            </w:r>
          </w:p>
        </w:tc>
        <w:tc>
          <w:tcPr>
            <w:tcW w:w="1549" w:type="dxa"/>
            <w:gridSpan w:val="3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S</w:t>
            </w:r>
          </w:p>
        </w:tc>
        <w:tc>
          <w:tcPr>
            <w:tcW w:w="1711" w:type="dxa"/>
            <w:gridSpan w:val="4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2013</w:t>
            </w:r>
          </w:p>
        </w:tc>
        <w:tc>
          <w:tcPr>
            <w:tcW w:w="1901" w:type="dxa"/>
            <w:gridSpan w:val="2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Budžet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Organizacija sajmova za mali biznis</w:t>
            </w:r>
          </w:p>
        </w:tc>
        <w:tc>
          <w:tcPr>
            <w:tcW w:w="1178" w:type="dxa"/>
            <w:gridSpan w:val="2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IO</w:t>
            </w:r>
          </w:p>
        </w:tc>
        <w:tc>
          <w:tcPr>
            <w:tcW w:w="1771" w:type="dxa"/>
            <w:gridSpan w:val="5"/>
          </w:tcPr>
          <w:p w:rsidR="00AC0856" w:rsidRPr="00932B9E" w:rsidRDefault="00AC0856" w:rsidP="00932B9E">
            <w:pPr>
              <w:jc w:val="center"/>
            </w:pPr>
            <w:r w:rsidRPr="00932B9E">
              <w:rPr>
                <w:sz w:val="22"/>
                <w:szCs w:val="22"/>
              </w:rPr>
              <w:t>Akcioni plan FBiH,</w:t>
            </w:r>
          </w:p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932B9E">
              <w:rPr>
                <w:rFonts w:ascii="Times New Roman" w:hAnsi="Times New Roman" w:cs="Times New Roman"/>
              </w:rPr>
              <w:t>Program razvoja BPK do 2014</w:t>
            </w:r>
          </w:p>
        </w:tc>
        <w:tc>
          <w:tcPr>
            <w:tcW w:w="2090" w:type="dxa"/>
            <w:gridSpan w:val="3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Uspostavljanje poslovnih kontakata i aranžmana</w:t>
            </w:r>
          </w:p>
        </w:tc>
        <w:tc>
          <w:tcPr>
            <w:tcW w:w="1780" w:type="dxa"/>
            <w:gridSpan w:val="2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Ministarstvo za privredu, Privredna komora i Udruženje poslodavaca BPK-a Goražde</w:t>
            </w:r>
          </w:p>
        </w:tc>
        <w:tc>
          <w:tcPr>
            <w:tcW w:w="1549" w:type="dxa"/>
            <w:gridSpan w:val="3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S/IO</w:t>
            </w:r>
          </w:p>
        </w:tc>
        <w:tc>
          <w:tcPr>
            <w:tcW w:w="1711" w:type="dxa"/>
            <w:gridSpan w:val="4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2013-2014</w:t>
            </w:r>
          </w:p>
        </w:tc>
        <w:tc>
          <w:tcPr>
            <w:tcW w:w="1901" w:type="dxa"/>
            <w:gridSpan w:val="2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Budžet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EA7A82" w:rsidRDefault="00AC0856" w:rsidP="00932B9E">
            <w:pPr>
              <w:jc w:val="center"/>
              <w:rPr>
                <w:lang w:val="hr-BA"/>
              </w:rPr>
            </w:pPr>
            <w:r w:rsidRPr="00EA7A82">
              <w:rPr>
                <w:sz w:val="22"/>
                <w:szCs w:val="22"/>
                <w:lang w:val="hr-BA"/>
              </w:rPr>
              <w:t>Osnivanje Centra za razvoj  male privrede  na području turizma u BPK-a Goražde</w:t>
            </w:r>
          </w:p>
        </w:tc>
        <w:tc>
          <w:tcPr>
            <w:tcW w:w="1178" w:type="dxa"/>
            <w:gridSpan w:val="2"/>
          </w:tcPr>
          <w:p w:rsidR="00AC0856" w:rsidRPr="00EA7A82" w:rsidRDefault="00AC0856" w:rsidP="00932B9E">
            <w:pPr>
              <w:jc w:val="center"/>
              <w:rPr>
                <w:lang w:val="hr-BA"/>
              </w:rPr>
            </w:pPr>
            <w:r w:rsidRPr="00EA7A82">
              <w:rPr>
                <w:sz w:val="22"/>
                <w:szCs w:val="22"/>
                <w:lang w:val="hr-BA"/>
              </w:rPr>
              <w:t>PO/</w:t>
            </w:r>
          </w:p>
          <w:p w:rsidR="00AC0856" w:rsidRPr="00EA7A82" w:rsidRDefault="00AC0856" w:rsidP="00932B9E">
            <w:pPr>
              <w:jc w:val="center"/>
              <w:rPr>
                <w:lang w:val="hr-BA"/>
              </w:rPr>
            </w:pPr>
            <w:r w:rsidRPr="00EA7A82">
              <w:rPr>
                <w:sz w:val="22"/>
                <w:szCs w:val="22"/>
                <w:lang w:val="hr-BA"/>
              </w:rPr>
              <w:t>LJR</w:t>
            </w:r>
          </w:p>
        </w:tc>
        <w:tc>
          <w:tcPr>
            <w:tcW w:w="1771" w:type="dxa"/>
            <w:gridSpan w:val="5"/>
          </w:tcPr>
          <w:p w:rsidR="00AC0856" w:rsidRPr="00932B9E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EA7A82" w:rsidRDefault="00AC0856" w:rsidP="00932B9E">
            <w:pPr>
              <w:jc w:val="center"/>
              <w:rPr>
                <w:lang w:val="hr-BA"/>
              </w:rPr>
            </w:pPr>
            <w:r w:rsidRPr="00EA7A82">
              <w:rPr>
                <w:sz w:val="22"/>
                <w:szCs w:val="22"/>
                <w:lang w:val="hr-BA"/>
              </w:rPr>
              <w:t>EUP</w:t>
            </w:r>
          </w:p>
        </w:tc>
        <w:tc>
          <w:tcPr>
            <w:tcW w:w="2090" w:type="dxa"/>
            <w:gridSpan w:val="3"/>
          </w:tcPr>
          <w:p w:rsidR="00AC0856" w:rsidRPr="00EA7A82" w:rsidRDefault="00AC0856" w:rsidP="00932B9E">
            <w:pPr>
              <w:jc w:val="center"/>
              <w:rPr>
                <w:lang w:val="hr-BA"/>
              </w:rPr>
            </w:pPr>
            <w:r w:rsidRPr="00EA7A82">
              <w:rPr>
                <w:sz w:val="22"/>
                <w:szCs w:val="22"/>
                <w:lang w:val="hr-BA"/>
              </w:rPr>
              <w:t>Uspostaviti osnovnu infrastrukturu za unaprijeđenje usluga  u turizmu  kroz mikro i mala obiteljska preduzeća  uz poštovanje kulturne baštine</w:t>
            </w:r>
          </w:p>
        </w:tc>
        <w:tc>
          <w:tcPr>
            <w:tcW w:w="1780" w:type="dxa"/>
            <w:gridSpan w:val="2"/>
          </w:tcPr>
          <w:p w:rsidR="00AC0856" w:rsidRPr="00EA7A82" w:rsidRDefault="00AC0856" w:rsidP="00932B9E">
            <w:pPr>
              <w:jc w:val="center"/>
              <w:rPr>
                <w:lang w:val="hr-BA"/>
              </w:rPr>
            </w:pPr>
            <w:r w:rsidRPr="00EA7A82">
              <w:rPr>
                <w:sz w:val="22"/>
                <w:szCs w:val="22"/>
                <w:lang w:val="hr-BA"/>
              </w:rPr>
              <w:t>Vlada BPK-a Goražde, Privredna komora BPK-a Goražde i Turistička zajednica, lokalna zajednica</w:t>
            </w:r>
          </w:p>
        </w:tc>
        <w:tc>
          <w:tcPr>
            <w:tcW w:w="1549" w:type="dxa"/>
            <w:gridSpan w:val="3"/>
          </w:tcPr>
          <w:p w:rsidR="00AC0856" w:rsidRPr="00EA7A82" w:rsidRDefault="00AC0856" w:rsidP="00932B9E">
            <w:pPr>
              <w:jc w:val="center"/>
              <w:rPr>
                <w:lang w:val="hr-BA"/>
              </w:rPr>
            </w:pPr>
            <w:r w:rsidRPr="00EA7A82">
              <w:rPr>
                <w:sz w:val="22"/>
                <w:szCs w:val="22"/>
                <w:lang w:val="hr-BA"/>
              </w:rPr>
              <w:t>KO/IO</w:t>
            </w:r>
          </w:p>
        </w:tc>
        <w:tc>
          <w:tcPr>
            <w:tcW w:w="1711" w:type="dxa"/>
            <w:gridSpan w:val="4"/>
          </w:tcPr>
          <w:p w:rsidR="00AC0856" w:rsidRPr="00EA7A82" w:rsidRDefault="00AC0856" w:rsidP="00932B9E">
            <w:pPr>
              <w:jc w:val="center"/>
              <w:rPr>
                <w:lang w:val="hr-BA"/>
              </w:rPr>
            </w:pPr>
            <w:r w:rsidRPr="00EA7A82">
              <w:rPr>
                <w:sz w:val="22"/>
                <w:szCs w:val="22"/>
                <w:lang w:val="hr-BA"/>
              </w:rPr>
              <w:t>2014</w:t>
            </w:r>
          </w:p>
        </w:tc>
        <w:tc>
          <w:tcPr>
            <w:tcW w:w="1901" w:type="dxa"/>
            <w:gridSpan w:val="2"/>
          </w:tcPr>
          <w:p w:rsidR="00AC0856" w:rsidRPr="00EA7A82" w:rsidRDefault="00AC0856" w:rsidP="00932B9E">
            <w:pPr>
              <w:jc w:val="center"/>
              <w:rPr>
                <w:lang w:val="hr-BA"/>
              </w:rPr>
            </w:pPr>
            <w:r w:rsidRPr="00EA7A82">
              <w:rPr>
                <w:sz w:val="22"/>
                <w:szCs w:val="22"/>
                <w:lang w:val="hr-BA"/>
              </w:rPr>
              <w:t>Budžet (PJI) EUP,  Turistička zajednica, lokalna zajednica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391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  <w:tc>
          <w:tcPr>
            <w:tcW w:w="9031" w:type="dxa"/>
            <w:gridSpan w:val="14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391" w:type="dxa"/>
            <w:gridSpan w:val="10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PRIORITET 2</w:t>
            </w:r>
          </w:p>
        </w:tc>
        <w:tc>
          <w:tcPr>
            <w:tcW w:w="9031" w:type="dxa"/>
            <w:gridSpan w:val="14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Poboljšavati uvjete za stvaranje novih MSP-a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51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  <w:rPr>
                <w:color w:val="FFFFFF"/>
              </w:rPr>
            </w:pPr>
            <w:r w:rsidRPr="007B5918">
              <w:rPr>
                <w:color w:val="FFFFFF"/>
                <w:sz w:val="22"/>
                <w:szCs w:val="22"/>
              </w:rPr>
              <w:t xml:space="preserve">MJERA 1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Osiguravati finanSijsku podršku osnivanju MSP-a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00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71" w:type="dxa"/>
            <w:gridSpan w:val="5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2090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Planirati obezbjeđenje sredstava iz budžeta općina, kantona i drugih nivoa vlasti za podršku osnivanja MSP-a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</w:t>
            </w:r>
          </w:p>
        </w:tc>
        <w:tc>
          <w:tcPr>
            <w:tcW w:w="1771" w:type="dxa"/>
            <w:gridSpan w:val="5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2090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Stvaranje pretpostavke za finansiranje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za privredu, općine razvojne agencije i banke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IO, 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Kontinuirano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Putem lokalne zajednice uz planske programe poduzetnika osigurati finansijska sredstva za razvoj novih MSP-a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PO, LJR</w:t>
            </w:r>
          </w:p>
        </w:tc>
        <w:tc>
          <w:tcPr>
            <w:tcW w:w="1771" w:type="dxa"/>
            <w:gridSpan w:val="5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7B5918" w:rsidRDefault="00AC0856" w:rsidP="00932B9E">
            <w:pPr>
              <w:jc w:val="center"/>
            </w:pPr>
          </w:p>
        </w:tc>
        <w:tc>
          <w:tcPr>
            <w:tcW w:w="2090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Financijski podsticaji od strane Razvojne banke uz povoljnijeuslove kreditiranja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za privredu  BPK-a Goražde  i Općine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IO, 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Kontinuirano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Izrada poslovnog vodiča-kataloga za mala i srednja preduzeća</w:t>
            </w:r>
          </w:p>
        </w:tc>
        <w:tc>
          <w:tcPr>
            <w:tcW w:w="1178" w:type="dxa"/>
            <w:gridSpan w:val="2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S</w:t>
            </w:r>
          </w:p>
        </w:tc>
        <w:tc>
          <w:tcPr>
            <w:tcW w:w="1771" w:type="dxa"/>
            <w:gridSpan w:val="5"/>
          </w:tcPr>
          <w:p w:rsidR="00AC0856" w:rsidRDefault="00AC0856" w:rsidP="00932B9E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2090" w:type="dxa"/>
            <w:gridSpan w:val="3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Upoznavanje potencijalnih investitora o prilikama za ulaganja u mali biznis na KS</w:t>
            </w:r>
          </w:p>
        </w:tc>
        <w:tc>
          <w:tcPr>
            <w:tcW w:w="1780" w:type="dxa"/>
            <w:gridSpan w:val="2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Ministarstvo za privredu, Udruženje poslodavaca i Privredna komora BPK-a Goražde</w:t>
            </w:r>
          </w:p>
        </w:tc>
        <w:tc>
          <w:tcPr>
            <w:tcW w:w="1549" w:type="dxa"/>
            <w:gridSpan w:val="3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S</w:t>
            </w:r>
          </w:p>
        </w:tc>
        <w:tc>
          <w:tcPr>
            <w:tcW w:w="1711" w:type="dxa"/>
            <w:gridSpan w:val="4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2013</w:t>
            </w:r>
            <w:r>
              <w:rPr>
                <w:rFonts w:ascii="Times New Roman" w:hAnsi="Times New Roman" w:cs="Times New Roman"/>
                <w:lang w:val="hr-BA"/>
              </w:rPr>
              <w:t>-2014</w:t>
            </w:r>
          </w:p>
        </w:tc>
        <w:tc>
          <w:tcPr>
            <w:tcW w:w="1901" w:type="dxa"/>
            <w:gridSpan w:val="2"/>
          </w:tcPr>
          <w:p w:rsidR="00AC0856" w:rsidRPr="00EA7A82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EA7A82">
              <w:rPr>
                <w:rFonts w:ascii="Times New Roman" w:hAnsi="Times New Roman" w:cs="Times New Roman"/>
                <w:lang w:val="hr-BA"/>
              </w:rPr>
              <w:t>Budžet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642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both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 xml:space="preserve">             </w:t>
            </w:r>
            <w:r w:rsidRPr="007B5918">
              <w:rPr>
                <w:color w:val="FFFFFF"/>
                <w:sz w:val="22"/>
                <w:szCs w:val="22"/>
              </w:rPr>
              <w:t xml:space="preserve">MJERA 2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PoDSticati  razvoj  inkubatora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3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71" w:type="dxa"/>
            <w:gridSpan w:val="5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2090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Pripremiti program olakšanog pristupa poduzetnika poslovnom  prostoru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</w:t>
            </w:r>
          </w:p>
        </w:tc>
        <w:tc>
          <w:tcPr>
            <w:tcW w:w="1771" w:type="dxa"/>
            <w:gridSpan w:val="5"/>
          </w:tcPr>
          <w:p w:rsidR="00AC0856" w:rsidRDefault="00AC0856" w:rsidP="00647E05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7B5918" w:rsidRDefault="00AC0856" w:rsidP="00647E05">
            <w:pPr>
              <w:jc w:val="center"/>
            </w:pPr>
          </w:p>
        </w:tc>
        <w:tc>
          <w:tcPr>
            <w:tcW w:w="2090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Mogućnost izdavanja prostora na lokalnom  nivou pod najpovoljnijim uslovima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Općine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IO, 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2013.-2014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65"/>
        </w:trPr>
        <w:tc>
          <w:tcPr>
            <w:tcW w:w="5391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</w:p>
        </w:tc>
        <w:tc>
          <w:tcPr>
            <w:tcW w:w="9031" w:type="dxa"/>
            <w:gridSpan w:val="14"/>
            <w:tcBorders>
              <w:left w:val="nil"/>
              <w:right w:val="nil"/>
            </w:tcBorders>
            <w:shd w:val="clear" w:color="auto" w:fill="FFFFFF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65"/>
        </w:trPr>
        <w:tc>
          <w:tcPr>
            <w:tcW w:w="5391" w:type="dxa"/>
            <w:gridSpan w:val="10"/>
            <w:shd w:val="clear" w:color="auto" w:fill="E6E6E6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PODCILJ 2</w:t>
            </w:r>
          </w:p>
        </w:tc>
        <w:tc>
          <w:tcPr>
            <w:tcW w:w="9031" w:type="dxa"/>
            <w:gridSpan w:val="14"/>
            <w:shd w:val="clear" w:color="auto" w:fill="E6E6E6"/>
          </w:tcPr>
          <w:p w:rsidR="00AC0856" w:rsidRPr="007B5918" w:rsidRDefault="00AC0856" w:rsidP="00932B9E">
            <w:pPr>
              <w:jc w:val="center"/>
              <w:rPr>
                <w:b/>
                <w:bCs/>
              </w:rPr>
            </w:pPr>
            <w:r w:rsidRPr="007B5918">
              <w:rPr>
                <w:b/>
                <w:bCs/>
                <w:sz w:val="22"/>
                <w:szCs w:val="22"/>
              </w:rPr>
              <w:t>POBOLJŠATI VJEŠTINE NA TRŽIŠTU RADA, STRUČNO OBRAZOVANJE I TRENING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42"/>
        </w:trPr>
        <w:tc>
          <w:tcPr>
            <w:tcW w:w="5391" w:type="dxa"/>
            <w:gridSpan w:val="10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PRIORITET 1</w:t>
            </w:r>
          </w:p>
        </w:tc>
        <w:tc>
          <w:tcPr>
            <w:tcW w:w="9031" w:type="dxa"/>
            <w:gridSpan w:val="14"/>
            <w:shd w:val="clear" w:color="auto" w:fill="E6E6E6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Poboljšavati djelovanja tržišta rada  kroz razvoj poduzetničke kulture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51"/>
        </w:trPr>
        <w:tc>
          <w:tcPr>
            <w:tcW w:w="14422" w:type="dxa"/>
            <w:gridSpan w:val="24"/>
            <w:shd w:val="clear" w:color="auto" w:fill="4C4C4C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color w:val="FFFFFF"/>
                <w:sz w:val="22"/>
                <w:szCs w:val="22"/>
              </w:rPr>
              <w:t>MJERA 1</w:t>
            </w:r>
            <w:r w:rsidRPr="007B5918">
              <w:rPr>
                <w:sz w:val="22"/>
                <w:szCs w:val="22"/>
              </w:rPr>
              <w:t xml:space="preserve">                                            </w:t>
            </w:r>
            <w:r w:rsidRPr="007B5918">
              <w:rPr>
                <w:caps/>
                <w:color w:val="FFFFFF"/>
                <w:sz w:val="22"/>
                <w:szCs w:val="22"/>
              </w:rPr>
              <w:t>Uključivati programe poduzetničkog obrazovanja u obrazovne programe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3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Aktivnost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71" w:type="dxa"/>
            <w:gridSpan w:val="5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aktivnosti</w:t>
            </w:r>
          </w:p>
        </w:tc>
        <w:tc>
          <w:tcPr>
            <w:tcW w:w="2090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Institucija (nositelj aktivnosti)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  <w:rPr>
                <w:color w:val="000000"/>
              </w:rPr>
            </w:pPr>
            <w:r w:rsidRPr="007B5918">
              <w:rPr>
                <w:color w:val="000000"/>
                <w:sz w:val="22"/>
                <w:szCs w:val="22"/>
              </w:rPr>
              <w:t>Izvor financiranja</w:t>
            </w: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  <w:p w:rsidR="00AC0856" w:rsidRPr="007B5918" w:rsidRDefault="00AC0856" w:rsidP="00932B9E">
            <w:pPr>
              <w:jc w:val="center"/>
              <w:rPr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863"/>
        </w:trPr>
        <w:tc>
          <w:tcPr>
            <w:tcW w:w="2442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Razvoj poduzetničkog obrazovanja u sektoru kulture i saradnje s civilnim sektorom</w:t>
            </w:r>
          </w:p>
        </w:tc>
        <w:tc>
          <w:tcPr>
            <w:tcW w:w="1178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LJR</w:t>
            </w:r>
          </w:p>
        </w:tc>
        <w:tc>
          <w:tcPr>
            <w:tcW w:w="1771" w:type="dxa"/>
            <w:gridSpan w:val="5"/>
          </w:tcPr>
          <w:p w:rsidR="00AC0856" w:rsidRDefault="00AC0856" w:rsidP="000B7C28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7B5918" w:rsidRDefault="00AC0856" w:rsidP="000B7C28">
            <w:pPr>
              <w:jc w:val="center"/>
            </w:pPr>
            <w:r>
              <w:rPr>
                <w:sz w:val="22"/>
                <w:szCs w:val="22"/>
              </w:rPr>
              <w:t>Program razvoja BPK do 2014</w:t>
            </w:r>
          </w:p>
        </w:tc>
        <w:tc>
          <w:tcPr>
            <w:tcW w:w="2090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Izgradnja kapaciteta institucija i subjekata u oblasti kulture</w:t>
            </w:r>
          </w:p>
        </w:tc>
        <w:tc>
          <w:tcPr>
            <w:tcW w:w="1780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Ministarstvo obrazovanja,nau</w:t>
            </w:r>
            <w:r>
              <w:rPr>
                <w:sz w:val="22"/>
                <w:szCs w:val="22"/>
              </w:rPr>
              <w:t>-</w:t>
            </w:r>
            <w:r w:rsidRPr="007B5918">
              <w:rPr>
                <w:sz w:val="22"/>
                <w:szCs w:val="22"/>
              </w:rPr>
              <w:t>ke, kulture i sporta,Udruženja građana,  Obrtnička komora BPK-a Goražde</w:t>
            </w:r>
          </w:p>
        </w:tc>
        <w:tc>
          <w:tcPr>
            <w:tcW w:w="1549" w:type="dxa"/>
            <w:gridSpan w:val="3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KO</w:t>
            </w:r>
          </w:p>
        </w:tc>
        <w:tc>
          <w:tcPr>
            <w:tcW w:w="1711" w:type="dxa"/>
            <w:gridSpan w:val="4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2013.</w:t>
            </w:r>
            <w:r>
              <w:rPr>
                <w:sz w:val="22"/>
                <w:szCs w:val="22"/>
              </w:rPr>
              <w:t>-</w:t>
            </w:r>
            <w:r w:rsidRPr="007B5918">
              <w:rPr>
                <w:sz w:val="22"/>
                <w:szCs w:val="22"/>
              </w:rPr>
              <w:t>2014</w:t>
            </w:r>
          </w:p>
        </w:tc>
        <w:tc>
          <w:tcPr>
            <w:tcW w:w="1901" w:type="dxa"/>
            <w:gridSpan w:val="2"/>
          </w:tcPr>
          <w:p w:rsidR="00AC0856" w:rsidRPr="007B5918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NE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424"/>
        </w:trPr>
        <w:tc>
          <w:tcPr>
            <w:tcW w:w="5391" w:type="dxa"/>
            <w:gridSpan w:val="10"/>
            <w:shd w:val="clear" w:color="auto" w:fill="E0E0E0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PODCILJ 3</w:t>
            </w:r>
          </w:p>
        </w:tc>
        <w:tc>
          <w:tcPr>
            <w:tcW w:w="7130" w:type="dxa"/>
            <w:gridSpan w:val="12"/>
            <w:shd w:val="clear" w:color="auto" w:fill="E0E0E0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  <w:r w:rsidRPr="007B5918">
              <w:rPr>
                <w:b/>
                <w:bCs/>
                <w:color w:val="000000"/>
                <w:sz w:val="22"/>
                <w:szCs w:val="22"/>
              </w:rPr>
              <w:t>FUNKCIONISANJE TRŽIŠTA RADA I AKTIVNE MJERE ZAPOŠLJAVANJA</w:t>
            </w:r>
          </w:p>
        </w:tc>
        <w:tc>
          <w:tcPr>
            <w:tcW w:w="1901" w:type="dxa"/>
            <w:gridSpan w:val="2"/>
            <w:shd w:val="clear" w:color="auto" w:fill="E0E0E0"/>
          </w:tcPr>
          <w:p w:rsidR="00AC0856" w:rsidRPr="007B5918" w:rsidRDefault="00AC0856" w:rsidP="00932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45"/>
        </w:trPr>
        <w:tc>
          <w:tcPr>
            <w:tcW w:w="5391" w:type="dxa"/>
            <w:gridSpan w:val="10"/>
            <w:shd w:val="clear" w:color="auto" w:fill="E0E0E0"/>
          </w:tcPr>
          <w:tbl>
            <w:tblPr>
              <w:tblW w:w="15933" w:type="dxa"/>
              <w:jc w:val="center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1028"/>
              <w:gridCol w:w="14905"/>
            </w:tblGrid>
            <w:tr w:rsidR="00AC0856" w:rsidRPr="007B5918">
              <w:trPr>
                <w:trHeight w:val="37"/>
                <w:jc w:val="center"/>
              </w:trPr>
              <w:tc>
                <w:tcPr>
                  <w:tcW w:w="102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D9D9D9"/>
                </w:tcPr>
                <w:p w:rsidR="00AC0856" w:rsidRPr="007B5918" w:rsidRDefault="00AC0856" w:rsidP="00932B9E">
                  <w:pPr>
                    <w:pStyle w:val="NoSpacing"/>
                    <w:framePr w:hSpace="180" w:wrap="around" w:vAnchor="text" w:hAnchor="margin" w:y="158"/>
                    <w:suppressOverlap/>
                    <w:jc w:val="center"/>
                    <w:rPr>
                      <w:rFonts w:ascii="Times New Roman" w:hAnsi="Times New Roman" w:cs="Times New Roman"/>
                      <w:lang w:val="hr-BA"/>
                    </w:rPr>
                  </w:pPr>
                  <w:r w:rsidRPr="007B5918">
                    <w:rPr>
                      <w:rFonts w:ascii="Times New Roman" w:hAnsi="Times New Roman" w:cs="Times New Roman"/>
                      <w:lang w:val="hr-BA"/>
                    </w:rPr>
                    <w:t>cilj  2</w:t>
                  </w:r>
                </w:p>
              </w:tc>
              <w:tc>
                <w:tcPr>
                  <w:tcW w:w="1490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</w:tcPr>
                <w:p w:rsidR="00AC0856" w:rsidRPr="007B5918" w:rsidRDefault="00AC0856" w:rsidP="00932B9E">
                  <w:pPr>
                    <w:pStyle w:val="NoSpacing"/>
                    <w:framePr w:hSpace="180" w:wrap="around" w:vAnchor="text" w:hAnchor="margin" w:y="158"/>
                    <w:suppressOverlap/>
                    <w:jc w:val="center"/>
                    <w:rPr>
                      <w:rFonts w:ascii="Times New Roman" w:hAnsi="Times New Roman" w:cs="Times New Roman"/>
                      <w:lang w:val="hr-BA"/>
                    </w:rPr>
                  </w:pPr>
                  <w:r w:rsidRPr="007B5918">
                    <w:rPr>
                      <w:rFonts w:ascii="Times New Roman" w:hAnsi="Times New Roman" w:cs="Times New Roman"/>
                      <w:lang w:val="hr-BA"/>
                    </w:rPr>
                    <w:t xml:space="preserve">      </w:t>
                  </w:r>
                  <w:r w:rsidRPr="00CB1DA4">
                    <w:rPr>
                      <w:rFonts w:ascii="Times New Roman" w:hAnsi="Times New Roman" w:cs="Times New Roman"/>
                      <w:shd w:val="clear" w:color="auto" w:fill="999999"/>
                      <w:lang w:val="hr-BA"/>
                    </w:rPr>
                    <w:t>PRIORITET 1</w:t>
                  </w:r>
                </w:p>
              </w:tc>
            </w:tr>
          </w:tbl>
          <w:p w:rsidR="00AC0856" w:rsidRPr="007B5918" w:rsidRDefault="00AC0856" w:rsidP="00932B9E">
            <w:pPr>
              <w:jc w:val="center"/>
            </w:pPr>
          </w:p>
        </w:tc>
        <w:tc>
          <w:tcPr>
            <w:tcW w:w="9031" w:type="dxa"/>
            <w:gridSpan w:val="14"/>
            <w:shd w:val="clear" w:color="auto" w:fill="E0E0E0"/>
          </w:tcPr>
          <w:p w:rsidR="00AC0856" w:rsidRDefault="00AC0856" w:rsidP="00932B9E">
            <w:pPr>
              <w:jc w:val="center"/>
            </w:pPr>
            <w:r w:rsidRPr="007B5918">
              <w:rPr>
                <w:sz w:val="22"/>
                <w:szCs w:val="22"/>
              </w:rPr>
              <w:t>Povećanje sigurnosti i poboljšanje funkcionisanja tržišta rada</w:t>
            </w:r>
          </w:p>
          <w:p w:rsidR="00AC0856" w:rsidRPr="007B5918" w:rsidRDefault="00AC0856" w:rsidP="00932B9E">
            <w:pPr>
              <w:jc w:val="center"/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207"/>
        </w:trPr>
        <w:tc>
          <w:tcPr>
            <w:tcW w:w="5391" w:type="dxa"/>
            <w:gridSpan w:val="10"/>
            <w:shd w:val="clear" w:color="auto" w:fill="404040"/>
          </w:tcPr>
          <w:p w:rsidR="00AC0856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7B5918">
              <w:rPr>
                <w:rFonts w:ascii="Times New Roman" w:hAnsi="Times New Roman" w:cs="Times New Roman"/>
                <w:color w:val="FFFFFF"/>
              </w:rPr>
              <w:t>MJERA  1</w:t>
            </w:r>
          </w:p>
          <w:p w:rsidR="00AC0856" w:rsidRPr="007B5918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color w:val="FFFFFF"/>
                <w:lang w:val="hr-BA"/>
              </w:rPr>
            </w:pPr>
          </w:p>
        </w:tc>
        <w:tc>
          <w:tcPr>
            <w:tcW w:w="9031" w:type="dxa"/>
            <w:gridSpan w:val="14"/>
            <w:shd w:val="clear" w:color="auto" w:fill="404040"/>
          </w:tcPr>
          <w:p w:rsidR="00AC0856" w:rsidRPr="007B5918" w:rsidRDefault="00AC0856" w:rsidP="00932B9E">
            <w:pPr>
              <w:jc w:val="center"/>
              <w:rPr>
                <w:color w:val="FFFFFF"/>
              </w:rPr>
            </w:pPr>
            <w:r w:rsidRPr="007B5918">
              <w:rPr>
                <w:color w:val="FFFFFF"/>
                <w:sz w:val="22"/>
                <w:szCs w:val="22"/>
                <w:lang w:val="hr-BA"/>
              </w:rPr>
              <w:t>UNAPRIJEDITI ZAKONODAVNI I REGULATORNI OKVIR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207"/>
        </w:trPr>
        <w:tc>
          <w:tcPr>
            <w:tcW w:w="2442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Izraditi novu strategiju zapošljavanja ili akcioni plan za provedbu strategija koje se odnose i na oblast zapošljavanja donijetih na višim nivoima vlasti</w:t>
            </w:r>
          </w:p>
        </w:tc>
        <w:tc>
          <w:tcPr>
            <w:tcW w:w="1185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PO</w:t>
            </w:r>
          </w:p>
        </w:tc>
        <w:tc>
          <w:tcPr>
            <w:tcW w:w="1764" w:type="dxa"/>
            <w:gridSpan w:val="4"/>
          </w:tcPr>
          <w:p w:rsidR="00AC0856" w:rsidRPr="000B7C28" w:rsidRDefault="00AC0856" w:rsidP="000B7C28">
            <w:pPr>
              <w:jc w:val="center"/>
            </w:pPr>
            <w:r w:rsidRPr="000B7C28">
              <w:rPr>
                <w:sz w:val="22"/>
                <w:szCs w:val="22"/>
              </w:rPr>
              <w:t>Akcioni plan FBiH,</w:t>
            </w:r>
          </w:p>
          <w:p w:rsidR="00AC0856" w:rsidRPr="001561D0" w:rsidRDefault="00AC0856" w:rsidP="000B7C2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B7C28">
              <w:rPr>
                <w:rFonts w:ascii="Times New Roman" w:hAnsi="Times New Roman" w:cs="Times New Roman"/>
              </w:rPr>
              <w:t>Program razvoja BPK do 2014</w:t>
            </w:r>
          </w:p>
        </w:tc>
        <w:tc>
          <w:tcPr>
            <w:tcW w:w="2090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hr-BA"/>
              </w:rPr>
            </w:pPr>
            <w:r w:rsidRPr="001561D0">
              <w:rPr>
                <w:rFonts w:ascii="Times New Roman" w:hAnsi="Times New Roman" w:cs="Times New Roman"/>
                <w:shd w:val="clear" w:color="auto" w:fill="FFFFFF"/>
                <w:lang w:val="hr-BA"/>
              </w:rPr>
              <w:t>Usvajanje dokumenata u Skupštini BPK-a Goražde radi  povećanja zaposlenosti u BPK-a Goražde za period 2014-2020</w:t>
            </w:r>
          </w:p>
        </w:tc>
        <w:tc>
          <w:tcPr>
            <w:tcW w:w="1798" w:type="dxa"/>
            <w:gridSpan w:val="3"/>
          </w:tcPr>
          <w:p w:rsidR="00AC085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hr-BA"/>
              </w:rPr>
            </w:pPr>
            <w:r w:rsidRPr="001561D0">
              <w:rPr>
                <w:rFonts w:ascii="Times New Roman" w:hAnsi="Times New Roman" w:cs="Times New Roman"/>
                <w:shd w:val="clear" w:color="auto" w:fill="FFFFFF"/>
                <w:lang w:val="hr-BA"/>
              </w:rPr>
              <w:t xml:space="preserve">Ministarstvo za rad, socijalnu politiku, raseljena lica i izbjeglice, Ministarstvo za privredu, </w:t>
            </w:r>
            <w:r w:rsidRPr="001561D0">
              <w:rPr>
                <w:rFonts w:ascii="Times New Roman" w:hAnsi="Times New Roman" w:cs="Times New Roman"/>
                <w:lang w:val="hr-BA"/>
              </w:rPr>
              <w:t xml:space="preserve">Ministarstvo za obrazovanje, nauku,kulturu </w:t>
            </w:r>
            <w:r w:rsidRPr="001561D0">
              <w:rPr>
                <w:rFonts w:ascii="Times New Roman" w:hAnsi="Times New Roman" w:cs="Times New Roman"/>
                <w:shd w:val="clear" w:color="auto" w:fill="FFFFFF"/>
                <w:lang w:val="hr-BA"/>
              </w:rPr>
              <w:t xml:space="preserve"> isport,  JU Služba za zapošljavanje BPK-a Goražde</w:t>
            </w:r>
          </w:p>
          <w:p w:rsidR="00AC085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hr-BA"/>
              </w:rPr>
            </w:pPr>
          </w:p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hr-BA"/>
              </w:rPr>
            </w:pPr>
          </w:p>
        </w:tc>
        <w:tc>
          <w:tcPr>
            <w:tcW w:w="1531" w:type="dxa"/>
            <w:gridSpan w:val="2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IO/ SP</w:t>
            </w:r>
          </w:p>
        </w:tc>
        <w:tc>
          <w:tcPr>
            <w:tcW w:w="1711" w:type="dxa"/>
            <w:gridSpan w:val="4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2014</w:t>
            </w:r>
          </w:p>
        </w:tc>
        <w:tc>
          <w:tcPr>
            <w:tcW w:w="1901" w:type="dxa"/>
            <w:gridSpan w:val="2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Budžet (PJI), Sredstva fondova za zapošljavanje i IPA fondovi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207"/>
        </w:trPr>
        <w:tc>
          <w:tcPr>
            <w:tcW w:w="2442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Podržati donošenje odredbi Zakona o radu FBiH koji utvrđuje oštrije sankcije za poslodavce kod kojih se zatekne radnik bez ugovora o radu (“rad na crno”)</w:t>
            </w:r>
          </w:p>
        </w:tc>
        <w:tc>
          <w:tcPr>
            <w:tcW w:w="1185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PO</w:t>
            </w:r>
          </w:p>
        </w:tc>
        <w:tc>
          <w:tcPr>
            <w:tcW w:w="1764" w:type="dxa"/>
            <w:gridSpan w:val="4"/>
          </w:tcPr>
          <w:p w:rsidR="00AC0856" w:rsidRPr="000B7C28" w:rsidRDefault="00AC0856" w:rsidP="000B7C28">
            <w:pPr>
              <w:jc w:val="center"/>
            </w:pPr>
            <w:r w:rsidRPr="000B7C28">
              <w:rPr>
                <w:sz w:val="22"/>
                <w:szCs w:val="22"/>
              </w:rPr>
              <w:t>Akcioni plan FBiH,</w:t>
            </w:r>
          </w:p>
          <w:p w:rsidR="00AC0856" w:rsidRPr="001561D0" w:rsidRDefault="00AC0856" w:rsidP="000B7C2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B7C28">
              <w:rPr>
                <w:rFonts w:ascii="Times New Roman" w:hAnsi="Times New Roman" w:cs="Times New Roman"/>
              </w:rPr>
              <w:t>Program razvoja BPK do 2014</w:t>
            </w:r>
          </w:p>
        </w:tc>
        <w:tc>
          <w:tcPr>
            <w:tcW w:w="2090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Spriječavati rad i zapošljavanje na crno</w:t>
            </w:r>
          </w:p>
        </w:tc>
        <w:tc>
          <w:tcPr>
            <w:tcW w:w="1798" w:type="dxa"/>
            <w:gridSpan w:val="3"/>
          </w:tcPr>
          <w:p w:rsidR="00AC085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Ministarstvo za rad, socijalnu politiku, raseljena lica i izbjeglice i Kantonalna uprava za inspekcijske poslove</w:t>
            </w:r>
          </w:p>
          <w:p w:rsidR="00AC085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531" w:type="dxa"/>
            <w:gridSpan w:val="2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S</w:t>
            </w:r>
          </w:p>
        </w:tc>
        <w:tc>
          <w:tcPr>
            <w:tcW w:w="1711" w:type="dxa"/>
            <w:gridSpan w:val="4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2013</w:t>
            </w:r>
          </w:p>
        </w:tc>
        <w:tc>
          <w:tcPr>
            <w:tcW w:w="1901" w:type="dxa"/>
            <w:gridSpan w:val="2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/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207"/>
        </w:trPr>
        <w:tc>
          <w:tcPr>
            <w:tcW w:w="5391" w:type="dxa"/>
            <w:gridSpan w:val="10"/>
            <w:shd w:val="clear" w:color="auto" w:fill="404040"/>
          </w:tcPr>
          <w:p w:rsidR="00AC085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FFFF"/>
                <w:lang w:val="hr-BA"/>
              </w:rPr>
            </w:pPr>
            <w:r w:rsidRPr="007B5918">
              <w:rPr>
                <w:rFonts w:ascii="Times New Roman" w:hAnsi="Times New Roman" w:cs="Times New Roman"/>
                <w:i/>
                <w:iCs/>
                <w:color w:val="FFFFFF"/>
                <w:lang w:val="hr-BA"/>
              </w:rPr>
              <w:t>MJERA 2</w:t>
            </w:r>
          </w:p>
          <w:p w:rsidR="00AC0856" w:rsidRPr="007B5918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FFFF"/>
                <w:lang w:val="hr-BA"/>
              </w:rPr>
            </w:pPr>
          </w:p>
        </w:tc>
        <w:tc>
          <w:tcPr>
            <w:tcW w:w="9031" w:type="dxa"/>
            <w:gridSpan w:val="14"/>
            <w:tcBorders>
              <w:bottom w:val="nil"/>
            </w:tcBorders>
            <w:shd w:val="clear" w:color="auto" w:fill="404040"/>
          </w:tcPr>
          <w:p w:rsidR="00AC0856" w:rsidRPr="007B5918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FFFF"/>
                <w:lang w:val="hr-BA"/>
              </w:rPr>
            </w:pPr>
            <w:r w:rsidRPr="007B5918">
              <w:rPr>
                <w:rFonts w:ascii="Times New Roman" w:hAnsi="Times New Roman" w:cs="Times New Roman"/>
                <w:i/>
                <w:iCs/>
                <w:color w:val="FFFFFF"/>
                <w:lang w:val="hr-BA"/>
              </w:rPr>
              <w:t>UNAPRIJEDITI SOCIO-EKONOMSKI DIJALOG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2880"/>
        </w:trPr>
        <w:tc>
          <w:tcPr>
            <w:tcW w:w="2442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Jačati funkcije Ekonomsko-socijalnog vijeća u domenu r</w:t>
            </w:r>
            <w:r w:rsidRPr="001561D0">
              <w:rPr>
                <w:rFonts w:ascii="Times New Roman" w:hAnsi="Times New Roman" w:cs="Times New Roman"/>
                <w:shd w:val="clear" w:color="auto" w:fill="FFFFFF"/>
                <w:lang w:val="hr-BA"/>
              </w:rPr>
              <w:t>azmatranja najznačajnijih tema  iz nadležnosti vijeća (cijena rada, izmjene kolektivnog ugovora, politika zapošljavanja)</w:t>
            </w:r>
          </w:p>
        </w:tc>
        <w:tc>
          <w:tcPr>
            <w:tcW w:w="1185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IO</w:t>
            </w:r>
          </w:p>
        </w:tc>
        <w:tc>
          <w:tcPr>
            <w:tcW w:w="1764" w:type="dxa"/>
            <w:gridSpan w:val="4"/>
          </w:tcPr>
          <w:p w:rsidR="00AC0856" w:rsidRDefault="00AC0856" w:rsidP="000B7C28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1561D0" w:rsidRDefault="00AC0856" w:rsidP="000B7C2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2090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hr-BA"/>
              </w:rPr>
            </w:pPr>
            <w:r w:rsidRPr="001561D0">
              <w:rPr>
                <w:rFonts w:ascii="Times New Roman" w:hAnsi="Times New Roman" w:cs="Times New Roman"/>
                <w:shd w:val="clear" w:color="auto" w:fill="FFFFFF"/>
                <w:lang w:val="hr-BA"/>
              </w:rPr>
              <w:t>Ojačati ulogu ekonomsko-socijalnog dijaloga na području regulisanja tržišta rada</w:t>
            </w:r>
          </w:p>
        </w:tc>
        <w:tc>
          <w:tcPr>
            <w:tcW w:w="1798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hr-BA"/>
              </w:rPr>
            </w:pPr>
            <w:r w:rsidRPr="001561D0">
              <w:rPr>
                <w:rFonts w:ascii="Times New Roman" w:hAnsi="Times New Roman" w:cs="Times New Roman"/>
                <w:shd w:val="clear" w:color="auto" w:fill="FFFFFF"/>
                <w:lang w:val="hr-BA"/>
              </w:rPr>
              <w:t>Ministarstvo za rad, socijalnu politiku, raseljena lica i izbjeglice, Ministarstvo za privredu, Ministarstvo za  finansije i Ekonomsko-socijalno vijeće BPK-a Goražde</w:t>
            </w:r>
          </w:p>
        </w:tc>
        <w:tc>
          <w:tcPr>
            <w:tcW w:w="1499" w:type="dxa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KO/IO</w:t>
            </w:r>
          </w:p>
        </w:tc>
        <w:tc>
          <w:tcPr>
            <w:tcW w:w="1791" w:type="dxa"/>
            <w:gridSpan w:val="6"/>
            <w:tcBorders>
              <w:right w:val="nil"/>
            </w:tcBorders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2013-2014</w:t>
            </w:r>
          </w:p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853" w:type="dxa"/>
            <w:tcBorders>
              <w:top w:val="nil"/>
              <w:left w:val="nil"/>
            </w:tcBorders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80"/>
        </w:trPr>
        <w:tc>
          <w:tcPr>
            <w:tcW w:w="14422" w:type="dxa"/>
            <w:gridSpan w:val="24"/>
            <w:shd w:val="clear" w:color="auto" w:fill="404040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                                   </w:t>
            </w:r>
            <w:r w:rsidRPr="001F16B6">
              <w:rPr>
                <w:rFonts w:ascii="Times New Roman" w:hAnsi="Times New Roman" w:cs="Times New Roman"/>
                <w:color w:val="FFFFFF"/>
                <w:lang w:val="hr-BA"/>
              </w:rPr>
              <w:t>MJERA 3                                                                             POBOLJŠATI FUNKCIONISANJE INSTITUCIJA NA TRŽIŠTU RADA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960"/>
        </w:trPr>
        <w:tc>
          <w:tcPr>
            <w:tcW w:w="2442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Izrada evaluacije kvaliteta pružanja usluga klijentima JU Služba za zapošljavanje BPK-a Goražde</w:t>
            </w:r>
          </w:p>
        </w:tc>
        <w:tc>
          <w:tcPr>
            <w:tcW w:w="1185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S</w:t>
            </w:r>
          </w:p>
        </w:tc>
        <w:tc>
          <w:tcPr>
            <w:tcW w:w="1764" w:type="dxa"/>
            <w:gridSpan w:val="4"/>
          </w:tcPr>
          <w:p w:rsidR="00AC0856" w:rsidRPr="000B7C28" w:rsidRDefault="00AC0856" w:rsidP="000B7C28">
            <w:pPr>
              <w:jc w:val="center"/>
            </w:pPr>
            <w:r w:rsidRPr="000B7C28">
              <w:rPr>
                <w:sz w:val="22"/>
                <w:szCs w:val="22"/>
              </w:rPr>
              <w:t>Akcioni plan FBiH,</w:t>
            </w:r>
          </w:p>
          <w:p w:rsidR="00AC0856" w:rsidRPr="001561D0" w:rsidRDefault="00AC0856" w:rsidP="000B7C2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0B7C28">
              <w:rPr>
                <w:rFonts w:ascii="Times New Roman" w:hAnsi="Times New Roman" w:cs="Times New Roman"/>
              </w:rPr>
              <w:t>Program razvoja BPK do 2014</w:t>
            </w:r>
          </w:p>
        </w:tc>
        <w:tc>
          <w:tcPr>
            <w:tcW w:w="2090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Unaprijeđenje usluga JU “Služba za zapošljavanje BPK-a Goražde</w:t>
            </w:r>
          </w:p>
        </w:tc>
        <w:tc>
          <w:tcPr>
            <w:tcW w:w="1798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Mini</w:t>
            </w:r>
            <w:r>
              <w:rPr>
                <w:rFonts w:ascii="Times New Roman" w:hAnsi="Times New Roman" w:cs="Times New Roman"/>
                <w:lang w:val="hr-BA"/>
              </w:rPr>
              <w:t xml:space="preserve">starstvo za rad </w:t>
            </w:r>
            <w:r w:rsidRPr="001561D0">
              <w:rPr>
                <w:rFonts w:ascii="Times New Roman" w:hAnsi="Times New Roman" w:cs="Times New Roman"/>
                <w:lang w:val="hr-BA"/>
              </w:rPr>
              <w:t xml:space="preserve"> u saradnji sa JU Služba za zapošljavanje  BPK-a Goražde</w:t>
            </w:r>
          </w:p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hr-BA"/>
              </w:rPr>
            </w:pPr>
          </w:p>
        </w:tc>
        <w:tc>
          <w:tcPr>
            <w:tcW w:w="1499" w:type="dxa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KO</w:t>
            </w:r>
          </w:p>
        </w:tc>
        <w:tc>
          <w:tcPr>
            <w:tcW w:w="1791" w:type="dxa"/>
            <w:gridSpan w:val="6"/>
            <w:tcBorders>
              <w:right w:val="nil"/>
            </w:tcBorders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2013-2014</w:t>
            </w:r>
          </w:p>
        </w:tc>
        <w:tc>
          <w:tcPr>
            <w:tcW w:w="1853" w:type="dxa"/>
            <w:tcBorders>
              <w:top w:val="nil"/>
              <w:left w:val="nil"/>
            </w:tcBorders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Budžet i Službe za zapošljavanje  BPK-a Goražde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540"/>
        </w:trPr>
        <w:tc>
          <w:tcPr>
            <w:tcW w:w="14422" w:type="dxa"/>
            <w:gridSpan w:val="24"/>
            <w:shd w:val="clear" w:color="auto" w:fill="404040"/>
          </w:tcPr>
          <w:p w:rsidR="00AC0856" w:rsidRPr="001F16B6" w:rsidRDefault="00AC0856" w:rsidP="00932B9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                                   </w:t>
            </w:r>
            <w:r w:rsidRPr="001F16B6">
              <w:rPr>
                <w:rFonts w:ascii="Times New Roman" w:hAnsi="Times New Roman" w:cs="Times New Roman"/>
                <w:color w:val="FFFFFF"/>
                <w:lang w:val="hr-BA"/>
              </w:rPr>
              <w:t>MJERA 4                                                                UNAPRIJEDITI STATISTIČKI SITEM TRŽIŠTA RADA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1560"/>
        </w:trPr>
        <w:tc>
          <w:tcPr>
            <w:tcW w:w="2442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Uspostaviti internu kontrolu evidencija nezaposlenih osoba</w:t>
            </w:r>
          </w:p>
          <w:p w:rsidR="00AC0856" w:rsidRPr="001561D0" w:rsidRDefault="00AC0856" w:rsidP="00932B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185" w:type="dxa"/>
            <w:gridSpan w:val="3"/>
          </w:tcPr>
          <w:p w:rsidR="00AC0856" w:rsidRDefault="00AC0856" w:rsidP="00932B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PO</w:t>
            </w:r>
          </w:p>
        </w:tc>
        <w:tc>
          <w:tcPr>
            <w:tcW w:w="1764" w:type="dxa"/>
            <w:gridSpan w:val="4"/>
          </w:tcPr>
          <w:p w:rsidR="00AC0856" w:rsidRDefault="00AC0856" w:rsidP="000B7C28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Default="00AC0856" w:rsidP="000B7C2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2090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shd w:val="clear" w:color="auto" w:fill="FFFFFF"/>
                <w:lang w:val="hr-BA"/>
              </w:rPr>
              <w:t>Poboljšanje evidencije nezaposlenih osoba</w:t>
            </w:r>
          </w:p>
        </w:tc>
        <w:tc>
          <w:tcPr>
            <w:tcW w:w="1798" w:type="dxa"/>
            <w:gridSpan w:val="3"/>
          </w:tcPr>
          <w:p w:rsidR="00AC0856" w:rsidRPr="001561D0" w:rsidRDefault="00AC0856" w:rsidP="00932B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shd w:val="clear" w:color="auto" w:fill="FFFFFF"/>
                <w:lang w:val="hr-BA"/>
              </w:rPr>
              <w:t xml:space="preserve"> JU “Služba za zapošljavanje BPK-a Goražde</w:t>
            </w:r>
          </w:p>
        </w:tc>
        <w:tc>
          <w:tcPr>
            <w:tcW w:w="1499" w:type="dxa"/>
          </w:tcPr>
          <w:p w:rsidR="00AC0856" w:rsidRPr="001561D0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KO/IO</w:t>
            </w:r>
          </w:p>
          <w:p w:rsidR="00AC0856" w:rsidRPr="001561D0" w:rsidRDefault="00AC0856" w:rsidP="00932B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1791" w:type="dxa"/>
            <w:gridSpan w:val="6"/>
            <w:tcBorders>
              <w:right w:val="nil"/>
            </w:tcBorders>
          </w:tcPr>
          <w:p w:rsidR="00AC0856" w:rsidRPr="001561D0" w:rsidRDefault="00AC0856" w:rsidP="00932B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2013-2014</w:t>
            </w:r>
          </w:p>
        </w:tc>
        <w:tc>
          <w:tcPr>
            <w:tcW w:w="1853" w:type="dxa"/>
            <w:tcBorders>
              <w:left w:val="nil"/>
            </w:tcBorders>
          </w:tcPr>
          <w:p w:rsidR="00AC0856" w:rsidRPr="001561D0" w:rsidRDefault="00AC0856" w:rsidP="00932B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561D0">
              <w:rPr>
                <w:rFonts w:ascii="Times New Roman" w:hAnsi="Times New Roman" w:cs="Times New Roman"/>
                <w:lang w:val="hr-BA"/>
              </w:rPr>
              <w:t>Sredstva vanbudžetskog fonda</w:t>
            </w:r>
          </w:p>
        </w:tc>
      </w:tr>
      <w:tr w:rsidR="00AC0856" w:rsidRPr="007B5918">
        <w:trPr>
          <w:gridBefore w:val="1"/>
          <w:gridAfter w:val="1"/>
          <w:wBefore w:w="6" w:type="dxa"/>
          <w:wAfter w:w="1712" w:type="dxa"/>
          <w:trHeight w:val="302"/>
        </w:trPr>
        <w:tc>
          <w:tcPr>
            <w:tcW w:w="5391" w:type="dxa"/>
            <w:gridSpan w:val="10"/>
            <w:shd w:val="clear" w:color="auto" w:fill="D9D9D9"/>
          </w:tcPr>
          <w:p w:rsidR="00AC0856" w:rsidRPr="007B5918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hr-BA"/>
              </w:rPr>
            </w:pPr>
            <w:r w:rsidRPr="007B5918">
              <w:rPr>
                <w:rFonts w:ascii="Times New Roman" w:hAnsi="Times New Roman" w:cs="Times New Roman"/>
                <w:i/>
                <w:iCs/>
                <w:lang w:val="hr-BA"/>
              </w:rPr>
              <w:t>PRIORITET 3</w:t>
            </w:r>
          </w:p>
        </w:tc>
        <w:tc>
          <w:tcPr>
            <w:tcW w:w="9031" w:type="dxa"/>
            <w:gridSpan w:val="14"/>
            <w:shd w:val="clear" w:color="auto" w:fill="D9D9D9"/>
          </w:tcPr>
          <w:p w:rsidR="00AC0856" w:rsidRPr="007B5918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hr-BA"/>
              </w:rPr>
            </w:pPr>
            <w:r w:rsidRPr="007B5918">
              <w:rPr>
                <w:rFonts w:ascii="Times New Roman" w:hAnsi="Times New Roman" w:cs="Times New Roman"/>
                <w:lang w:val="hr-BA"/>
              </w:rPr>
              <w:t>POBOLJŠATI UPRAVLJANJE AKTIVNIM MJERAMA ZAPOŠLJAVANJA (AMZ)</w:t>
            </w:r>
          </w:p>
        </w:tc>
      </w:tr>
      <w:tr w:rsidR="00AC0856" w:rsidRPr="001F16B6">
        <w:trPr>
          <w:gridBefore w:val="1"/>
          <w:gridAfter w:val="1"/>
          <w:wBefore w:w="6" w:type="dxa"/>
          <w:wAfter w:w="1712" w:type="dxa"/>
          <w:trHeight w:val="302"/>
        </w:trPr>
        <w:tc>
          <w:tcPr>
            <w:tcW w:w="14422" w:type="dxa"/>
            <w:gridSpan w:val="24"/>
            <w:shd w:val="clear" w:color="auto" w:fill="404040"/>
          </w:tcPr>
          <w:p w:rsidR="00AC0856" w:rsidRPr="001F16B6" w:rsidRDefault="00AC0856" w:rsidP="00932B9E">
            <w:pPr>
              <w:pStyle w:val="NoSpacing"/>
              <w:jc w:val="center"/>
              <w:rPr>
                <w:rFonts w:ascii="Times New Roman" w:hAnsi="Times New Roman" w:cs="Times New Roman"/>
                <w:color w:val="FFFFFF"/>
                <w:lang w:val="hr-BA"/>
              </w:rPr>
            </w:pPr>
            <w:r w:rsidRPr="001F16B6">
              <w:rPr>
                <w:rFonts w:ascii="Times New Roman" w:hAnsi="Times New Roman" w:cs="Times New Roman"/>
                <w:color w:val="FFFFFF"/>
                <w:lang w:val="hr-BA"/>
              </w:rPr>
              <w:t>MJERA 1                      UNAPRIJEDITI NIVO KONTAKATA I SURADNJE S POSLODAVCIMA I KREIRANJE NOVIH USLUGA ZA POSLODAVCE</w:t>
            </w:r>
          </w:p>
        </w:tc>
      </w:tr>
      <w:tr w:rsidR="00AC0856" w:rsidRPr="007B5918">
        <w:trPr>
          <w:gridBefore w:val="1"/>
          <w:wBefore w:w="6" w:type="dxa"/>
          <w:trHeight w:val="82"/>
        </w:trPr>
        <w:tc>
          <w:tcPr>
            <w:tcW w:w="2374" w:type="dxa"/>
            <w:gridSpan w:val="2"/>
          </w:tcPr>
          <w:p w:rsidR="00AC0856" w:rsidRPr="001F16B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F16B6">
              <w:rPr>
                <w:rFonts w:ascii="Times New Roman" w:hAnsi="Times New Roman" w:cs="Times New Roman"/>
                <w:lang w:val="hr-BA"/>
              </w:rPr>
              <w:t>Uspostaviti stalan sistem istraživanja tržišta rada i analizirati komunikaciju sa poslodavcima</w:t>
            </w:r>
          </w:p>
        </w:tc>
        <w:tc>
          <w:tcPr>
            <w:tcW w:w="1119" w:type="dxa"/>
            <w:gridSpan w:val="2"/>
          </w:tcPr>
          <w:p w:rsidR="00AC0856" w:rsidRPr="001F16B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F16B6">
              <w:rPr>
                <w:rFonts w:ascii="Times New Roman" w:hAnsi="Times New Roman" w:cs="Times New Roman"/>
                <w:lang w:val="hr-BA"/>
              </w:rPr>
              <w:t>PO/</w:t>
            </w:r>
          </w:p>
          <w:p w:rsidR="00AC0856" w:rsidRPr="001F16B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F16B6">
              <w:rPr>
                <w:rFonts w:ascii="Times New Roman" w:hAnsi="Times New Roman" w:cs="Times New Roman"/>
                <w:lang w:val="hr-BA"/>
              </w:rPr>
              <w:t>IO</w:t>
            </w:r>
          </w:p>
        </w:tc>
        <w:tc>
          <w:tcPr>
            <w:tcW w:w="1882" w:type="dxa"/>
            <w:gridSpan w:val="5"/>
          </w:tcPr>
          <w:p w:rsidR="00AC0856" w:rsidRDefault="00AC0856" w:rsidP="000B7C28">
            <w:pPr>
              <w:jc w:val="center"/>
            </w:pPr>
            <w:r>
              <w:rPr>
                <w:sz w:val="22"/>
                <w:szCs w:val="22"/>
              </w:rPr>
              <w:t>Akcioni plan FBiH,</w:t>
            </w:r>
          </w:p>
          <w:p w:rsidR="00AC0856" w:rsidRPr="001F16B6" w:rsidRDefault="00AC0856" w:rsidP="000B7C2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2106" w:type="dxa"/>
            <w:gridSpan w:val="4"/>
          </w:tcPr>
          <w:p w:rsidR="00AC0856" w:rsidRPr="001F16B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hr-BA"/>
              </w:rPr>
            </w:pPr>
            <w:r w:rsidRPr="001F16B6">
              <w:rPr>
                <w:rFonts w:ascii="Times New Roman" w:hAnsi="Times New Roman" w:cs="Times New Roman"/>
                <w:shd w:val="clear" w:color="auto" w:fill="FFFFFF"/>
                <w:lang w:val="hr-BA"/>
              </w:rPr>
              <w:t>Izrada AP za poboljšanje usluga Zavoda za zapošljavanje za poslodavce</w:t>
            </w:r>
          </w:p>
        </w:tc>
        <w:tc>
          <w:tcPr>
            <w:tcW w:w="1780" w:type="dxa"/>
            <w:gridSpan w:val="2"/>
          </w:tcPr>
          <w:p w:rsidR="00AC0856" w:rsidRPr="001F16B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hr-BA"/>
              </w:rPr>
            </w:pPr>
            <w:r w:rsidRPr="001F16B6">
              <w:rPr>
                <w:rFonts w:ascii="Times New Roman" w:hAnsi="Times New Roman" w:cs="Times New Roman"/>
                <w:shd w:val="clear" w:color="auto" w:fill="FFFFFF"/>
                <w:lang w:val="hr-BA"/>
              </w:rPr>
              <w:t>Ministarstvo za rad, socijalnu politiku, raseljena lica, izbjeglice i Ministarstvo za privredu i JU “Služba za zapošljavanje BPK-a Goražde”</w:t>
            </w:r>
          </w:p>
        </w:tc>
        <w:tc>
          <w:tcPr>
            <w:tcW w:w="1670" w:type="dxa"/>
            <w:gridSpan w:val="5"/>
          </w:tcPr>
          <w:p w:rsidR="00AC0856" w:rsidRPr="001F16B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F16B6">
              <w:rPr>
                <w:rFonts w:ascii="Times New Roman" w:hAnsi="Times New Roman" w:cs="Times New Roman"/>
                <w:lang w:val="hr-BA"/>
              </w:rPr>
              <w:t>KO/ IO</w:t>
            </w:r>
          </w:p>
        </w:tc>
        <w:tc>
          <w:tcPr>
            <w:tcW w:w="1638" w:type="dxa"/>
            <w:gridSpan w:val="3"/>
          </w:tcPr>
          <w:p w:rsidR="00AC0856" w:rsidRPr="001F16B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F16B6">
              <w:rPr>
                <w:rFonts w:ascii="Times New Roman" w:hAnsi="Times New Roman" w:cs="Times New Roman"/>
                <w:lang w:val="hr-BA"/>
              </w:rPr>
              <w:t>2013-2014</w:t>
            </w:r>
          </w:p>
        </w:tc>
        <w:tc>
          <w:tcPr>
            <w:tcW w:w="1853" w:type="dxa"/>
          </w:tcPr>
          <w:p w:rsidR="00AC0856" w:rsidRPr="001F16B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1F16B6">
              <w:rPr>
                <w:rFonts w:ascii="Times New Roman" w:hAnsi="Times New Roman" w:cs="Times New Roman"/>
                <w:lang w:val="hr-BA"/>
              </w:rPr>
              <w:t>/</w:t>
            </w:r>
          </w:p>
        </w:tc>
        <w:tc>
          <w:tcPr>
            <w:tcW w:w="1712" w:type="dxa"/>
            <w:tcBorders>
              <w:top w:val="nil"/>
              <w:bottom w:val="nil"/>
              <w:right w:val="nil"/>
            </w:tcBorders>
          </w:tcPr>
          <w:p w:rsidR="00AC0856" w:rsidRPr="001F16B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Pr="001F16B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  <w:p w:rsidR="00AC0856" w:rsidRPr="001F16B6" w:rsidRDefault="00AC0856" w:rsidP="00932B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</w:p>
        </w:tc>
      </w:tr>
    </w:tbl>
    <w:p w:rsidR="00AC0856" w:rsidRDefault="00AC0856" w:rsidP="00B428D4">
      <w:pPr>
        <w:jc w:val="center"/>
      </w:pPr>
    </w:p>
    <w:p w:rsidR="00AC0856" w:rsidRDefault="00AC0856">
      <w:pPr>
        <w:rPr>
          <w:sz w:val="22"/>
          <w:szCs w:val="22"/>
        </w:rPr>
      </w:pPr>
    </w:p>
    <w:p w:rsidR="00AC0856" w:rsidRDefault="00AC0856">
      <w:pPr>
        <w:rPr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9"/>
        <w:gridCol w:w="1203"/>
        <w:gridCol w:w="1804"/>
        <w:gridCol w:w="2154"/>
        <w:gridCol w:w="1797"/>
        <w:gridCol w:w="1568"/>
        <w:gridCol w:w="1741"/>
        <w:gridCol w:w="1624"/>
      </w:tblGrid>
      <w:tr w:rsidR="00AC0856">
        <w:trPr>
          <w:trHeight w:val="880"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AC0856" w:rsidRDefault="00AC0856" w:rsidP="003F2013"/>
          <w:p w:rsidR="00AC0856" w:rsidRDefault="00AC0856" w:rsidP="003F2013">
            <w:pPr>
              <w:rPr>
                <w:b/>
                <w:bCs/>
                <w:sz w:val="32"/>
                <w:szCs w:val="32"/>
              </w:rPr>
            </w:pPr>
          </w:p>
          <w:p w:rsidR="00AC0856" w:rsidRDefault="00AC0856" w:rsidP="003F2013">
            <w:pPr>
              <w:rPr>
                <w:b/>
                <w:bCs/>
                <w:sz w:val="32"/>
                <w:szCs w:val="32"/>
              </w:rPr>
            </w:pPr>
          </w:p>
          <w:p w:rsidR="00AC0856" w:rsidRPr="001B5BDB" w:rsidRDefault="00AC0856" w:rsidP="003F2013">
            <w:r w:rsidRPr="001407A5">
              <w:rPr>
                <w:b/>
                <w:bCs/>
                <w:sz w:val="32"/>
                <w:szCs w:val="32"/>
              </w:rPr>
              <w:t>Strateški cilj:</w:t>
            </w:r>
            <w:r>
              <w:t xml:space="preserve"> „</w:t>
            </w:r>
            <w:r w:rsidRPr="00B14AFF">
              <w:rPr>
                <w:b/>
                <w:bCs/>
                <w:sz w:val="32"/>
                <w:szCs w:val="32"/>
              </w:rPr>
              <w:t>ODRŽIVI RAZVOJ</w:t>
            </w:r>
            <w:r>
              <w:rPr>
                <w:sz w:val="28"/>
                <w:szCs w:val="28"/>
              </w:rPr>
              <w:t>“</w:t>
            </w:r>
          </w:p>
        </w:tc>
      </w:tr>
      <w:tr w:rsidR="00AC0856" w:rsidRPr="009F4446">
        <w:trPr>
          <w:trHeight w:val="561"/>
        </w:trPr>
        <w:tc>
          <w:tcPr>
            <w:tcW w:w="5516" w:type="dxa"/>
            <w:gridSpan w:val="3"/>
            <w:shd w:val="clear" w:color="auto" w:fill="E6E6E6"/>
          </w:tcPr>
          <w:p w:rsidR="00AC0856" w:rsidRPr="009F4446" w:rsidRDefault="00AC0856" w:rsidP="003F2013">
            <w:pPr>
              <w:rPr>
                <w:b/>
                <w:bCs/>
              </w:rPr>
            </w:pPr>
            <w:r w:rsidRPr="009F4446">
              <w:rPr>
                <w:b/>
                <w:bCs/>
                <w:sz w:val="22"/>
                <w:szCs w:val="22"/>
              </w:rPr>
              <w:t>PODCILJ 1</w:t>
            </w:r>
          </w:p>
        </w:tc>
        <w:tc>
          <w:tcPr>
            <w:tcW w:w="8884" w:type="dxa"/>
            <w:gridSpan w:val="5"/>
            <w:shd w:val="clear" w:color="auto" w:fill="E6E6E6"/>
          </w:tcPr>
          <w:p w:rsidR="00AC0856" w:rsidRPr="009F4446" w:rsidRDefault="00AC0856" w:rsidP="003F2013">
            <w:pPr>
              <w:rPr>
                <w:b/>
                <w:bCs/>
              </w:rPr>
            </w:pPr>
            <w:r w:rsidRPr="009F4446">
              <w:rPr>
                <w:b/>
                <w:bCs/>
                <w:sz w:val="22"/>
                <w:szCs w:val="22"/>
              </w:rPr>
              <w:t>POLJOPRIVREDA, PROIZVODNJA HRANE I RURALNI RAZVOJ</w:t>
            </w:r>
          </w:p>
        </w:tc>
      </w:tr>
      <w:tr w:rsidR="00AC0856" w:rsidRPr="009F4446">
        <w:trPr>
          <w:trHeight w:val="340"/>
        </w:trPr>
        <w:tc>
          <w:tcPr>
            <w:tcW w:w="5516" w:type="dxa"/>
            <w:gridSpan w:val="3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PRIORITET 1</w:t>
            </w:r>
          </w:p>
        </w:tc>
        <w:tc>
          <w:tcPr>
            <w:tcW w:w="8884" w:type="dxa"/>
            <w:gridSpan w:val="5"/>
            <w:shd w:val="clear" w:color="auto" w:fill="E6E6E6"/>
          </w:tcPr>
          <w:p w:rsidR="00AC0856" w:rsidRDefault="00AC0856" w:rsidP="003F2013">
            <w:r w:rsidRPr="009F4446">
              <w:rPr>
                <w:sz w:val="22"/>
                <w:szCs w:val="22"/>
              </w:rPr>
              <w:t>Uspostavljanje funkcionalnog institucionalnog kapaciteta za poljoprivredu i ruralni razvoj</w:t>
            </w:r>
          </w:p>
          <w:p w:rsidR="00AC0856" w:rsidRPr="009F4446" w:rsidRDefault="00AC0856" w:rsidP="003F2013"/>
        </w:tc>
      </w:tr>
      <w:tr w:rsidR="00AC0856" w:rsidRPr="009F4446">
        <w:trPr>
          <w:trHeight w:val="539"/>
        </w:trPr>
        <w:tc>
          <w:tcPr>
            <w:tcW w:w="14400" w:type="dxa"/>
            <w:gridSpan w:val="8"/>
            <w:shd w:val="clear" w:color="auto" w:fill="4C4C4C"/>
          </w:tcPr>
          <w:p w:rsidR="00AC0856" w:rsidRPr="009F4446" w:rsidRDefault="00AC0856" w:rsidP="003F2013">
            <w:r w:rsidRPr="009F4446">
              <w:rPr>
                <w:color w:val="FFFFFF"/>
                <w:sz w:val="22"/>
                <w:szCs w:val="22"/>
              </w:rPr>
              <w:t>MJERA 1</w:t>
            </w:r>
            <w:r w:rsidRPr="009F4446">
              <w:rPr>
                <w:sz w:val="22"/>
                <w:szCs w:val="22"/>
              </w:rPr>
              <w:t xml:space="preserve">                                            </w:t>
            </w:r>
            <w:r w:rsidRPr="009F4446">
              <w:rPr>
                <w:caps/>
                <w:color w:val="FFFFFF"/>
                <w:sz w:val="22"/>
                <w:szCs w:val="22"/>
              </w:rPr>
              <w:t>Kadrovsko jačanje postojećih institucija</w:t>
            </w:r>
          </w:p>
        </w:tc>
      </w:tr>
      <w:tr w:rsidR="00AC0856" w:rsidRPr="009F4446">
        <w:trPr>
          <w:trHeight w:val="857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b/>
                <w:bCs/>
                <w:color w:val="000000"/>
              </w:rPr>
            </w:pPr>
            <w:r w:rsidRPr="009F4446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97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  <w:p w:rsidR="00AC085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568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62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Uspostava sistema monitoringa i evaluacije za sektor poljoprivrede, prehrane, šumarstva i ruralnog razvoja FBIH-Operativni program BIH za poljoprivredu, prehranu i ruralni razvoj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PO, IO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Uspostavljen sistem monitoringa i evaluacije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privrede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KO, IO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2013.—2014.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  <w:lang w:val="hr-BA"/>
              </w:rPr>
              <w:t>Donošenje višegodišnjeg plana obuke kadrova za kreiranje politike poljoprivrede i ruralnog razvoja saglasno sa EU standardima</w:t>
            </w:r>
          </w:p>
        </w:tc>
        <w:tc>
          <w:tcPr>
            <w:tcW w:w="1203" w:type="dxa"/>
          </w:tcPr>
          <w:p w:rsidR="00AC0856" w:rsidRPr="009F4446" w:rsidRDefault="00AC0856" w:rsidP="003F2013">
            <w:pPr>
              <w:pStyle w:val="NoSpacing"/>
              <w:rPr>
                <w:rFonts w:ascii="Times New Roman" w:hAnsi="Times New Roman" w:cs="Times New Roman"/>
                <w:lang w:val="hr-BA"/>
              </w:rPr>
            </w:pPr>
            <w:r w:rsidRPr="009F4446">
              <w:rPr>
                <w:rFonts w:ascii="Times New Roman" w:hAnsi="Times New Roman" w:cs="Times New Roman"/>
                <w:lang w:val="hr-BA"/>
              </w:rPr>
              <w:t>IO,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  <w:lang w:val="hr-BA"/>
              </w:rPr>
              <w:t>LJR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</w:t>
            </w:r>
          </w:p>
          <w:p w:rsidR="00AC0856" w:rsidRPr="009F4446" w:rsidRDefault="00AC0856" w:rsidP="003F2013"/>
          <w:p w:rsidR="00AC0856" w:rsidRPr="009F4446" w:rsidRDefault="00AC0856" w:rsidP="003F2013">
            <w:r w:rsidRPr="009F4446">
              <w:rPr>
                <w:sz w:val="22"/>
                <w:szCs w:val="22"/>
              </w:rPr>
              <w:t>EUP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  <w:lang w:val="hr-BA"/>
              </w:rPr>
              <w:t>Moderniziranje javne uprave za poljoprivredu i ruralni razvoj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  <w:lang w:val="hr-BA"/>
              </w:rPr>
              <w:t>Ministarstvo privrede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KO,IO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2014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rPr>
          <w:trHeight w:val="602"/>
        </w:trPr>
        <w:tc>
          <w:tcPr>
            <w:tcW w:w="14400" w:type="dxa"/>
            <w:gridSpan w:val="8"/>
            <w:shd w:val="clear" w:color="auto" w:fill="4C4C4C"/>
          </w:tcPr>
          <w:p w:rsidR="00AC0856" w:rsidRPr="009F4446" w:rsidRDefault="00AC0856" w:rsidP="003F2013">
            <w:pPr>
              <w:rPr>
                <w:color w:val="FFFFFF"/>
              </w:rPr>
            </w:pPr>
            <w:r w:rsidRPr="009F4446">
              <w:rPr>
                <w:color w:val="FFFFFF"/>
                <w:sz w:val="22"/>
                <w:szCs w:val="22"/>
              </w:rPr>
              <w:t xml:space="preserve">MJERA 2                                            </w:t>
            </w:r>
            <w:r w:rsidRPr="009F4446">
              <w:rPr>
                <w:caps/>
                <w:color w:val="FFFFFF"/>
                <w:sz w:val="22"/>
                <w:szCs w:val="22"/>
              </w:rPr>
              <w:t>Formiranje nedostajućih institucija za poljoprivredu i ruralni razvoj</w:t>
            </w:r>
          </w:p>
        </w:tc>
      </w:tr>
      <w:tr w:rsidR="00AC0856" w:rsidRPr="009F4446">
        <w:trPr>
          <w:trHeight w:val="857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b/>
                <w:bCs/>
                <w:color w:val="000000"/>
              </w:rPr>
            </w:pPr>
            <w:r w:rsidRPr="009F4446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97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568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62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Osnivati kantonalno koordinaciono vijeće za poljoprivredu, prehranu i ruralni razvoj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IO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Osnovano koordinaciono vijeće (usklađivanje poljoprivredne politike u FBIH)</w:t>
            </w:r>
          </w:p>
          <w:p w:rsidR="00AC0856" w:rsidRDefault="00AC0856" w:rsidP="003F2013"/>
          <w:p w:rsidR="00AC0856" w:rsidRDefault="00AC0856" w:rsidP="003F2013"/>
          <w:p w:rsidR="00AC0856" w:rsidRPr="009F4446" w:rsidRDefault="00AC0856" w:rsidP="003F2013"/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privrede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Uspostaviti federalnu agenciju za upravljanje isplatama za poljoprivredu, prehranu i ruralni razvoj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IO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Agencija uspostavljena (ojačati platni sistem za poljoprivredu i ruralni razvoj u FBIH)</w:t>
            </w:r>
          </w:p>
          <w:p w:rsidR="00AC0856" w:rsidRDefault="00AC0856" w:rsidP="003F2013"/>
          <w:p w:rsidR="00AC0856" w:rsidRPr="009F4446" w:rsidRDefault="00AC0856" w:rsidP="003F2013"/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privrede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Uspostaviti u FBIH garantni fond za poljoprivredu, prehranu i ruralni razvoj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IO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</w:tc>
        <w:tc>
          <w:tcPr>
            <w:tcW w:w="2154" w:type="dxa"/>
          </w:tcPr>
          <w:p w:rsidR="00AC0856" w:rsidRDefault="00AC0856" w:rsidP="003F2013">
            <w:r w:rsidRPr="009F4446">
              <w:rPr>
                <w:sz w:val="22"/>
                <w:szCs w:val="22"/>
              </w:rPr>
              <w:t>Uspostavljen fond (omogućavanje porodičnim gazdinstvima i prehrambenoj industriji pristup portfeljima poslovnih banaka)</w:t>
            </w:r>
          </w:p>
          <w:p w:rsidR="00AC0856" w:rsidRPr="009F4446" w:rsidRDefault="00AC0856" w:rsidP="003F2013"/>
          <w:p w:rsidR="00AC0856" w:rsidRDefault="00AC0856" w:rsidP="003F2013"/>
          <w:p w:rsidR="00AC0856" w:rsidRPr="009F4446" w:rsidRDefault="00AC0856" w:rsidP="003F2013"/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Ministarstvo privrede 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Uspostaviti i razvijati registar poljoprivrednih gazdinstva i klijenata harmoniziranih u FBIH i s EU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IO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Uspostavljen registar (omogućavanje svim korisnicima aplikaciju za sredstva novčane podrške)</w:t>
            </w:r>
          </w:p>
          <w:p w:rsidR="00AC0856" w:rsidRDefault="00AC0856" w:rsidP="003F2013"/>
          <w:p w:rsidR="00AC0856" w:rsidRPr="009F4446" w:rsidRDefault="00AC0856" w:rsidP="003F2013"/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Ministarstvo privrede i općine 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KO,IO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2013-2014.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Budžet, Budžet viših nivoa vlasti, projekti</w:t>
            </w:r>
          </w:p>
        </w:tc>
      </w:tr>
      <w:tr w:rsidR="00AC0856" w:rsidRPr="009F4446">
        <w:trPr>
          <w:trHeight w:val="340"/>
        </w:trPr>
        <w:tc>
          <w:tcPr>
            <w:tcW w:w="5516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0856" w:rsidRPr="009F4446" w:rsidRDefault="00AC0856" w:rsidP="003F2013"/>
        </w:tc>
        <w:tc>
          <w:tcPr>
            <w:tcW w:w="8884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C0856" w:rsidRPr="009F4446" w:rsidRDefault="00AC0856" w:rsidP="003F2013"/>
        </w:tc>
      </w:tr>
      <w:tr w:rsidR="00AC0856" w:rsidRPr="009F4446">
        <w:trPr>
          <w:trHeight w:val="340"/>
        </w:trPr>
        <w:tc>
          <w:tcPr>
            <w:tcW w:w="5516" w:type="dxa"/>
            <w:gridSpan w:val="3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PRIORITET 2</w:t>
            </w:r>
          </w:p>
        </w:tc>
        <w:tc>
          <w:tcPr>
            <w:tcW w:w="8884" w:type="dxa"/>
            <w:gridSpan w:val="5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Poboljšanje konkurentnosti u proizvodnji, preradi i trgovini uz podizanje nivoa kvaliteta i sigurnosti domaćih proizvoda</w:t>
            </w:r>
          </w:p>
          <w:p w:rsidR="00AC0856" w:rsidRPr="009F4446" w:rsidRDefault="00AC0856" w:rsidP="003F2013"/>
          <w:p w:rsidR="00AC0856" w:rsidRPr="009F4446" w:rsidRDefault="00AC0856" w:rsidP="003F2013"/>
        </w:tc>
      </w:tr>
      <w:tr w:rsidR="00AC0856" w:rsidRPr="009F4446">
        <w:tc>
          <w:tcPr>
            <w:tcW w:w="14400" w:type="dxa"/>
            <w:gridSpan w:val="8"/>
            <w:shd w:val="clear" w:color="auto" w:fill="4C4C4C"/>
          </w:tcPr>
          <w:p w:rsidR="00AC0856" w:rsidRPr="009F4446" w:rsidRDefault="00AC0856" w:rsidP="003F2013">
            <w:r w:rsidRPr="009F4446">
              <w:rPr>
                <w:color w:val="FFFFFF"/>
                <w:sz w:val="22"/>
                <w:szCs w:val="22"/>
              </w:rPr>
              <w:t xml:space="preserve">MJERA 1       </w:t>
            </w:r>
            <w:r w:rsidRPr="009F4446">
              <w:rPr>
                <w:caps/>
                <w:color w:val="FFFFFF"/>
                <w:sz w:val="22"/>
                <w:szCs w:val="22"/>
              </w:rPr>
              <w:t xml:space="preserve">Investicije u poljoprivredna gazdinstva/organizacije i investicije u modernizaciju postojećih i izgradnju novih kapaciteta za preradu i doradu poljoprivrednih proizvoda </w:t>
            </w:r>
            <w:r w:rsidRPr="009F4446">
              <w:rPr>
                <w:sz w:val="22"/>
                <w:szCs w:val="22"/>
              </w:rPr>
              <w:t xml:space="preserve"> </w:t>
            </w:r>
          </w:p>
          <w:p w:rsidR="00AC0856" w:rsidRPr="009F4446" w:rsidRDefault="00AC0856" w:rsidP="003F2013">
            <w:pPr>
              <w:jc w:val="center"/>
              <w:rPr>
                <w:color w:val="FFFFFF"/>
              </w:rPr>
            </w:pPr>
          </w:p>
        </w:tc>
      </w:tr>
      <w:tr w:rsidR="00AC0856" w:rsidRPr="009F4446">
        <w:trPr>
          <w:trHeight w:val="857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b/>
                <w:bCs/>
                <w:color w:val="000000"/>
              </w:rPr>
            </w:pPr>
            <w:r w:rsidRPr="009F4446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97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568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62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Donijeti program investicija i poticaja za razvoj gazdinstva koja se bave proizvodnjom mlijeka, mesa, voća i povrća, žita, ljekovitog i aromatičnog bilja i njihovo registrovanje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S,KI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Pr="009F4446" w:rsidRDefault="00AC0856" w:rsidP="003F2013"/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Povećanje konkurentske sposobnosti kroz podizanje kvaliteta proizvodnje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privrede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2013-2014.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Budžet, projekti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F4446">
              <w:rPr>
                <w:rFonts w:ascii="Times New Roman" w:hAnsi="Times New Roman" w:cs="Times New Roman"/>
                <w:sz w:val="22"/>
                <w:szCs w:val="22"/>
              </w:rPr>
              <w:t>Razvoj poljoprivrednih proizvoda visoke kvalitete i njihovo eksploatiranje na  tržišta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Program razvoja BPK-a do 2014. </w:t>
            </w:r>
          </w:p>
          <w:p w:rsidR="00AC0856" w:rsidRPr="009F4446" w:rsidRDefault="00AC0856" w:rsidP="003F2013"/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Ostvariti što veći izvozni potencijal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Ministarstvo privrede 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KO, IO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2013.—2014. 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Budžet, projekti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F4446">
              <w:rPr>
                <w:rFonts w:ascii="Times New Roman" w:hAnsi="Times New Roman" w:cs="Times New Roman"/>
                <w:sz w:val="22"/>
                <w:szCs w:val="22"/>
              </w:rPr>
              <w:t>Pristupanje analizi mogućnosti razvoja uzgoja ribe unutar povratnički populacija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S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Utvrditi  privredne potencijale u povratničkim lokacijama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Ministartvo privrede i Ministartvo nadležno za raseljena lica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KO,IO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F4446">
              <w:rPr>
                <w:rFonts w:ascii="Times New Roman" w:hAnsi="Times New Roman" w:cs="Times New Roman"/>
                <w:sz w:val="22"/>
                <w:szCs w:val="22"/>
              </w:rPr>
              <w:t>Analiziranje mogućnosti i održivosti formiranje zadruge i razvoj zadrugarstva na području BPk-a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S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</w:t>
            </w:r>
          </w:p>
        </w:tc>
        <w:tc>
          <w:tcPr>
            <w:tcW w:w="2154" w:type="dxa"/>
          </w:tcPr>
          <w:p w:rsidR="00AC0856" w:rsidRDefault="00AC0856" w:rsidP="003F2013">
            <w:r w:rsidRPr="009F4446">
              <w:rPr>
                <w:sz w:val="22"/>
                <w:szCs w:val="22"/>
              </w:rPr>
              <w:t xml:space="preserve">Stvoriti sistem obezbjeđivanja tržišta za prodaju poljoprivrednih proizvoda.  </w:t>
            </w:r>
          </w:p>
          <w:p w:rsidR="00AC0856" w:rsidRPr="009F4446" w:rsidRDefault="00AC0856" w:rsidP="003F2013"/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Vlada , Ministarstvo za privredu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rPr>
          <w:trHeight w:val="582"/>
        </w:trPr>
        <w:tc>
          <w:tcPr>
            <w:tcW w:w="14400" w:type="dxa"/>
            <w:gridSpan w:val="8"/>
            <w:shd w:val="clear" w:color="auto" w:fill="4C4C4C"/>
          </w:tcPr>
          <w:p w:rsidR="00AC0856" w:rsidRPr="009F4446" w:rsidRDefault="00AC0856" w:rsidP="003F2013">
            <w:pPr>
              <w:rPr>
                <w:color w:val="FFFFFF"/>
              </w:rPr>
            </w:pPr>
            <w:r w:rsidRPr="009F4446">
              <w:rPr>
                <w:color w:val="FFFFFF"/>
                <w:sz w:val="22"/>
                <w:szCs w:val="22"/>
              </w:rPr>
              <w:t xml:space="preserve">MJERA 2                                            </w:t>
            </w:r>
            <w:r w:rsidRPr="009F4446">
              <w:rPr>
                <w:caps/>
                <w:color w:val="FFFFFF"/>
                <w:sz w:val="22"/>
                <w:szCs w:val="22"/>
              </w:rPr>
              <w:t>Uređenje poljoprivrednog zemljišta</w:t>
            </w:r>
          </w:p>
        </w:tc>
      </w:tr>
      <w:tr w:rsidR="00AC0856" w:rsidRPr="009F4446">
        <w:trPr>
          <w:trHeight w:val="857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b/>
                <w:bCs/>
                <w:color w:val="000000"/>
              </w:rPr>
            </w:pPr>
            <w:r w:rsidRPr="009F4446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97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568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62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</w:tr>
      <w:tr w:rsidR="00AC0856" w:rsidRPr="009F4446">
        <w:trPr>
          <w:trHeight w:val="857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Izraditi i usvojiti Prostorni plan kantona</w:t>
            </w: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PO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IO</w:t>
            </w: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Program razvoja BPK-a do 2014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Utvrđena namjena, zaštita i korišćenje zamljišta </w:t>
            </w:r>
          </w:p>
        </w:tc>
        <w:tc>
          <w:tcPr>
            <w:tcW w:w="1797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sz w:val="22"/>
                <w:szCs w:val="22"/>
              </w:rPr>
              <w:t>Ministarstvo za urbanizam, građenje i zaštitu okoliša</w:t>
            </w:r>
            <w:r w:rsidRPr="009F444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68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KO,IO</w:t>
            </w:r>
          </w:p>
        </w:tc>
        <w:tc>
          <w:tcPr>
            <w:tcW w:w="1741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62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Budžet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Izraditi program arondacije i komasacije poljoprivrednog zemljišta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Okrupnjavanje posjeda i povećanje površina proizvodnih parcela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privrede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2013.—2014.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Evidentirati nekorišteno poljoprivredno zemljište i razviti  plan korišćenja i upravljanje zapuštenog poljopri. zemljišta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PO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</w:t>
            </w:r>
          </w:p>
        </w:tc>
        <w:tc>
          <w:tcPr>
            <w:tcW w:w="2154" w:type="dxa"/>
          </w:tcPr>
          <w:p w:rsidR="00AC0856" w:rsidRDefault="00AC0856" w:rsidP="003F2013">
            <w:r w:rsidRPr="009F4446">
              <w:rPr>
                <w:sz w:val="22"/>
                <w:szCs w:val="22"/>
              </w:rPr>
              <w:t>Doprinos efikasnijem i potpunijem korišćenju poljoprivrednog zemljišta</w:t>
            </w:r>
          </w:p>
          <w:p w:rsidR="00AC0856" w:rsidRDefault="00AC0856" w:rsidP="003F2013"/>
          <w:p w:rsidR="00AC0856" w:rsidRPr="009F4446" w:rsidRDefault="00AC0856" w:rsidP="003F2013"/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Ministartvo privrede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KO,IO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2014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rPr>
          <w:trHeight w:val="553"/>
        </w:trPr>
        <w:tc>
          <w:tcPr>
            <w:tcW w:w="14400" w:type="dxa"/>
            <w:gridSpan w:val="8"/>
            <w:shd w:val="clear" w:color="auto" w:fill="4C4C4C"/>
          </w:tcPr>
          <w:p w:rsidR="00AC0856" w:rsidRPr="009F4446" w:rsidRDefault="00AC0856" w:rsidP="003F2013">
            <w:pPr>
              <w:rPr>
                <w:color w:val="FFFFFF"/>
              </w:rPr>
            </w:pPr>
            <w:r w:rsidRPr="009F4446">
              <w:rPr>
                <w:color w:val="FFFFFF"/>
                <w:sz w:val="22"/>
                <w:szCs w:val="22"/>
              </w:rPr>
              <w:t xml:space="preserve">MJERA 3                                            </w:t>
            </w:r>
            <w:r w:rsidRPr="009F4446">
              <w:rPr>
                <w:caps/>
                <w:color w:val="FFFFFF"/>
                <w:sz w:val="22"/>
                <w:szCs w:val="22"/>
              </w:rPr>
              <w:t>Podrška za uvođenje sistema kontrole i kvaliteta</w:t>
            </w:r>
          </w:p>
        </w:tc>
      </w:tr>
      <w:tr w:rsidR="00AC0856" w:rsidRPr="009F4446">
        <w:trPr>
          <w:trHeight w:val="857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b/>
                <w:bCs/>
                <w:color w:val="000000"/>
              </w:rPr>
            </w:pPr>
            <w:r w:rsidRPr="009F4446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97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568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62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Izraditi mrežu ovlaštenih akreditiranih laboratorija za podršku sistema sigurnosti hrane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IO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</w:tc>
        <w:tc>
          <w:tcPr>
            <w:tcW w:w="2154" w:type="dxa"/>
          </w:tcPr>
          <w:p w:rsidR="00AC0856" w:rsidRDefault="00AC0856" w:rsidP="003F2013">
            <w:r w:rsidRPr="009F4446">
              <w:rPr>
                <w:sz w:val="22"/>
                <w:szCs w:val="22"/>
              </w:rPr>
              <w:t>Zaštita zdravlja potrošača i otklanjanje trgovačkih barijera</w:t>
            </w:r>
          </w:p>
          <w:p w:rsidR="00AC0856" w:rsidRDefault="00AC0856" w:rsidP="003F2013"/>
          <w:p w:rsidR="00AC0856" w:rsidRPr="009F4446" w:rsidRDefault="00AC0856" w:rsidP="003F2013"/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Zavod za javno zdravstvo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rPr>
          <w:trHeight w:val="683"/>
        </w:trPr>
        <w:tc>
          <w:tcPr>
            <w:tcW w:w="5516" w:type="dxa"/>
            <w:gridSpan w:val="3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PRIORITET 3</w:t>
            </w:r>
          </w:p>
        </w:tc>
        <w:tc>
          <w:tcPr>
            <w:tcW w:w="8884" w:type="dxa"/>
            <w:gridSpan w:val="5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Očuvanje prirode racionalno gazdovanje prirodnim resursima</w:t>
            </w:r>
          </w:p>
        </w:tc>
      </w:tr>
      <w:tr w:rsidR="00AC0856" w:rsidRPr="009F4446">
        <w:trPr>
          <w:trHeight w:val="539"/>
        </w:trPr>
        <w:tc>
          <w:tcPr>
            <w:tcW w:w="14400" w:type="dxa"/>
            <w:gridSpan w:val="8"/>
            <w:shd w:val="clear" w:color="auto" w:fill="4C4C4C"/>
          </w:tcPr>
          <w:p w:rsidR="00AC0856" w:rsidRPr="009F4446" w:rsidRDefault="00AC0856" w:rsidP="003F2013">
            <w:pPr>
              <w:rPr>
                <w:color w:val="FFFFFF"/>
              </w:rPr>
            </w:pPr>
            <w:r w:rsidRPr="009F4446">
              <w:rPr>
                <w:color w:val="FFFFFF"/>
                <w:sz w:val="22"/>
                <w:szCs w:val="22"/>
              </w:rPr>
              <w:t xml:space="preserve">MJERA 1                                            </w:t>
            </w:r>
            <w:r w:rsidRPr="009F4446">
              <w:rPr>
                <w:caps/>
                <w:color w:val="FFFFFF"/>
                <w:sz w:val="22"/>
                <w:szCs w:val="22"/>
              </w:rPr>
              <w:t>Podrška mjerama zaštite životne sredine</w:t>
            </w:r>
          </w:p>
        </w:tc>
      </w:tr>
      <w:tr w:rsidR="00AC0856" w:rsidRPr="009F4446">
        <w:trPr>
          <w:trHeight w:val="857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b/>
                <w:bCs/>
                <w:color w:val="000000"/>
              </w:rPr>
            </w:pPr>
            <w:r w:rsidRPr="009F4446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97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568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62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Podržati programe uvođenja ekološki prihvatljivih sistema poljoprivrede (organska, GAP i integralna proizvodnja)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Očuvanje životne sredine uvođenjem dobre poljoprivredne prakse u skladu s EU standardima.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privrede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Budžet, projekti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Ojačati djelovanje odgovarajućih službi za zaštitu voda i prevenciju poplava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PO, IO, 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Strateški plan BIH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Poboljšanje postojećih sistema za zaštitu od poplava.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Ministarstvo privrede, Civilna zaštita i općine </w:t>
            </w:r>
          </w:p>
          <w:p w:rsidR="00AC0856" w:rsidRPr="009F4446" w:rsidRDefault="00AC0856" w:rsidP="003F2013"/>
          <w:p w:rsidR="00AC0856" w:rsidRPr="009F4446" w:rsidRDefault="00AC0856" w:rsidP="003F2013"/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KO, IO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Entitetska ministarstva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>
              <w:rPr>
                <w:sz w:val="22"/>
                <w:szCs w:val="22"/>
              </w:rPr>
              <w:t>Izraditi kantonalni šumarski program</w:t>
            </w:r>
          </w:p>
        </w:tc>
        <w:tc>
          <w:tcPr>
            <w:tcW w:w="1203" w:type="dxa"/>
          </w:tcPr>
          <w:p w:rsidR="00AC0856" w:rsidRPr="009F4446" w:rsidRDefault="00AC0856" w:rsidP="003F2013">
            <w:r>
              <w:rPr>
                <w:sz w:val="22"/>
                <w:szCs w:val="22"/>
              </w:rPr>
              <w:t>S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>
              <w:rPr>
                <w:sz w:val="22"/>
                <w:szCs w:val="22"/>
              </w:rPr>
              <w:t>Očuvanje i racionalno upravljanje šumama</w:t>
            </w:r>
          </w:p>
        </w:tc>
        <w:tc>
          <w:tcPr>
            <w:tcW w:w="1797" w:type="dxa"/>
          </w:tcPr>
          <w:p w:rsidR="00AC0856" w:rsidRPr="009F4446" w:rsidRDefault="00AC0856" w:rsidP="003F2013">
            <w:r>
              <w:rPr>
                <w:sz w:val="22"/>
                <w:szCs w:val="22"/>
              </w:rPr>
              <w:t>Ministartvo privrede</w:t>
            </w:r>
          </w:p>
        </w:tc>
        <w:tc>
          <w:tcPr>
            <w:tcW w:w="1568" w:type="dxa"/>
          </w:tcPr>
          <w:p w:rsidR="00AC0856" w:rsidRPr="009F4446" w:rsidRDefault="00AC0856" w:rsidP="003F2013">
            <w:r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1624" w:type="dxa"/>
          </w:tcPr>
          <w:p w:rsidR="00AC0856" w:rsidRPr="009F4446" w:rsidRDefault="00AC0856" w:rsidP="003F2013">
            <w:r>
              <w:rPr>
                <w:sz w:val="22"/>
                <w:szCs w:val="22"/>
              </w:rPr>
              <w:t>Ne</w:t>
            </w:r>
          </w:p>
        </w:tc>
      </w:tr>
      <w:tr w:rsidR="00AC0856" w:rsidRPr="009F4446">
        <w:trPr>
          <w:trHeight w:val="539"/>
        </w:trPr>
        <w:tc>
          <w:tcPr>
            <w:tcW w:w="14400" w:type="dxa"/>
            <w:gridSpan w:val="8"/>
            <w:shd w:val="clear" w:color="auto" w:fill="4C4C4C"/>
          </w:tcPr>
          <w:p w:rsidR="00AC0856" w:rsidRPr="009F4446" w:rsidRDefault="00AC0856" w:rsidP="003F2013">
            <w:pPr>
              <w:rPr>
                <w:caps/>
                <w:color w:val="FFFFFF"/>
              </w:rPr>
            </w:pPr>
            <w:r w:rsidRPr="009F4446">
              <w:rPr>
                <w:color w:val="FFFFFF"/>
                <w:sz w:val="22"/>
                <w:szCs w:val="22"/>
              </w:rPr>
              <w:t xml:space="preserve">MJERA 2                                   </w:t>
            </w:r>
            <w:r w:rsidRPr="009F4446">
              <w:rPr>
                <w:caps/>
                <w:color w:val="FFFFFF"/>
                <w:sz w:val="22"/>
                <w:szCs w:val="22"/>
              </w:rPr>
              <w:t>Podrška mjerama zaštite biodiverziteta i održivo korištenje genetičkih resursa</w:t>
            </w:r>
          </w:p>
          <w:p w:rsidR="00AC0856" w:rsidRPr="009F4446" w:rsidRDefault="00AC0856" w:rsidP="003F2013">
            <w:pPr>
              <w:rPr>
                <w:color w:val="FFFFFF"/>
              </w:rPr>
            </w:pPr>
          </w:p>
        </w:tc>
      </w:tr>
      <w:tr w:rsidR="00AC0856" w:rsidRPr="009F4446">
        <w:trPr>
          <w:trHeight w:val="857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b/>
                <w:bCs/>
                <w:color w:val="000000"/>
              </w:rPr>
            </w:pPr>
            <w:r w:rsidRPr="009F4446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97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568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62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Financijski podržati izradu programa zaštite autohtonih i tradicionalnih biljnih i životinjskih vrsta 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Zaštita tradicionalnih i autohtonih biljnih i životinjskih vrsta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privrede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>Općine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Budžet, Projekti, (prekogranič. saradnja)</w:t>
            </w:r>
          </w:p>
        </w:tc>
      </w:tr>
      <w:tr w:rsidR="00AC0856" w:rsidRPr="009F4446">
        <w:trPr>
          <w:trHeight w:val="340"/>
        </w:trPr>
        <w:tc>
          <w:tcPr>
            <w:tcW w:w="551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AC0856" w:rsidRPr="009F4446" w:rsidRDefault="00AC0856" w:rsidP="003F2013"/>
        </w:tc>
        <w:tc>
          <w:tcPr>
            <w:tcW w:w="8884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AC0856" w:rsidRPr="009F4446" w:rsidRDefault="00AC0856" w:rsidP="003F2013"/>
        </w:tc>
      </w:tr>
      <w:tr w:rsidR="00AC0856" w:rsidRPr="009F4446">
        <w:trPr>
          <w:trHeight w:val="340"/>
        </w:trPr>
        <w:tc>
          <w:tcPr>
            <w:tcW w:w="5516" w:type="dxa"/>
            <w:gridSpan w:val="3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PRIORITET 4</w:t>
            </w:r>
          </w:p>
        </w:tc>
        <w:tc>
          <w:tcPr>
            <w:tcW w:w="8884" w:type="dxa"/>
            <w:gridSpan w:val="5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Poboljšanje uvjeta života i diverzifikacije prihoda ruralne zaposlenosti i ruralnog razvoja</w:t>
            </w:r>
          </w:p>
          <w:p w:rsidR="00AC0856" w:rsidRPr="009F4446" w:rsidRDefault="00AC0856" w:rsidP="003F2013"/>
          <w:p w:rsidR="00AC0856" w:rsidRPr="009F4446" w:rsidRDefault="00AC0856" w:rsidP="003F2013"/>
        </w:tc>
      </w:tr>
      <w:tr w:rsidR="00AC0856" w:rsidRPr="009F4446">
        <w:trPr>
          <w:trHeight w:val="555"/>
        </w:trPr>
        <w:tc>
          <w:tcPr>
            <w:tcW w:w="14400" w:type="dxa"/>
            <w:gridSpan w:val="8"/>
            <w:shd w:val="clear" w:color="auto" w:fill="4C4C4C"/>
          </w:tcPr>
          <w:p w:rsidR="00AC0856" w:rsidRPr="009F4446" w:rsidRDefault="00AC0856" w:rsidP="003F2013">
            <w:pPr>
              <w:rPr>
                <w:color w:val="FFFFFF"/>
              </w:rPr>
            </w:pPr>
            <w:r w:rsidRPr="009F4446">
              <w:rPr>
                <w:color w:val="FFFFFF"/>
                <w:sz w:val="22"/>
                <w:szCs w:val="22"/>
              </w:rPr>
              <w:t xml:space="preserve">MJERA 1                                            </w:t>
            </w:r>
            <w:r w:rsidRPr="009F4446">
              <w:rPr>
                <w:caps/>
                <w:color w:val="FFFFFF"/>
                <w:sz w:val="22"/>
                <w:szCs w:val="22"/>
              </w:rPr>
              <w:t>Poboljšanje ruralne infrastrukture</w:t>
            </w:r>
          </w:p>
        </w:tc>
      </w:tr>
      <w:tr w:rsidR="00AC0856" w:rsidRPr="009F4446">
        <w:trPr>
          <w:trHeight w:val="85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b/>
                <w:bCs/>
                <w:color w:val="000000"/>
              </w:rPr>
            </w:pPr>
            <w:r w:rsidRPr="009F4446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97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</w:tc>
        <w:tc>
          <w:tcPr>
            <w:tcW w:w="1568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62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Donijeti program izgradnje i ruralne infrastrukture (skladišta poljoprivrednih proizvoda, putevi, mreže kanala i drugo)</w:t>
            </w:r>
          </w:p>
          <w:p w:rsidR="00AC0856" w:rsidRPr="009F4446" w:rsidRDefault="00AC0856" w:rsidP="003F2013"/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S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Donesen program (unapređenje uvjeta u ruralnim područjima)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privrede i općine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IO, 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2013-2014.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Budžet, budžeti viših nivoa, projekti, Javno-privatno partnerstvo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Donjeti program  podsticaja privatnom sektoru u otvaranju proizvodnih radnih mjesta u ruralnim podruĉjima kantona.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S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  <w:p w:rsidR="00AC0856" w:rsidRDefault="00AC0856" w:rsidP="003F2013"/>
          <w:p w:rsidR="00AC0856" w:rsidRDefault="00AC0856" w:rsidP="003F2013"/>
          <w:p w:rsidR="00AC0856" w:rsidRDefault="00AC0856" w:rsidP="003F2013"/>
          <w:p w:rsidR="00AC0856" w:rsidRDefault="00AC0856" w:rsidP="003F2013"/>
          <w:p w:rsidR="00AC0856" w:rsidRPr="009F4446" w:rsidRDefault="00AC0856" w:rsidP="003F2013"/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Donesen program ( povećan broj radnih mjesta u ruralnim područjima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privrede i općine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IO, 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2013-2014.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Budžet,budžetviših nivoa vlasti 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Donijeti program poboljšanja opskrbe i kvaliteta pitke vode u ruralnim područjima u FBIH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S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  <w:p w:rsidR="00AC0856" w:rsidRDefault="00AC0856" w:rsidP="003F2013"/>
          <w:p w:rsidR="00AC0856" w:rsidRPr="009F4446" w:rsidRDefault="00AC0856" w:rsidP="003F2013"/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Donesen program (unapređenje uvjeta u ruralnim područjima) </w:t>
            </w:r>
          </w:p>
          <w:p w:rsidR="00AC0856" w:rsidRPr="009F4446" w:rsidRDefault="00AC0856" w:rsidP="003F2013"/>
          <w:p w:rsidR="00AC0856" w:rsidRPr="009F4446" w:rsidRDefault="00AC0856" w:rsidP="003F2013"/>
          <w:p w:rsidR="00AC0856" w:rsidRPr="009F4446" w:rsidRDefault="00AC0856" w:rsidP="003F2013"/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Ministarstvo privrede i općine 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IO, KO 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2014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Entitetski budžeti i projekti</w:t>
            </w:r>
          </w:p>
        </w:tc>
      </w:tr>
      <w:tr w:rsidR="00AC0856" w:rsidRPr="009F4446">
        <w:trPr>
          <w:trHeight w:val="550"/>
        </w:trPr>
        <w:tc>
          <w:tcPr>
            <w:tcW w:w="14400" w:type="dxa"/>
            <w:gridSpan w:val="8"/>
            <w:shd w:val="clear" w:color="auto" w:fill="4C4C4C"/>
          </w:tcPr>
          <w:p w:rsidR="00AC0856" w:rsidRPr="009F4446" w:rsidRDefault="00AC0856" w:rsidP="003F2013">
            <w:pPr>
              <w:rPr>
                <w:color w:val="FFFFFF"/>
              </w:rPr>
            </w:pPr>
            <w:r w:rsidRPr="009F4446">
              <w:rPr>
                <w:color w:val="FFFFFF"/>
                <w:sz w:val="22"/>
                <w:szCs w:val="22"/>
              </w:rPr>
              <w:t xml:space="preserve">MJERA 2                                            </w:t>
            </w:r>
            <w:r w:rsidRPr="009F4446">
              <w:rPr>
                <w:caps/>
                <w:color w:val="FFFFFF"/>
                <w:sz w:val="22"/>
                <w:szCs w:val="22"/>
              </w:rPr>
              <w:t>Promocija ruralnog turizma</w:t>
            </w:r>
          </w:p>
        </w:tc>
      </w:tr>
      <w:tr w:rsidR="00AC0856" w:rsidRPr="009F4446">
        <w:trPr>
          <w:trHeight w:val="857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b/>
                <w:bCs/>
                <w:color w:val="000000"/>
              </w:rPr>
            </w:pPr>
            <w:r w:rsidRPr="009F4446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97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568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62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Pilot mjera investicija za podršku ruralnom turizmu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Promoviranje turističkih aktivnosti u ruralnim područjima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za urbanizam, građenje i zaštitu okoliša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Budžet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Podsticati razvoj infrastrukture zimskog i ljetnog turizma u ruralnim područjima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Poboljšana infrastruktura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Ministartvo privrede,  Ministarstvo za urbanizam, građenje i zaštitu okoliša</w:t>
            </w:r>
          </w:p>
          <w:p w:rsidR="00AC0856" w:rsidRPr="009F4446" w:rsidRDefault="00AC0856" w:rsidP="003F2013"/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2013-2014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Budžet, projekti</w:t>
            </w:r>
          </w:p>
        </w:tc>
      </w:tr>
      <w:tr w:rsidR="00AC0856" w:rsidRPr="009F4446">
        <w:trPr>
          <w:trHeight w:val="561"/>
        </w:trPr>
        <w:tc>
          <w:tcPr>
            <w:tcW w:w="551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AC0856" w:rsidRPr="009F4446" w:rsidRDefault="00AC0856" w:rsidP="003F2013">
            <w:pPr>
              <w:rPr>
                <w:b/>
                <w:bCs/>
              </w:rPr>
            </w:pPr>
          </w:p>
          <w:p w:rsidR="00AC0856" w:rsidRPr="009F4446" w:rsidRDefault="00AC0856" w:rsidP="003F2013">
            <w:pPr>
              <w:rPr>
                <w:b/>
                <w:bCs/>
              </w:rPr>
            </w:pPr>
          </w:p>
          <w:p w:rsidR="00AC0856" w:rsidRPr="009F4446" w:rsidRDefault="00AC0856" w:rsidP="003F2013">
            <w:pPr>
              <w:rPr>
                <w:b/>
                <w:bCs/>
              </w:rPr>
            </w:pPr>
          </w:p>
        </w:tc>
        <w:tc>
          <w:tcPr>
            <w:tcW w:w="8884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AC0856" w:rsidRPr="009F4446" w:rsidRDefault="00AC0856" w:rsidP="003F2013">
            <w:pPr>
              <w:rPr>
                <w:b/>
                <w:bCs/>
              </w:rPr>
            </w:pPr>
          </w:p>
        </w:tc>
      </w:tr>
      <w:tr w:rsidR="00AC0856" w:rsidRPr="009F4446">
        <w:trPr>
          <w:trHeight w:val="561"/>
        </w:trPr>
        <w:tc>
          <w:tcPr>
            <w:tcW w:w="5516" w:type="dxa"/>
            <w:gridSpan w:val="3"/>
            <w:shd w:val="clear" w:color="auto" w:fill="E6E6E6"/>
          </w:tcPr>
          <w:p w:rsidR="00AC0856" w:rsidRPr="009F4446" w:rsidRDefault="00AC0856" w:rsidP="003F2013">
            <w:pPr>
              <w:rPr>
                <w:b/>
                <w:bCs/>
              </w:rPr>
            </w:pPr>
            <w:r w:rsidRPr="009F4446">
              <w:rPr>
                <w:b/>
                <w:bCs/>
                <w:sz w:val="22"/>
                <w:szCs w:val="22"/>
              </w:rPr>
              <w:t>PODCILJ 2</w:t>
            </w:r>
          </w:p>
        </w:tc>
        <w:tc>
          <w:tcPr>
            <w:tcW w:w="8884" w:type="dxa"/>
            <w:gridSpan w:val="5"/>
            <w:shd w:val="clear" w:color="auto" w:fill="E6E6E6"/>
          </w:tcPr>
          <w:p w:rsidR="00AC0856" w:rsidRPr="009F4446" w:rsidRDefault="00AC0856" w:rsidP="003F2013">
            <w:pPr>
              <w:rPr>
                <w:b/>
                <w:bCs/>
              </w:rPr>
            </w:pPr>
            <w:r w:rsidRPr="009F4446">
              <w:rPr>
                <w:b/>
                <w:bCs/>
                <w:sz w:val="22"/>
                <w:szCs w:val="22"/>
              </w:rPr>
              <w:t>EKOLOGIJA I RAZVOJ ENERGETSKIH POTENCIJALA</w:t>
            </w:r>
          </w:p>
        </w:tc>
      </w:tr>
      <w:tr w:rsidR="00AC0856" w:rsidRPr="009F4446">
        <w:trPr>
          <w:trHeight w:val="340"/>
        </w:trPr>
        <w:tc>
          <w:tcPr>
            <w:tcW w:w="5516" w:type="dxa"/>
            <w:gridSpan w:val="3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PRIORITET 1</w:t>
            </w:r>
          </w:p>
        </w:tc>
        <w:tc>
          <w:tcPr>
            <w:tcW w:w="8884" w:type="dxa"/>
            <w:gridSpan w:val="5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Korištenje obnovljivih i neobnovljivih prirodnih resursa za osiguravanje održivog razvoja</w:t>
            </w:r>
          </w:p>
        </w:tc>
      </w:tr>
      <w:tr w:rsidR="00AC0856" w:rsidRPr="009F4446">
        <w:trPr>
          <w:trHeight w:val="539"/>
        </w:trPr>
        <w:tc>
          <w:tcPr>
            <w:tcW w:w="14400" w:type="dxa"/>
            <w:gridSpan w:val="8"/>
            <w:shd w:val="clear" w:color="auto" w:fill="4C4C4C"/>
          </w:tcPr>
          <w:p w:rsidR="00AC0856" w:rsidRPr="009F4446" w:rsidRDefault="00AC0856" w:rsidP="003F2013">
            <w:pPr>
              <w:rPr>
                <w:color w:val="FFFFFF"/>
              </w:rPr>
            </w:pPr>
            <w:r w:rsidRPr="009F4446">
              <w:rPr>
                <w:color w:val="FFFFFF"/>
                <w:sz w:val="22"/>
                <w:szCs w:val="22"/>
              </w:rPr>
              <w:t xml:space="preserve">MJERA 1                                            </w:t>
            </w:r>
            <w:r w:rsidRPr="009F4446">
              <w:rPr>
                <w:caps/>
                <w:color w:val="FFFFFF"/>
                <w:sz w:val="22"/>
                <w:szCs w:val="22"/>
              </w:rPr>
              <w:t>Harmonizacija okvira i jačanje kapaciteta institucija na svim nivoima u BIH</w:t>
            </w:r>
          </w:p>
        </w:tc>
      </w:tr>
      <w:tr w:rsidR="00AC0856" w:rsidRPr="009F4446">
        <w:trPr>
          <w:trHeight w:val="857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b/>
                <w:bCs/>
                <w:color w:val="000000"/>
              </w:rPr>
            </w:pPr>
            <w:r w:rsidRPr="009F4446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97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</w:tc>
        <w:tc>
          <w:tcPr>
            <w:tcW w:w="1568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62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Pripremiti strategiju formalnog i neformalnog okolišnog obrazovanja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S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Pr="009F4446" w:rsidRDefault="00AC0856" w:rsidP="003F2013"/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Pripremljena strategija (stvaranje stručnih kapaciteta u sektoru okoliša)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obrazovanja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Pripremiti program integracije okolišne problematike u programe osnovnih, općih i stručnih srednjih škola i univerziteta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S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Pr="009F4446" w:rsidRDefault="00AC0856" w:rsidP="003F2013"/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Pripremljena strategija (stvaranje stručnih kapaciteta u sektoru okoliša) 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Ministarstvo obrazovanja 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rPr>
          <w:trHeight w:val="539"/>
        </w:trPr>
        <w:tc>
          <w:tcPr>
            <w:tcW w:w="14400" w:type="dxa"/>
            <w:gridSpan w:val="8"/>
            <w:shd w:val="clear" w:color="auto" w:fill="4C4C4C"/>
          </w:tcPr>
          <w:p w:rsidR="00AC0856" w:rsidRPr="009F4446" w:rsidRDefault="00AC0856" w:rsidP="003F2013">
            <w:pPr>
              <w:jc w:val="center"/>
              <w:rPr>
                <w:color w:val="FFFFFF"/>
              </w:rPr>
            </w:pPr>
            <w:r w:rsidRPr="009F4446">
              <w:rPr>
                <w:color w:val="FFFFFF"/>
                <w:sz w:val="22"/>
                <w:szCs w:val="22"/>
              </w:rPr>
              <w:t xml:space="preserve">MJERA 2                         </w:t>
            </w:r>
            <w:r w:rsidRPr="009F4446">
              <w:rPr>
                <w:caps/>
                <w:color w:val="FFFFFF"/>
                <w:sz w:val="22"/>
                <w:szCs w:val="22"/>
              </w:rPr>
              <w:t>Osigurati izradu strateških dokumenata, planova i programa istraživanja te tendera za dodjele koncesija u oblasti održivog korištenja prirodnih resursa i obnovljivih izvora energije</w:t>
            </w:r>
          </w:p>
        </w:tc>
      </w:tr>
      <w:tr w:rsidR="00AC0856" w:rsidRPr="009F4446">
        <w:trPr>
          <w:trHeight w:val="857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b/>
                <w:bCs/>
                <w:color w:val="000000"/>
              </w:rPr>
            </w:pPr>
            <w:r w:rsidRPr="009F4446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97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568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62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Razviti poticanje mjere za gradnju sistema na bazi OIE, kao i za projekte energijske efikasnosti uzimajući u obzir mogućnosti sadašnjeg fonda za okoliš (2008-2010.)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Razvijene poticajne mjere za OEI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finansija i privrede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2013.—2014.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Pilot projekat  investicije u toplotnu izlolaciju (termo fasade) na objektu koji će se sufinansirati zajedno sa građanima 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Promovisan pristup utopljavanje, utvrđene prednosti i modeli realizacije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za urbanizam, građenje i zaštitu okoliša</w:t>
            </w:r>
          </w:p>
          <w:p w:rsidR="00AC0856" w:rsidRPr="009F4446" w:rsidRDefault="00AC0856" w:rsidP="003F2013"/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IO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2013-2014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Budžet, Projekti</w:t>
            </w:r>
          </w:p>
        </w:tc>
      </w:tr>
      <w:tr w:rsidR="00AC0856" w:rsidRPr="009F4446">
        <w:trPr>
          <w:trHeight w:val="340"/>
        </w:trPr>
        <w:tc>
          <w:tcPr>
            <w:tcW w:w="5516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0856" w:rsidRPr="009F4446" w:rsidRDefault="00AC0856" w:rsidP="003F2013"/>
          <w:p w:rsidR="00AC0856" w:rsidRPr="009F4446" w:rsidRDefault="00AC0856" w:rsidP="003F2013"/>
        </w:tc>
        <w:tc>
          <w:tcPr>
            <w:tcW w:w="8884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C0856" w:rsidRPr="009F4446" w:rsidRDefault="00AC0856" w:rsidP="003F2013"/>
        </w:tc>
      </w:tr>
      <w:tr w:rsidR="00AC0856" w:rsidRPr="009F4446">
        <w:trPr>
          <w:trHeight w:val="340"/>
        </w:trPr>
        <w:tc>
          <w:tcPr>
            <w:tcW w:w="5516" w:type="dxa"/>
            <w:gridSpan w:val="3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PRIORITET 2</w:t>
            </w:r>
          </w:p>
        </w:tc>
        <w:tc>
          <w:tcPr>
            <w:tcW w:w="8884" w:type="dxa"/>
            <w:gridSpan w:val="5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Poticati razvoj energetskog sektora</w:t>
            </w:r>
          </w:p>
        </w:tc>
      </w:tr>
      <w:tr w:rsidR="00AC0856" w:rsidRPr="009F4446">
        <w:trPr>
          <w:trHeight w:val="561"/>
        </w:trPr>
        <w:tc>
          <w:tcPr>
            <w:tcW w:w="14400" w:type="dxa"/>
            <w:gridSpan w:val="8"/>
            <w:shd w:val="clear" w:color="auto" w:fill="4C4C4C"/>
          </w:tcPr>
          <w:p w:rsidR="00AC0856" w:rsidRPr="009F4446" w:rsidRDefault="00AC0856" w:rsidP="003F2013">
            <w:pPr>
              <w:rPr>
                <w:color w:val="FFFFFF"/>
              </w:rPr>
            </w:pPr>
            <w:r w:rsidRPr="009F4446">
              <w:rPr>
                <w:color w:val="FFFFFF"/>
                <w:sz w:val="22"/>
                <w:szCs w:val="22"/>
              </w:rPr>
              <w:t xml:space="preserve">MJERA 1                                            </w:t>
            </w:r>
            <w:r w:rsidRPr="009F4446">
              <w:rPr>
                <w:caps/>
                <w:color w:val="FFFFFF"/>
                <w:sz w:val="22"/>
                <w:szCs w:val="22"/>
              </w:rPr>
              <w:t>Ojačati institucionalni okvir</w:t>
            </w:r>
          </w:p>
        </w:tc>
      </w:tr>
      <w:tr w:rsidR="00AC0856" w:rsidRPr="009F4446">
        <w:trPr>
          <w:trHeight w:val="857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b/>
                <w:bCs/>
                <w:color w:val="000000"/>
              </w:rPr>
            </w:pPr>
            <w:r w:rsidRPr="009F4446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97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568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62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Rad na administrativnim i zakonskim temeljima 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LJR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Efikasan i brz pristup svim potrebnim informacijama potencijalnim investitorima</w:t>
            </w:r>
          </w:p>
          <w:p w:rsidR="00AC0856" w:rsidRPr="009F4446" w:rsidRDefault="00AC0856" w:rsidP="003F2013"/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privrede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 – 2014.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rPr>
          <w:trHeight w:val="340"/>
        </w:trPr>
        <w:tc>
          <w:tcPr>
            <w:tcW w:w="5516" w:type="dxa"/>
            <w:gridSpan w:val="3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PRIORITET 3</w:t>
            </w:r>
          </w:p>
        </w:tc>
        <w:tc>
          <w:tcPr>
            <w:tcW w:w="8884" w:type="dxa"/>
            <w:gridSpan w:val="5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Poticati razvoj svih obnovljivih izvora energije</w:t>
            </w:r>
          </w:p>
          <w:p w:rsidR="00AC0856" w:rsidRPr="009F4446" w:rsidRDefault="00AC0856" w:rsidP="003F2013"/>
          <w:p w:rsidR="00AC0856" w:rsidRPr="009F4446" w:rsidRDefault="00AC0856" w:rsidP="003F2013"/>
        </w:tc>
      </w:tr>
      <w:tr w:rsidR="00AC0856" w:rsidRPr="009F4446">
        <w:tc>
          <w:tcPr>
            <w:tcW w:w="14400" w:type="dxa"/>
            <w:gridSpan w:val="8"/>
            <w:shd w:val="clear" w:color="auto" w:fill="4C4C4C"/>
          </w:tcPr>
          <w:p w:rsidR="00AC0856" w:rsidRPr="009F4446" w:rsidRDefault="00AC0856" w:rsidP="003F2013">
            <w:pPr>
              <w:jc w:val="center"/>
              <w:rPr>
                <w:color w:val="FFFFFF"/>
              </w:rPr>
            </w:pPr>
            <w:r w:rsidRPr="009F4446">
              <w:rPr>
                <w:color w:val="FFFFFF"/>
                <w:sz w:val="22"/>
                <w:szCs w:val="22"/>
              </w:rPr>
              <w:t xml:space="preserve">MJERA 1                 </w:t>
            </w:r>
            <w:r w:rsidRPr="009F4446">
              <w:rPr>
                <w:caps/>
                <w:color w:val="FFFFFF"/>
                <w:sz w:val="22"/>
                <w:szCs w:val="22"/>
              </w:rPr>
              <w:t>Priprema i komplementiranje mape vjetra, geotermalne mape, mape malih hidroelektrana, potencijala sunčeve energije i mape proizvodnje i distribucije drveta</w:t>
            </w:r>
          </w:p>
        </w:tc>
      </w:tr>
      <w:tr w:rsidR="00AC0856" w:rsidRPr="009F4446">
        <w:trPr>
          <w:trHeight w:val="857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b/>
                <w:bCs/>
                <w:color w:val="000000"/>
              </w:rPr>
            </w:pPr>
            <w:r w:rsidRPr="009F4446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97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568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62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Pristupanje mjerenju i analizi prikupljenih rezultata istraživanja vjetropotencijala i hidropotencijala 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KI, LJR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Izrađene studije energetskih potencijala na području kantona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privrede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 – 2014.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Pristupanje problemu drvne eksploatacije i distribucije zbog nastalih recesijskih problema na tržištu 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Pružena financijska potpora drvnoj industriji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privrede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P, 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 – 2014.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Razvijati sistem  uređenja odlaganja otpada  na području tri općine 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PO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Efikasno zbrinjavanja otpada u tri općine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Ministarstvo za urbanizam, prostorno uređenje i zaštitu okoliša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2013.—2014.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rPr>
          <w:trHeight w:val="321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0856" w:rsidRPr="009F4446" w:rsidRDefault="00AC0856" w:rsidP="003F2013">
            <w:pPr>
              <w:rPr>
                <w:b/>
                <w:bCs/>
              </w:rPr>
            </w:pPr>
          </w:p>
        </w:tc>
      </w:tr>
      <w:tr w:rsidR="00AC0856" w:rsidRPr="009F4446">
        <w:trPr>
          <w:trHeight w:val="561"/>
        </w:trPr>
        <w:tc>
          <w:tcPr>
            <w:tcW w:w="5516" w:type="dxa"/>
            <w:gridSpan w:val="3"/>
            <w:shd w:val="clear" w:color="auto" w:fill="E6E6E6"/>
          </w:tcPr>
          <w:p w:rsidR="00AC0856" w:rsidRPr="009F4446" w:rsidRDefault="00AC0856" w:rsidP="003F2013">
            <w:pPr>
              <w:rPr>
                <w:b/>
                <w:bCs/>
              </w:rPr>
            </w:pPr>
            <w:r w:rsidRPr="009F4446">
              <w:rPr>
                <w:b/>
                <w:bCs/>
                <w:sz w:val="22"/>
                <w:szCs w:val="22"/>
              </w:rPr>
              <w:t>PODCILJ 3</w:t>
            </w:r>
          </w:p>
        </w:tc>
        <w:tc>
          <w:tcPr>
            <w:tcW w:w="8884" w:type="dxa"/>
            <w:gridSpan w:val="5"/>
            <w:shd w:val="clear" w:color="auto" w:fill="E6E6E6"/>
          </w:tcPr>
          <w:p w:rsidR="00AC0856" w:rsidRPr="009F4446" w:rsidRDefault="00AC0856" w:rsidP="003F2013">
            <w:pPr>
              <w:rPr>
                <w:b/>
                <w:bCs/>
              </w:rPr>
            </w:pPr>
            <w:r w:rsidRPr="009F4446">
              <w:rPr>
                <w:b/>
                <w:bCs/>
                <w:sz w:val="22"/>
                <w:szCs w:val="22"/>
              </w:rPr>
              <w:t>TRANSPORT I KOMUNIKACIJE</w:t>
            </w:r>
          </w:p>
        </w:tc>
      </w:tr>
      <w:tr w:rsidR="00AC0856" w:rsidRPr="009F4446">
        <w:trPr>
          <w:trHeight w:val="340"/>
        </w:trPr>
        <w:tc>
          <w:tcPr>
            <w:tcW w:w="5516" w:type="dxa"/>
            <w:gridSpan w:val="3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PRIORITET 1</w:t>
            </w:r>
          </w:p>
        </w:tc>
        <w:tc>
          <w:tcPr>
            <w:tcW w:w="8884" w:type="dxa"/>
            <w:gridSpan w:val="5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Zadovoljenje i povećanje mobilnosti roba i ljudi te doprinos ukupnom održivom društvenom i ekonomskom razvoju</w:t>
            </w:r>
          </w:p>
        </w:tc>
      </w:tr>
      <w:tr w:rsidR="00AC0856" w:rsidRPr="009F4446">
        <w:trPr>
          <w:trHeight w:val="539"/>
        </w:trPr>
        <w:tc>
          <w:tcPr>
            <w:tcW w:w="14400" w:type="dxa"/>
            <w:gridSpan w:val="8"/>
            <w:shd w:val="clear" w:color="auto" w:fill="4C4C4C"/>
          </w:tcPr>
          <w:p w:rsidR="00AC0856" w:rsidRPr="009F4446" w:rsidRDefault="00AC0856" w:rsidP="003F2013">
            <w:pPr>
              <w:jc w:val="center"/>
            </w:pPr>
            <w:r w:rsidRPr="009F4446">
              <w:rPr>
                <w:sz w:val="22"/>
                <w:szCs w:val="22"/>
              </w:rPr>
              <w:t xml:space="preserve">MJERA 1                        </w:t>
            </w:r>
            <w:r w:rsidRPr="009F4446">
              <w:rPr>
                <w:caps/>
                <w:sz w:val="22"/>
                <w:szCs w:val="22"/>
              </w:rPr>
              <w:t>Rekonstruirati i modernizirati postojeću infrastrukturu (putEve, željezničku mrežu, riječne luke te aerodrome)</w:t>
            </w:r>
          </w:p>
        </w:tc>
      </w:tr>
      <w:tr w:rsidR="00AC0856" w:rsidRPr="009F4446">
        <w:trPr>
          <w:trHeight w:val="857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b/>
                <w:bCs/>
              </w:rPr>
            </w:pPr>
            <w:r w:rsidRPr="009F4446">
              <w:rPr>
                <w:b/>
                <w:bCs/>
                <w:sz w:val="22"/>
                <w:szCs w:val="22"/>
              </w:rPr>
              <w:t xml:space="preserve">Aktivnost </w:t>
            </w:r>
          </w:p>
          <w:p w:rsidR="00AC0856" w:rsidRPr="009F4446" w:rsidRDefault="00AC0856" w:rsidP="003F2013"/>
          <w:p w:rsidR="00AC0856" w:rsidRPr="009F4446" w:rsidRDefault="00AC0856" w:rsidP="003F2013"/>
          <w:p w:rsidR="00AC0856" w:rsidRPr="009F4446" w:rsidRDefault="00AC0856" w:rsidP="003F2013"/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Tip aktivnosti</w:t>
            </w:r>
          </w:p>
          <w:p w:rsidR="00AC0856" w:rsidRPr="009F4446" w:rsidRDefault="00AC0856" w:rsidP="003F2013"/>
          <w:p w:rsidR="00AC0856" w:rsidRPr="009F4446" w:rsidRDefault="00AC0856" w:rsidP="003F2013"/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Izvor aktivnosti 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Očekivani rezultati aktivnosti</w:t>
            </w:r>
          </w:p>
          <w:p w:rsidR="00AC0856" w:rsidRPr="009F4446" w:rsidRDefault="00AC0856" w:rsidP="003F2013"/>
          <w:p w:rsidR="00AC0856" w:rsidRPr="009F4446" w:rsidRDefault="00AC0856" w:rsidP="003F2013"/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Institucija (nositelj aktivnosti) 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Tip nadležnosti</w:t>
            </w:r>
          </w:p>
          <w:p w:rsidR="00AC0856" w:rsidRPr="009F4446" w:rsidRDefault="00AC0856" w:rsidP="003F2013"/>
          <w:p w:rsidR="00AC0856" w:rsidRPr="009F4446" w:rsidRDefault="00AC0856" w:rsidP="003F2013"/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Razdoblje implementacije</w:t>
            </w:r>
          </w:p>
          <w:p w:rsidR="00AC0856" w:rsidRPr="009F4446" w:rsidRDefault="00AC0856" w:rsidP="003F2013"/>
          <w:p w:rsidR="00AC0856" w:rsidRPr="009F4446" w:rsidRDefault="00AC0856" w:rsidP="003F2013"/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Izvor financiranja </w:t>
            </w:r>
          </w:p>
          <w:p w:rsidR="00AC0856" w:rsidRPr="009F4446" w:rsidRDefault="00AC0856" w:rsidP="003F2013"/>
          <w:p w:rsidR="00AC0856" w:rsidRPr="009F4446" w:rsidRDefault="00AC0856" w:rsidP="003F2013"/>
        </w:tc>
      </w:tr>
      <w:tr w:rsidR="00AC0856" w:rsidRPr="009F4446">
        <w:trPr>
          <w:trHeight w:val="1220"/>
        </w:trPr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Rekonstrukcija regionalnih cesta Goražde – Praĉa i Goražde – Ĉajniĉe </w:t>
            </w:r>
          </w:p>
          <w:p w:rsidR="00AC0856" w:rsidRPr="009F4446" w:rsidRDefault="00AC0856" w:rsidP="003F2013"/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Okončan usvojeni projekt rekonstrukcije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Direkcija  za ceste 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 – 2014.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 Budžet , grantovi/potpore viših nivoa vlasti</w:t>
            </w:r>
          </w:p>
          <w:p w:rsidR="00AC0856" w:rsidRPr="009F4446" w:rsidRDefault="00AC0856" w:rsidP="003F2013"/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pPr>
              <w:rPr>
                <w:highlight w:val="yellow"/>
              </w:rPr>
            </w:pPr>
            <w:r w:rsidRPr="009F4446">
              <w:rPr>
                <w:sz w:val="22"/>
                <w:szCs w:val="22"/>
              </w:rPr>
              <w:t>Izrada potrebnih studija za proglašenje regionalnog puta entitetska granica RS-Jošanica u Općini Foĉa-Cvilin-Osanica-Sadba-Ahmovići-Zupĉići.</w:t>
            </w: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highlight w:val="yellow"/>
              </w:rPr>
            </w:pPr>
            <w:r w:rsidRPr="009F4446">
              <w:rPr>
                <w:sz w:val="22"/>
                <w:szCs w:val="22"/>
              </w:rPr>
              <w:t>S</w:t>
            </w: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highlight w:val="yellow"/>
              </w:rPr>
            </w:pPr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Studija izrađena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Direkcija za ceste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2014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pPr>
              <w:pStyle w:val="Default"/>
              <w:rPr>
                <w:color w:val="auto"/>
                <w:sz w:val="22"/>
                <w:szCs w:val="22"/>
              </w:rPr>
            </w:pPr>
            <w:r w:rsidRPr="009F4446">
              <w:rPr>
                <w:color w:val="auto"/>
                <w:sz w:val="22"/>
                <w:szCs w:val="22"/>
              </w:rPr>
              <w:t>Zapoĉeti aktivnosti na izgradnji  pravaca i puteva Mravinjac – Beriĉ i Osanica - Ilovaĉa.</w:t>
            </w: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highlight w:val="yellow"/>
              </w:rPr>
            </w:pPr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highlight w:val="yellow"/>
              </w:rPr>
            </w:pPr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highlight w:val="yellow"/>
              </w:rPr>
            </w:pPr>
            <w:r w:rsidRPr="009F4446">
              <w:rPr>
                <w:sz w:val="22"/>
                <w:szCs w:val="22"/>
              </w:rPr>
              <w:t>Poboljšana putna komunikacija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Direkcija za ceste</w:t>
            </w:r>
          </w:p>
          <w:p w:rsidR="00AC0856" w:rsidRPr="009F4446" w:rsidRDefault="00AC0856" w:rsidP="003F2013">
            <w:pPr>
              <w:rPr>
                <w:highlight w:val="yellow"/>
              </w:rPr>
            </w:pPr>
            <w:r w:rsidRPr="009F4446">
              <w:rPr>
                <w:sz w:val="22"/>
                <w:szCs w:val="22"/>
              </w:rPr>
              <w:t>Općina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2013-2014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Budžeti, viši nivoi vlasti, općine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pPr>
              <w:pStyle w:val="Default"/>
              <w:rPr>
                <w:color w:val="auto"/>
                <w:sz w:val="22"/>
                <w:szCs w:val="22"/>
              </w:rPr>
            </w:pPr>
            <w:r w:rsidRPr="009F4446">
              <w:rPr>
                <w:sz w:val="22"/>
                <w:szCs w:val="22"/>
              </w:rPr>
              <w:t xml:space="preserve">Dati značaj  </w:t>
            </w:r>
            <w:r w:rsidRPr="009F4446">
              <w:rPr>
                <w:color w:val="auto"/>
                <w:sz w:val="22"/>
                <w:szCs w:val="22"/>
              </w:rPr>
              <w:t xml:space="preserve"> izgradnji savremenog mosta preko rijeke Drine 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u Mjesnoj zajednici Vitkovići 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Bolja infrastrukturna komunikacija 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Vlada 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2013.—2014.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pPr>
              <w:pStyle w:val="Default"/>
              <w:rPr>
                <w:sz w:val="22"/>
                <w:szCs w:val="22"/>
              </w:rPr>
            </w:pPr>
            <w:r w:rsidRPr="009F4446">
              <w:rPr>
                <w:sz w:val="22"/>
                <w:szCs w:val="22"/>
              </w:rPr>
              <w:t>Zagovaranje i promoviranje potrebe izgradnje kvalitetne saobraćajnice povezivanja BPK-a sa drugim većim centrima u BiH</w:t>
            </w:r>
            <w:r>
              <w:rPr>
                <w:sz w:val="22"/>
                <w:szCs w:val="22"/>
              </w:rPr>
              <w:t>.</w:t>
            </w:r>
          </w:p>
          <w:p w:rsidR="00AC0856" w:rsidRPr="009F4446" w:rsidRDefault="00AC0856" w:rsidP="003F20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Prihvaćena ideja izgradnje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Vlada BPK-a, Općine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2013-2014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NE</w:t>
            </w:r>
          </w:p>
        </w:tc>
      </w:tr>
      <w:tr w:rsidR="00AC0856" w:rsidRPr="009F4446">
        <w:trPr>
          <w:trHeight w:val="580"/>
        </w:trPr>
        <w:tc>
          <w:tcPr>
            <w:tcW w:w="14400" w:type="dxa"/>
            <w:gridSpan w:val="8"/>
            <w:shd w:val="clear" w:color="auto" w:fill="4C4C4C"/>
          </w:tcPr>
          <w:p w:rsidR="00AC0856" w:rsidRPr="009F4446" w:rsidRDefault="00AC0856" w:rsidP="003F2013">
            <w:pPr>
              <w:jc w:val="center"/>
              <w:rPr>
                <w:color w:val="FFFFFF"/>
              </w:rPr>
            </w:pPr>
            <w:r w:rsidRPr="009F4446">
              <w:rPr>
                <w:color w:val="FFFFFF"/>
                <w:sz w:val="22"/>
                <w:szCs w:val="22"/>
              </w:rPr>
              <w:t xml:space="preserve">MJERA 2                         </w:t>
            </w:r>
            <w:r w:rsidRPr="009F4446">
              <w:rPr>
                <w:caps/>
                <w:color w:val="FFFFFF"/>
                <w:sz w:val="22"/>
                <w:szCs w:val="22"/>
              </w:rPr>
              <w:t>Povećati i modernizirati mobilne transportne kapacitete te racionalizirati njihovo korištenje</w:t>
            </w:r>
          </w:p>
        </w:tc>
      </w:tr>
      <w:tr w:rsidR="00AC0856" w:rsidRPr="009F4446">
        <w:trPr>
          <w:trHeight w:val="857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b/>
                <w:bCs/>
                <w:color w:val="000000"/>
              </w:rPr>
            </w:pPr>
            <w:r w:rsidRPr="009F4446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97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568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62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Povećanje ulaganja u održavanje cesta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BPK-a do 2014. godi.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Dionice javnih cesta sa obnovljenim kolnikom i neophodnom signalizacijom</w:t>
            </w:r>
          </w:p>
        </w:tc>
        <w:tc>
          <w:tcPr>
            <w:tcW w:w="1797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Direkcija za ceste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2013.—2014.</w:t>
            </w:r>
          </w:p>
        </w:tc>
        <w:tc>
          <w:tcPr>
            <w:tcW w:w="162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Bužet</w:t>
            </w:r>
          </w:p>
        </w:tc>
      </w:tr>
      <w:tr w:rsidR="00AC0856" w:rsidRPr="009F4446">
        <w:trPr>
          <w:trHeight w:val="340"/>
        </w:trPr>
        <w:tc>
          <w:tcPr>
            <w:tcW w:w="5516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0856" w:rsidRPr="009F4446" w:rsidRDefault="00AC0856" w:rsidP="003F2013"/>
        </w:tc>
        <w:tc>
          <w:tcPr>
            <w:tcW w:w="8884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C0856" w:rsidRPr="009F4446" w:rsidRDefault="00AC0856" w:rsidP="003F2013"/>
        </w:tc>
      </w:tr>
      <w:tr w:rsidR="00AC0856" w:rsidRPr="009F4446">
        <w:trPr>
          <w:trHeight w:val="340"/>
        </w:trPr>
        <w:tc>
          <w:tcPr>
            <w:tcW w:w="5516" w:type="dxa"/>
            <w:gridSpan w:val="3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PRIORITET 2</w:t>
            </w:r>
          </w:p>
        </w:tc>
        <w:tc>
          <w:tcPr>
            <w:tcW w:w="8884" w:type="dxa"/>
            <w:gridSpan w:val="5"/>
            <w:shd w:val="clear" w:color="auto" w:fill="E6E6E6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Povećati spremnost za informaciono-komunikaciono umrežavanje i razvoj informacionog društva</w:t>
            </w:r>
          </w:p>
        </w:tc>
      </w:tr>
      <w:tr w:rsidR="00AC0856" w:rsidRPr="009F4446">
        <w:trPr>
          <w:trHeight w:val="550"/>
        </w:trPr>
        <w:tc>
          <w:tcPr>
            <w:tcW w:w="14400" w:type="dxa"/>
            <w:gridSpan w:val="8"/>
            <w:shd w:val="clear" w:color="auto" w:fill="4C4C4C"/>
          </w:tcPr>
          <w:p w:rsidR="00AC0856" w:rsidRPr="009F4446" w:rsidRDefault="00AC0856" w:rsidP="003F2013">
            <w:pPr>
              <w:rPr>
                <w:color w:val="FFFFFF"/>
              </w:rPr>
            </w:pPr>
            <w:r w:rsidRPr="009F4446">
              <w:rPr>
                <w:color w:val="FFFFFF"/>
                <w:sz w:val="22"/>
                <w:szCs w:val="22"/>
              </w:rPr>
              <w:t xml:space="preserve">MJERA 1                                            </w:t>
            </w:r>
            <w:r w:rsidRPr="009F4446">
              <w:rPr>
                <w:caps/>
                <w:color w:val="FFFFFF"/>
                <w:sz w:val="22"/>
                <w:szCs w:val="22"/>
              </w:rPr>
              <w:t>Izgraditi i razviti IKT infrastrukturu</w:t>
            </w:r>
          </w:p>
        </w:tc>
      </w:tr>
      <w:tr w:rsidR="00AC0856" w:rsidRPr="009F4446">
        <w:trPr>
          <w:trHeight w:val="857"/>
        </w:trPr>
        <w:tc>
          <w:tcPr>
            <w:tcW w:w="2509" w:type="dxa"/>
          </w:tcPr>
          <w:p w:rsidR="00AC0856" w:rsidRPr="009F4446" w:rsidRDefault="00AC0856" w:rsidP="003F2013">
            <w:pPr>
              <w:rPr>
                <w:b/>
                <w:bCs/>
                <w:color w:val="000000"/>
              </w:rPr>
            </w:pPr>
            <w:r w:rsidRPr="009F4446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203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80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15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97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568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Tip nadležnosti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741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  <w:tc>
          <w:tcPr>
            <w:tcW w:w="1624" w:type="dxa"/>
          </w:tcPr>
          <w:p w:rsidR="00AC0856" w:rsidRPr="009F4446" w:rsidRDefault="00AC0856" w:rsidP="003F2013">
            <w:pPr>
              <w:rPr>
                <w:color w:val="000000"/>
              </w:rPr>
            </w:pPr>
            <w:r w:rsidRPr="009F4446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9F4446" w:rsidRDefault="00AC0856" w:rsidP="003F2013">
            <w:pPr>
              <w:rPr>
                <w:color w:val="000000"/>
              </w:rPr>
            </w:pPr>
          </w:p>
          <w:p w:rsidR="00AC0856" w:rsidRPr="009F4446" w:rsidRDefault="00AC0856" w:rsidP="003F2013">
            <w:pPr>
              <w:rPr>
                <w:color w:val="000000"/>
              </w:rPr>
            </w:pPr>
          </w:p>
        </w:tc>
      </w:tr>
      <w:tr w:rsidR="00AC0856" w:rsidRPr="009F4446"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Nabavka i postavljanje repetitora (dva)na prostoru BPK-a  na temelju napravljenog Projekta za informacijsko-komunikacijsku podršku operativnih centara u  Upravi civilne zaštite BPK-a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Akcioni plan FBiH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Program razvoja kantona do 2014</w:t>
            </w:r>
          </w:p>
          <w:p w:rsidR="00AC0856" w:rsidRPr="009F4446" w:rsidRDefault="00AC0856" w:rsidP="003F2013"/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Uspostava radio mreže i veza na prostoru  kantona</w:t>
            </w:r>
          </w:p>
        </w:tc>
        <w:tc>
          <w:tcPr>
            <w:tcW w:w="1797" w:type="dxa"/>
          </w:tcPr>
          <w:p w:rsidR="00AC0856" w:rsidRPr="009F4446" w:rsidRDefault="00AC0856" w:rsidP="003F2013">
            <w:pPr>
              <w:jc w:val="both"/>
            </w:pPr>
            <w:r w:rsidRPr="009F4446">
              <w:rPr>
                <w:sz w:val="22"/>
                <w:szCs w:val="22"/>
              </w:rPr>
              <w:t xml:space="preserve">Uprava civilne zaštite , 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Federalna uprava CZ,Ministarstvo sigurnosti BiH 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2013.—2014.</w:t>
            </w:r>
          </w:p>
        </w:tc>
        <w:tc>
          <w:tcPr>
            <w:tcW w:w="1624" w:type="dxa"/>
          </w:tcPr>
          <w:p w:rsidR="00AC0856" w:rsidRPr="009F4446" w:rsidRDefault="00AC0856" w:rsidP="003F2013">
            <w:pPr>
              <w:jc w:val="both"/>
            </w:pPr>
            <w:r w:rsidRPr="009F4446">
              <w:rPr>
                <w:sz w:val="22"/>
                <w:szCs w:val="22"/>
              </w:rPr>
              <w:t xml:space="preserve">Budžet,  </w:t>
            </w:r>
          </w:p>
          <w:p w:rsidR="00AC0856" w:rsidRPr="009F4446" w:rsidRDefault="00AC0856" w:rsidP="003F2013">
            <w:pPr>
              <w:jc w:val="both"/>
            </w:pPr>
            <w:r w:rsidRPr="009F4446">
              <w:rPr>
                <w:sz w:val="22"/>
                <w:szCs w:val="22"/>
              </w:rPr>
              <w:t>Projekti</w:t>
            </w:r>
          </w:p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 </w:t>
            </w:r>
          </w:p>
        </w:tc>
      </w:tr>
      <w:tr w:rsidR="00AC0856" w:rsidRPr="009F4446">
        <w:trPr>
          <w:trHeight w:val="1601"/>
        </w:trPr>
        <w:tc>
          <w:tcPr>
            <w:tcW w:w="2509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 xml:space="preserve">Nabavka   UHF uređaja u cilju izgradnje  sistema za komunikacijsku i informacijsku podršku operativnih centara u općinama putem  civilne zaštite </w:t>
            </w:r>
          </w:p>
        </w:tc>
        <w:tc>
          <w:tcPr>
            <w:tcW w:w="1203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KI</w:t>
            </w:r>
          </w:p>
        </w:tc>
        <w:tc>
          <w:tcPr>
            <w:tcW w:w="180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PR</w:t>
            </w:r>
          </w:p>
        </w:tc>
        <w:tc>
          <w:tcPr>
            <w:tcW w:w="2154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Postavljanjem  i UHF uređaja realizirat će se jedinstveni projekt sistema za komunikacijsku i informacijsku podršku u  općinskim operativnim centrima  u organizacijskom sistemu kantonalne uprave civilne zaštite radi osiguranja efikasnog funkcioniranja i upravljanja  sistemom zaštite i spašavanja na području općina, kantona i šire, upotrebom najsavremenijih tehničko-tehnoloških rješenja. Cilj svih aktivnosti je stavljanje u funkciji europskog broja za hitne slučajeve-112.</w:t>
            </w:r>
          </w:p>
          <w:p w:rsidR="00AC0856" w:rsidRPr="009F4446" w:rsidRDefault="00AC0856" w:rsidP="003F2013"/>
        </w:tc>
        <w:tc>
          <w:tcPr>
            <w:tcW w:w="1797" w:type="dxa"/>
          </w:tcPr>
          <w:p w:rsidR="00AC0856" w:rsidRPr="009F4446" w:rsidRDefault="00AC0856" w:rsidP="003F2013">
            <w:pPr>
              <w:jc w:val="both"/>
            </w:pPr>
            <w:r w:rsidRPr="009F4446">
              <w:rPr>
                <w:sz w:val="22"/>
                <w:szCs w:val="22"/>
              </w:rPr>
              <w:t xml:space="preserve">Uprava civilne zaštite </w:t>
            </w:r>
          </w:p>
          <w:p w:rsidR="00AC0856" w:rsidRPr="009F4446" w:rsidRDefault="00AC0856" w:rsidP="003F2013">
            <w:pPr>
              <w:jc w:val="both"/>
            </w:pPr>
            <w:r w:rsidRPr="009F4446">
              <w:rPr>
                <w:sz w:val="22"/>
                <w:szCs w:val="22"/>
              </w:rPr>
              <w:t xml:space="preserve">Federalna uprava CZ,Ministarstvo sigurnosti BiH </w:t>
            </w:r>
          </w:p>
        </w:tc>
        <w:tc>
          <w:tcPr>
            <w:tcW w:w="1568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KO</w:t>
            </w:r>
          </w:p>
        </w:tc>
        <w:tc>
          <w:tcPr>
            <w:tcW w:w="1741" w:type="dxa"/>
          </w:tcPr>
          <w:p w:rsidR="00AC0856" w:rsidRPr="009F4446" w:rsidRDefault="00AC0856" w:rsidP="003F2013">
            <w:r w:rsidRPr="009F4446">
              <w:rPr>
                <w:sz w:val="22"/>
                <w:szCs w:val="22"/>
              </w:rPr>
              <w:t>2013.—2014.</w:t>
            </w:r>
          </w:p>
        </w:tc>
        <w:tc>
          <w:tcPr>
            <w:tcW w:w="1624" w:type="dxa"/>
          </w:tcPr>
          <w:p w:rsidR="00AC0856" w:rsidRPr="009F4446" w:rsidRDefault="00AC0856" w:rsidP="003F2013">
            <w:pPr>
              <w:jc w:val="both"/>
            </w:pPr>
            <w:r w:rsidRPr="009F4446">
              <w:rPr>
                <w:sz w:val="22"/>
                <w:szCs w:val="22"/>
              </w:rPr>
              <w:t xml:space="preserve">Budžet,  </w:t>
            </w:r>
          </w:p>
          <w:p w:rsidR="00AC0856" w:rsidRPr="009F4446" w:rsidRDefault="00AC0856" w:rsidP="003F2013">
            <w:pPr>
              <w:jc w:val="both"/>
            </w:pPr>
            <w:r w:rsidRPr="009F4446">
              <w:rPr>
                <w:sz w:val="22"/>
                <w:szCs w:val="22"/>
              </w:rPr>
              <w:t>Projekti</w:t>
            </w:r>
          </w:p>
          <w:p w:rsidR="00AC0856" w:rsidRPr="009F4446" w:rsidRDefault="00AC0856" w:rsidP="003F2013">
            <w:pPr>
              <w:jc w:val="both"/>
            </w:pPr>
            <w:r w:rsidRPr="009F4446">
              <w:rPr>
                <w:sz w:val="22"/>
                <w:szCs w:val="22"/>
              </w:rPr>
              <w:t xml:space="preserve"> </w:t>
            </w:r>
          </w:p>
        </w:tc>
      </w:tr>
    </w:tbl>
    <w:p w:rsidR="00AC0856" w:rsidRPr="009F4446" w:rsidRDefault="00AC0856" w:rsidP="009F4446">
      <w:pPr>
        <w:rPr>
          <w:sz w:val="22"/>
          <w:szCs w:val="22"/>
        </w:rPr>
      </w:pPr>
    </w:p>
    <w:p w:rsidR="00AC0856" w:rsidRPr="009F4446" w:rsidRDefault="00AC0856" w:rsidP="009F4446">
      <w:pPr>
        <w:rPr>
          <w:sz w:val="22"/>
          <w:szCs w:val="22"/>
        </w:rPr>
      </w:pPr>
    </w:p>
    <w:p w:rsidR="00AC0856" w:rsidRPr="009F4446" w:rsidRDefault="00AC0856" w:rsidP="009F4446">
      <w:pPr>
        <w:rPr>
          <w:sz w:val="22"/>
          <w:szCs w:val="22"/>
        </w:rPr>
      </w:pPr>
    </w:p>
    <w:p w:rsidR="00AC0856" w:rsidRDefault="00AC0856">
      <w:pPr>
        <w:rPr>
          <w:sz w:val="22"/>
          <w:szCs w:val="22"/>
        </w:rPr>
      </w:pPr>
    </w:p>
    <w:p w:rsidR="00AC0856" w:rsidRDefault="00AC0856">
      <w:pPr>
        <w:rPr>
          <w:sz w:val="22"/>
          <w:szCs w:val="22"/>
        </w:rPr>
      </w:pPr>
    </w:p>
    <w:p w:rsidR="00AC0856" w:rsidRDefault="00AC0856">
      <w:pPr>
        <w:rPr>
          <w:sz w:val="22"/>
          <w:szCs w:val="22"/>
        </w:rPr>
      </w:pPr>
    </w:p>
    <w:p w:rsidR="00AC0856" w:rsidRDefault="00AC0856">
      <w:pPr>
        <w:rPr>
          <w:sz w:val="22"/>
          <w:szCs w:val="22"/>
        </w:rPr>
      </w:pPr>
    </w:p>
    <w:p w:rsidR="00AC0856" w:rsidRDefault="00AC0856">
      <w:pPr>
        <w:rPr>
          <w:sz w:val="22"/>
          <w:szCs w:val="22"/>
        </w:rPr>
      </w:pPr>
    </w:p>
    <w:p w:rsidR="00AC0856" w:rsidRDefault="00AC0856" w:rsidP="00D061A9">
      <w:pPr>
        <w:rPr>
          <w:b/>
          <w:bCs/>
          <w:sz w:val="28"/>
          <w:szCs w:val="28"/>
        </w:rPr>
      </w:pPr>
    </w:p>
    <w:p w:rsidR="00AC0856" w:rsidRPr="00087F67" w:rsidRDefault="00AC0856" w:rsidP="00D061A9">
      <w:pPr>
        <w:rPr>
          <w:b/>
          <w:bCs/>
          <w:sz w:val="28"/>
          <w:szCs w:val="28"/>
        </w:rPr>
      </w:pPr>
      <w:r w:rsidRPr="00D77B09">
        <w:rPr>
          <w:b/>
          <w:bCs/>
          <w:sz w:val="32"/>
          <w:szCs w:val="32"/>
        </w:rPr>
        <w:t>Strateški cilj</w:t>
      </w:r>
      <w:r w:rsidRPr="00087F67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„</w:t>
      </w:r>
      <w:r>
        <w:rPr>
          <w:b/>
          <w:bCs/>
          <w:sz w:val="32"/>
          <w:szCs w:val="32"/>
        </w:rPr>
        <w:t>SOCIJALNO UKLJUČIVANJE“</w:t>
      </w:r>
    </w:p>
    <w:p w:rsidR="00AC0856" w:rsidRDefault="00AC0856" w:rsidP="00D061A9"/>
    <w:tbl>
      <w:tblPr>
        <w:tblW w:w="143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8"/>
        <w:gridCol w:w="1366"/>
        <w:gridCol w:w="330"/>
        <w:gridCol w:w="1744"/>
        <w:gridCol w:w="2745"/>
        <w:gridCol w:w="2552"/>
        <w:gridCol w:w="1701"/>
        <w:gridCol w:w="1417"/>
        <w:gridCol w:w="45"/>
      </w:tblGrid>
      <w:tr w:rsidR="00AC0856" w:rsidRPr="00545488">
        <w:trPr>
          <w:trHeight w:val="563"/>
        </w:trPr>
        <w:tc>
          <w:tcPr>
            <w:tcW w:w="5868" w:type="dxa"/>
            <w:gridSpan w:val="4"/>
            <w:shd w:val="clear" w:color="auto" w:fill="E6E6E6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PODCILJ 1</w:t>
            </w:r>
          </w:p>
        </w:tc>
        <w:tc>
          <w:tcPr>
            <w:tcW w:w="8460" w:type="dxa"/>
            <w:gridSpan w:val="5"/>
            <w:shd w:val="clear" w:color="auto" w:fill="E6E6E6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SOCIJALNA  ZAŠTITA U FUNKCIJI ZAPOŠLJAVANJA</w:t>
            </w:r>
          </w:p>
        </w:tc>
      </w:tr>
      <w:tr w:rsidR="00AC0856" w:rsidRPr="00545488">
        <w:trPr>
          <w:trHeight w:val="349"/>
        </w:trPr>
        <w:tc>
          <w:tcPr>
            <w:tcW w:w="5868" w:type="dxa"/>
            <w:gridSpan w:val="4"/>
            <w:shd w:val="clear" w:color="auto" w:fill="E6E6E6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PRIORITET 1</w:t>
            </w:r>
          </w:p>
        </w:tc>
        <w:tc>
          <w:tcPr>
            <w:tcW w:w="8460" w:type="dxa"/>
            <w:gridSpan w:val="5"/>
            <w:shd w:val="clear" w:color="auto" w:fill="E6E6E6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Osigurati uključivanje socijalno isključenih kategorija u aktivno tržište rada</w:t>
            </w:r>
          </w:p>
        </w:tc>
      </w:tr>
      <w:tr w:rsidR="00AC0856" w:rsidRPr="00545488">
        <w:trPr>
          <w:trHeight w:val="540"/>
        </w:trPr>
        <w:tc>
          <w:tcPr>
            <w:tcW w:w="14328" w:type="dxa"/>
            <w:gridSpan w:val="9"/>
            <w:shd w:val="clear" w:color="auto" w:fill="4C4C4C"/>
          </w:tcPr>
          <w:p w:rsidR="00AC0856" w:rsidRPr="00545488" w:rsidRDefault="00AC0856" w:rsidP="00545488">
            <w:pPr>
              <w:rPr>
                <w:color w:val="FFFFFF"/>
              </w:rPr>
            </w:pPr>
            <w:r w:rsidRPr="00545488">
              <w:rPr>
                <w:color w:val="FFFFFF"/>
                <w:sz w:val="22"/>
                <w:szCs w:val="22"/>
              </w:rPr>
              <w:t xml:space="preserve">MJERA 1    SREDNJOROČNO </w:t>
            </w:r>
            <w:r w:rsidRPr="00545488">
              <w:rPr>
                <w:caps/>
                <w:color w:val="FFFFFF"/>
                <w:sz w:val="22"/>
                <w:szCs w:val="22"/>
              </w:rPr>
              <w:t>planiranje uključivanja socijlano isključenih kategorija u aktvno tržište rada</w:t>
            </w:r>
          </w:p>
        </w:tc>
      </w:tr>
      <w:tr w:rsidR="00AC0856" w:rsidRPr="00545488">
        <w:trPr>
          <w:gridAfter w:val="1"/>
          <w:wAfter w:w="45" w:type="dxa"/>
          <w:trHeight w:val="1030"/>
        </w:trPr>
        <w:tc>
          <w:tcPr>
            <w:tcW w:w="2428" w:type="dxa"/>
          </w:tcPr>
          <w:p w:rsidR="00AC0856" w:rsidRPr="00545488" w:rsidRDefault="00AC0856" w:rsidP="00545488">
            <w:pPr>
              <w:rPr>
                <w:b/>
                <w:bCs/>
                <w:i/>
                <w:iCs/>
              </w:rPr>
            </w:pPr>
            <w:r w:rsidRPr="0054548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366" w:type="dxa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Tip aktivnosti</w:t>
            </w:r>
          </w:p>
        </w:tc>
        <w:tc>
          <w:tcPr>
            <w:tcW w:w="2074" w:type="dxa"/>
            <w:gridSpan w:val="2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Izvor aktivnosti</w:t>
            </w:r>
          </w:p>
        </w:tc>
        <w:tc>
          <w:tcPr>
            <w:tcW w:w="2745" w:type="dxa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Očekivani rezultat aktivnosti</w:t>
            </w:r>
          </w:p>
        </w:tc>
        <w:tc>
          <w:tcPr>
            <w:tcW w:w="2552" w:type="dxa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Institucija (nosilac aktivnosti)</w:t>
            </w:r>
          </w:p>
        </w:tc>
        <w:tc>
          <w:tcPr>
            <w:tcW w:w="1701" w:type="dxa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Period implementacije</w:t>
            </w:r>
          </w:p>
        </w:tc>
        <w:tc>
          <w:tcPr>
            <w:tcW w:w="1417" w:type="dxa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 xml:space="preserve">Izvor financiranja </w:t>
            </w:r>
          </w:p>
        </w:tc>
      </w:tr>
      <w:tr w:rsidR="00AC0856" w:rsidRPr="00545488">
        <w:trPr>
          <w:gridAfter w:val="1"/>
          <w:wAfter w:w="45" w:type="dxa"/>
          <w:trHeight w:val="1701"/>
        </w:trPr>
        <w:tc>
          <w:tcPr>
            <w:tcW w:w="2428" w:type="dxa"/>
          </w:tcPr>
          <w:p w:rsidR="00AC0856" w:rsidRPr="00545488" w:rsidRDefault="00AC0856" w:rsidP="00545488">
            <w:r w:rsidRPr="00545488">
              <w:rPr>
                <w:color w:val="000000"/>
                <w:sz w:val="22"/>
                <w:szCs w:val="22"/>
                <w:lang w:val="bs-Latn-BA"/>
              </w:rPr>
              <w:t>Uspostaviti ujednačen sistem izvještavanja na nivou kantona iz oblasti rada i zapošljavanja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366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IO</w:t>
            </w:r>
          </w:p>
        </w:tc>
        <w:tc>
          <w:tcPr>
            <w:tcW w:w="2074" w:type="dxa"/>
            <w:gridSpan w:val="2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Strategija zapošljavanja FBiH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>Strategija socijalnog uključivanja BiH</w:t>
            </w:r>
          </w:p>
        </w:tc>
        <w:tc>
          <w:tcPr>
            <w:tcW w:w="2745" w:type="dxa"/>
          </w:tcPr>
          <w:p w:rsidR="00AC0856" w:rsidRPr="00545488" w:rsidRDefault="00AC0856" w:rsidP="00545488">
            <w:pPr>
              <w:rPr>
                <w:color w:val="000000"/>
                <w:kern w:val="24"/>
                <w:lang w:val="bs-Latn-BA"/>
              </w:rPr>
            </w:pPr>
            <w:r w:rsidRPr="00545488">
              <w:rPr>
                <w:color w:val="000000"/>
                <w:sz w:val="22"/>
                <w:szCs w:val="22"/>
                <w:lang w:val="bs-Latn-BA"/>
              </w:rPr>
              <w:t>Ujednačavanje sistema izvještavanja na nivou kantona;</w:t>
            </w:r>
          </w:p>
          <w:p w:rsidR="00AC0856" w:rsidRPr="00545488" w:rsidRDefault="00AC0856" w:rsidP="00545488">
            <w:r w:rsidRPr="00545488">
              <w:rPr>
                <w:color w:val="000000"/>
                <w:kern w:val="24"/>
                <w:sz w:val="22"/>
                <w:szCs w:val="22"/>
                <w:lang w:val="bs-Latn-BA"/>
              </w:rPr>
              <w:t xml:space="preserve">Osigurati praćenje i mjerenje učinkovitosti programa u domenu rada i zapošljavanja </w:t>
            </w:r>
            <w:r w:rsidRPr="00545488">
              <w:rPr>
                <w:color w:val="000000"/>
                <w:sz w:val="22"/>
                <w:szCs w:val="22"/>
                <w:lang w:val="bs-Latn-BA"/>
              </w:rPr>
              <w:t>(implementacija politika i programa zapošljavanja, te programa savjetovanja)</w:t>
            </w:r>
          </w:p>
        </w:tc>
        <w:tc>
          <w:tcPr>
            <w:tcW w:w="2552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Ministarstvo za  radne odnose;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>Kant.služba za zapošljavanje;</w:t>
            </w:r>
          </w:p>
          <w:p w:rsidR="00AC0856" w:rsidRPr="00545488" w:rsidRDefault="00AC0856" w:rsidP="00545488"/>
        </w:tc>
        <w:tc>
          <w:tcPr>
            <w:tcW w:w="1701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2013-2014.</w:t>
            </w:r>
          </w:p>
        </w:tc>
        <w:tc>
          <w:tcPr>
            <w:tcW w:w="1417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>
        <w:trPr>
          <w:gridAfter w:val="1"/>
          <w:wAfter w:w="45" w:type="dxa"/>
          <w:trHeight w:val="1589"/>
        </w:trPr>
        <w:tc>
          <w:tcPr>
            <w:tcW w:w="2428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 xml:space="preserve">Povećati broj projekata održivosti povratka 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366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KI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074" w:type="dxa"/>
            <w:gridSpan w:val="2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Akcioni plan FBiH,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>Strategija socijalnog uključivanja BiH,Program razvoja BPK-a</w:t>
            </w:r>
          </w:p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745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Trajno egzistencijalno rješavanje povratnika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552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Kant. Ministarstvo za soc.politiku,zdravstvo,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 xml:space="preserve">raselj.lica i izbjeglice i drugi nivoi vlasti </w:t>
            </w:r>
          </w:p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701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2013.—2014.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417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Budžet BPK i sredstva međ. Zajednice</w:t>
            </w:r>
          </w:p>
          <w:p w:rsidR="00AC0856" w:rsidRPr="00545488" w:rsidRDefault="00AC0856" w:rsidP="00545488"/>
        </w:tc>
      </w:tr>
      <w:tr w:rsidR="00AC0856" w:rsidRPr="00545488">
        <w:trPr>
          <w:gridAfter w:val="1"/>
          <w:wAfter w:w="45" w:type="dxa"/>
          <w:trHeight w:val="3628"/>
        </w:trPr>
        <w:tc>
          <w:tcPr>
            <w:tcW w:w="2428" w:type="dxa"/>
          </w:tcPr>
          <w:p w:rsidR="00AC0856" w:rsidRPr="00545488" w:rsidRDefault="00AC0856" w:rsidP="00545488"/>
          <w:p w:rsidR="00AC0856" w:rsidRPr="00545488" w:rsidRDefault="00AC0856" w:rsidP="00545488">
            <w:r w:rsidRPr="00545488">
              <w:rPr>
                <w:sz w:val="22"/>
                <w:szCs w:val="22"/>
              </w:rPr>
              <w:t>Implementirati projekte socijalno-neprofitnog stanovanja na području BPK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366" w:type="dxa"/>
          </w:tcPr>
          <w:p w:rsidR="00AC0856" w:rsidRPr="00545488" w:rsidRDefault="00AC0856" w:rsidP="00545488"/>
          <w:p w:rsidR="00AC0856" w:rsidRPr="00545488" w:rsidRDefault="00AC0856" w:rsidP="00545488">
            <w:r w:rsidRPr="00545488">
              <w:rPr>
                <w:sz w:val="22"/>
                <w:szCs w:val="22"/>
              </w:rPr>
              <w:t>KI</w:t>
            </w:r>
          </w:p>
          <w:p w:rsidR="00AC0856" w:rsidRPr="00545488" w:rsidRDefault="00AC0856" w:rsidP="00545488"/>
        </w:tc>
        <w:tc>
          <w:tcPr>
            <w:tcW w:w="2074" w:type="dxa"/>
            <w:gridSpan w:val="2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Program razvoja BPK-a</w:t>
            </w:r>
          </w:p>
          <w:p w:rsidR="00AC0856" w:rsidRPr="00545488" w:rsidRDefault="00AC0856" w:rsidP="00545488"/>
        </w:tc>
        <w:tc>
          <w:tcPr>
            <w:tcW w:w="2745" w:type="dxa"/>
          </w:tcPr>
          <w:p w:rsidR="00AC0856" w:rsidRPr="00545488" w:rsidRDefault="00AC0856" w:rsidP="00545488"/>
          <w:p w:rsidR="00AC0856" w:rsidRPr="00545488" w:rsidRDefault="00AC0856" w:rsidP="00545488">
            <w:r w:rsidRPr="00545488">
              <w:rPr>
                <w:sz w:val="22"/>
                <w:szCs w:val="22"/>
              </w:rPr>
              <w:t>Trajno stambeno zbrinjavanje raseljenih osoba  i porodica u stanju socijalne potrebe</w:t>
            </w:r>
          </w:p>
        </w:tc>
        <w:tc>
          <w:tcPr>
            <w:tcW w:w="2552" w:type="dxa"/>
          </w:tcPr>
          <w:p w:rsidR="00AC0856" w:rsidRPr="00545488" w:rsidRDefault="00AC0856" w:rsidP="00545488"/>
          <w:p w:rsidR="00AC0856" w:rsidRPr="00545488" w:rsidRDefault="00AC0856" w:rsidP="00545488">
            <w:r w:rsidRPr="00545488">
              <w:rPr>
                <w:sz w:val="22"/>
                <w:szCs w:val="22"/>
              </w:rPr>
              <w:t>Kant.Ministarstvo za urbanizam;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>Kant. Ministarstvo za soc.politiku,zdravstvo,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>raselj.lica i izbjeglice i drugi nivoi vlasti</w:t>
            </w:r>
          </w:p>
        </w:tc>
        <w:tc>
          <w:tcPr>
            <w:tcW w:w="1701" w:type="dxa"/>
          </w:tcPr>
          <w:p w:rsidR="00AC0856" w:rsidRPr="00545488" w:rsidRDefault="00AC0856" w:rsidP="00545488"/>
          <w:p w:rsidR="00AC0856" w:rsidRPr="00545488" w:rsidRDefault="00AC0856" w:rsidP="00545488">
            <w:r w:rsidRPr="00545488">
              <w:rPr>
                <w:sz w:val="22"/>
                <w:szCs w:val="22"/>
              </w:rPr>
              <w:t>2013. – 2014.</w:t>
            </w:r>
          </w:p>
        </w:tc>
        <w:tc>
          <w:tcPr>
            <w:tcW w:w="1417" w:type="dxa"/>
          </w:tcPr>
          <w:p w:rsidR="00AC0856" w:rsidRPr="00545488" w:rsidRDefault="00AC0856" w:rsidP="00545488"/>
          <w:p w:rsidR="00AC0856" w:rsidRPr="00545488" w:rsidRDefault="00AC0856" w:rsidP="00545488">
            <w:r w:rsidRPr="00545488">
              <w:rPr>
                <w:sz w:val="22"/>
                <w:szCs w:val="22"/>
              </w:rPr>
              <w:t>Budžet BPK i sredstva međ. Zajednice,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>Javno-privatno partnerstvo</w:t>
            </w:r>
          </w:p>
          <w:p w:rsidR="00AC0856" w:rsidRPr="00545488" w:rsidRDefault="00AC0856" w:rsidP="00545488"/>
          <w:p w:rsidR="00AC0856" w:rsidRPr="00545488" w:rsidRDefault="00AC0856" w:rsidP="00545488"/>
        </w:tc>
      </w:tr>
      <w:tr w:rsidR="00AC0856" w:rsidRPr="00545488">
        <w:trPr>
          <w:trHeight w:val="539"/>
        </w:trPr>
        <w:tc>
          <w:tcPr>
            <w:tcW w:w="14328" w:type="dxa"/>
            <w:gridSpan w:val="9"/>
            <w:shd w:val="clear" w:color="auto" w:fill="4C4C4C"/>
          </w:tcPr>
          <w:p w:rsidR="00AC0856" w:rsidRPr="00545488" w:rsidRDefault="00AC0856" w:rsidP="00545488">
            <w:r w:rsidRPr="00545488">
              <w:rPr>
                <w:color w:val="FFFFFF"/>
                <w:sz w:val="22"/>
                <w:szCs w:val="22"/>
              </w:rPr>
              <w:t>MJERA 2</w:t>
            </w:r>
            <w:r w:rsidRPr="00545488">
              <w:rPr>
                <w:sz w:val="22"/>
                <w:szCs w:val="22"/>
              </w:rPr>
              <w:t xml:space="preserve">                              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>razviti programe za samozapošljavanje uz podsticajne mjere</w:t>
            </w:r>
          </w:p>
        </w:tc>
      </w:tr>
      <w:tr w:rsidR="00AC0856" w:rsidRPr="00545488">
        <w:trPr>
          <w:gridAfter w:val="1"/>
          <w:wAfter w:w="45" w:type="dxa"/>
          <w:trHeight w:val="972"/>
        </w:trPr>
        <w:tc>
          <w:tcPr>
            <w:tcW w:w="2428" w:type="dxa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545488" w:rsidRDefault="00AC0856" w:rsidP="00545488">
            <w:pPr>
              <w:rPr>
                <w:b/>
                <w:bCs/>
              </w:rPr>
            </w:pPr>
          </w:p>
          <w:p w:rsidR="00AC0856" w:rsidRPr="00545488" w:rsidRDefault="00AC0856" w:rsidP="00545488">
            <w:pPr>
              <w:rPr>
                <w:b/>
                <w:bCs/>
              </w:rPr>
            </w:pPr>
          </w:p>
          <w:p w:rsidR="00AC0856" w:rsidRPr="00545488" w:rsidRDefault="00AC0856" w:rsidP="00545488">
            <w:pPr>
              <w:rPr>
                <w:b/>
                <w:bCs/>
              </w:rPr>
            </w:pPr>
          </w:p>
        </w:tc>
        <w:tc>
          <w:tcPr>
            <w:tcW w:w="1696" w:type="dxa"/>
            <w:gridSpan w:val="2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Tip aktivnosti</w:t>
            </w:r>
          </w:p>
          <w:p w:rsidR="00AC0856" w:rsidRPr="00545488" w:rsidRDefault="00AC0856" w:rsidP="00545488">
            <w:pPr>
              <w:rPr>
                <w:b/>
                <w:bCs/>
              </w:rPr>
            </w:pPr>
          </w:p>
          <w:p w:rsidR="00AC0856" w:rsidRPr="00545488" w:rsidRDefault="00AC0856" w:rsidP="00545488">
            <w:pPr>
              <w:rPr>
                <w:b/>
                <w:bCs/>
              </w:rPr>
            </w:pPr>
          </w:p>
          <w:p w:rsidR="00AC0856" w:rsidRPr="00545488" w:rsidRDefault="00AC0856" w:rsidP="00545488">
            <w:pPr>
              <w:rPr>
                <w:b/>
                <w:bCs/>
              </w:rPr>
            </w:pPr>
          </w:p>
        </w:tc>
        <w:tc>
          <w:tcPr>
            <w:tcW w:w="1744" w:type="dxa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Izvor aktivnosti</w:t>
            </w:r>
          </w:p>
          <w:p w:rsidR="00AC0856" w:rsidRPr="00545488" w:rsidRDefault="00AC0856" w:rsidP="00545488">
            <w:pPr>
              <w:rPr>
                <w:b/>
                <w:bCs/>
              </w:rPr>
            </w:pPr>
          </w:p>
          <w:p w:rsidR="00AC0856" w:rsidRPr="00545488" w:rsidRDefault="00AC0856" w:rsidP="00545488">
            <w:pPr>
              <w:rPr>
                <w:b/>
                <w:bCs/>
              </w:rPr>
            </w:pPr>
          </w:p>
          <w:p w:rsidR="00AC0856" w:rsidRPr="00545488" w:rsidRDefault="00AC0856" w:rsidP="00545488">
            <w:pPr>
              <w:rPr>
                <w:b/>
                <w:bCs/>
              </w:rPr>
            </w:pPr>
          </w:p>
        </w:tc>
        <w:tc>
          <w:tcPr>
            <w:tcW w:w="2745" w:type="dxa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Očekivani rezultat aktivnosti</w:t>
            </w:r>
          </w:p>
          <w:p w:rsidR="00AC0856" w:rsidRPr="00545488" w:rsidRDefault="00AC0856" w:rsidP="00545488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Institucija (nosilac aktivnosti)</w:t>
            </w:r>
          </w:p>
          <w:p w:rsidR="00AC0856" w:rsidRPr="00545488" w:rsidRDefault="00AC0856" w:rsidP="0054548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Period implementacije</w:t>
            </w:r>
          </w:p>
          <w:p w:rsidR="00AC0856" w:rsidRPr="00545488" w:rsidRDefault="00AC0856" w:rsidP="00545488">
            <w:pPr>
              <w:rPr>
                <w:b/>
                <w:bCs/>
              </w:rPr>
            </w:pPr>
          </w:p>
          <w:p w:rsidR="00AC0856" w:rsidRPr="00545488" w:rsidRDefault="00AC0856" w:rsidP="0054548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545488">
            <w:pPr>
              <w:rPr>
                <w:b/>
                <w:bCs/>
              </w:rPr>
            </w:pPr>
          </w:p>
          <w:p w:rsidR="00AC0856" w:rsidRPr="00545488" w:rsidRDefault="00AC0856" w:rsidP="00545488">
            <w:pPr>
              <w:rPr>
                <w:b/>
                <w:bCs/>
              </w:rPr>
            </w:pPr>
          </w:p>
        </w:tc>
      </w:tr>
      <w:tr w:rsidR="00AC0856" w:rsidRPr="00545488">
        <w:trPr>
          <w:gridAfter w:val="1"/>
          <w:wAfter w:w="45" w:type="dxa"/>
          <w:trHeight w:val="1515"/>
        </w:trPr>
        <w:tc>
          <w:tcPr>
            <w:tcW w:w="2428" w:type="dxa"/>
          </w:tcPr>
          <w:p w:rsidR="00AC0856" w:rsidRPr="00545488" w:rsidRDefault="00AC0856" w:rsidP="00545488">
            <w:r w:rsidRPr="00545488">
              <w:rPr>
                <w:color w:val="000000"/>
                <w:sz w:val="22"/>
                <w:szCs w:val="22"/>
                <w:lang w:val="bs-Latn-BA"/>
              </w:rPr>
              <w:t>Promovisati programe samozapošljavanja povratnika i raseljenih lica</w:t>
            </w:r>
          </w:p>
        </w:tc>
        <w:tc>
          <w:tcPr>
            <w:tcW w:w="1696" w:type="dxa"/>
            <w:gridSpan w:val="2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1744" w:type="dxa"/>
          </w:tcPr>
          <w:p w:rsidR="00AC0856" w:rsidRPr="00545488" w:rsidRDefault="00AC0856" w:rsidP="00545488">
            <w:r w:rsidRPr="00545488">
              <w:rPr>
                <w:color w:val="000000"/>
                <w:sz w:val="22"/>
                <w:szCs w:val="22"/>
                <w:lang w:val="bs-Latn-BA"/>
              </w:rPr>
              <w:t>Implementacija Strategije za sprovedbu Aneksa VII,Program razvoja BPK-a</w:t>
            </w:r>
          </w:p>
        </w:tc>
        <w:tc>
          <w:tcPr>
            <w:tcW w:w="2745" w:type="dxa"/>
          </w:tcPr>
          <w:p w:rsidR="00AC0856" w:rsidRPr="00545488" w:rsidRDefault="00AC0856" w:rsidP="00545488">
            <w:pPr>
              <w:rPr>
                <w:color w:val="000000"/>
                <w:lang w:val="bs-Latn-BA"/>
              </w:rPr>
            </w:pPr>
            <w:r w:rsidRPr="00545488">
              <w:rPr>
                <w:color w:val="000000"/>
                <w:sz w:val="22"/>
                <w:szCs w:val="22"/>
                <w:lang w:val="bs-Latn-BA"/>
              </w:rPr>
              <w:t>Promoviranje samozapošljavanja povratnika i raseljenih lica;</w:t>
            </w:r>
          </w:p>
          <w:p w:rsidR="00AC0856" w:rsidRPr="00545488" w:rsidRDefault="00AC0856" w:rsidP="00545488"/>
        </w:tc>
        <w:tc>
          <w:tcPr>
            <w:tcW w:w="2552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Vlada BPK;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>Ministarstvo za soc.politiku, zdravstvo, ras.lica i izbjeglice;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>Kant.služba za zapošljavanje;</w:t>
            </w:r>
          </w:p>
          <w:p w:rsidR="00AC0856" w:rsidRPr="00545488" w:rsidRDefault="00AC0856" w:rsidP="00545488"/>
        </w:tc>
        <w:tc>
          <w:tcPr>
            <w:tcW w:w="1701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2013. i kontinuirano</w:t>
            </w:r>
          </w:p>
        </w:tc>
        <w:tc>
          <w:tcPr>
            <w:tcW w:w="1417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Budžet BPK i sredstva međ. zajednice</w:t>
            </w:r>
          </w:p>
          <w:p w:rsidR="00AC0856" w:rsidRPr="00545488" w:rsidRDefault="00AC0856" w:rsidP="00545488"/>
          <w:p w:rsidR="00AC0856" w:rsidRPr="00545488" w:rsidRDefault="00AC0856" w:rsidP="00545488"/>
        </w:tc>
      </w:tr>
      <w:tr w:rsidR="00AC0856" w:rsidRPr="00545488">
        <w:trPr>
          <w:trHeight w:val="561"/>
        </w:trPr>
        <w:tc>
          <w:tcPr>
            <w:tcW w:w="5868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AC0856" w:rsidRPr="00545488" w:rsidRDefault="00AC0856" w:rsidP="00545488">
            <w:pPr>
              <w:rPr>
                <w:b/>
                <w:bCs/>
              </w:rPr>
            </w:pPr>
          </w:p>
        </w:tc>
        <w:tc>
          <w:tcPr>
            <w:tcW w:w="8460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C0856" w:rsidRPr="00545488" w:rsidRDefault="00AC0856" w:rsidP="00545488">
            <w:pPr>
              <w:rPr>
                <w:b/>
                <w:bCs/>
              </w:rPr>
            </w:pPr>
          </w:p>
        </w:tc>
      </w:tr>
      <w:tr w:rsidR="00AC0856" w:rsidRPr="00545488">
        <w:trPr>
          <w:trHeight w:val="340"/>
        </w:trPr>
        <w:tc>
          <w:tcPr>
            <w:tcW w:w="5868" w:type="dxa"/>
            <w:gridSpan w:val="4"/>
            <w:shd w:val="clear" w:color="auto" w:fill="E6E6E6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PRIORITET 2</w:t>
            </w:r>
          </w:p>
        </w:tc>
        <w:tc>
          <w:tcPr>
            <w:tcW w:w="8460" w:type="dxa"/>
            <w:gridSpan w:val="5"/>
            <w:shd w:val="clear" w:color="auto" w:fill="E6E6E6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Osigurati pristup svim dobrima, uslugama, resursima i pravima koje će poboljšati njihovo aktivno učešće na tržištu rada</w:t>
            </w:r>
          </w:p>
        </w:tc>
      </w:tr>
      <w:tr w:rsidR="00AC0856" w:rsidRPr="00545488">
        <w:trPr>
          <w:trHeight w:val="539"/>
        </w:trPr>
        <w:tc>
          <w:tcPr>
            <w:tcW w:w="14328" w:type="dxa"/>
            <w:gridSpan w:val="9"/>
            <w:shd w:val="clear" w:color="auto" w:fill="4C4C4C"/>
          </w:tcPr>
          <w:p w:rsidR="00AC0856" w:rsidRPr="00545488" w:rsidRDefault="00AC0856" w:rsidP="00545488">
            <w:pPr>
              <w:ind w:left="2268" w:hanging="2268"/>
            </w:pPr>
            <w:r w:rsidRPr="00545488">
              <w:rPr>
                <w:color w:val="FFFFFF"/>
                <w:sz w:val="22"/>
                <w:szCs w:val="22"/>
              </w:rPr>
              <w:t>MJERA 1</w:t>
            </w:r>
            <w:r w:rsidRPr="00545488">
              <w:rPr>
                <w:sz w:val="22"/>
                <w:szCs w:val="22"/>
              </w:rPr>
              <w:t xml:space="preserve">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 xml:space="preserve">unaprijediti instrumente aktivnog tržišta rada za uključivanje socijalno  isključenih             kategorija                                                                 </w:t>
            </w:r>
          </w:p>
        </w:tc>
      </w:tr>
      <w:tr w:rsidR="00AC0856" w:rsidRPr="00545488">
        <w:trPr>
          <w:gridAfter w:val="1"/>
          <w:wAfter w:w="45" w:type="dxa"/>
          <w:trHeight w:val="972"/>
        </w:trPr>
        <w:tc>
          <w:tcPr>
            <w:tcW w:w="2428" w:type="dxa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696" w:type="dxa"/>
            <w:gridSpan w:val="2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Tip aktivnosti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744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Izvor aktivnosti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745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Očekivani rezultat aktivnosti</w:t>
            </w:r>
          </w:p>
          <w:p w:rsidR="00AC0856" w:rsidRPr="00545488" w:rsidRDefault="00AC0856" w:rsidP="00545488"/>
        </w:tc>
        <w:tc>
          <w:tcPr>
            <w:tcW w:w="2552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Institucija (nositelj aktivnosti)</w:t>
            </w:r>
          </w:p>
          <w:p w:rsidR="00AC0856" w:rsidRPr="00545488" w:rsidRDefault="00AC0856" w:rsidP="00545488"/>
        </w:tc>
        <w:tc>
          <w:tcPr>
            <w:tcW w:w="1701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Razdoblje implementacije</w:t>
            </w:r>
          </w:p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417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545488"/>
          <w:p w:rsidR="00AC0856" w:rsidRPr="00545488" w:rsidRDefault="00AC0856" w:rsidP="00545488"/>
        </w:tc>
      </w:tr>
      <w:tr w:rsidR="00AC0856" w:rsidRPr="00545488">
        <w:trPr>
          <w:gridAfter w:val="1"/>
          <w:wAfter w:w="45" w:type="dxa"/>
          <w:trHeight w:val="2169"/>
        </w:trPr>
        <w:tc>
          <w:tcPr>
            <w:tcW w:w="2428" w:type="dxa"/>
          </w:tcPr>
          <w:p w:rsidR="00AC0856" w:rsidRPr="00545488" w:rsidRDefault="00AC0856" w:rsidP="00545488">
            <w:pPr>
              <w:rPr>
                <w:spacing w:val="-2"/>
              </w:rPr>
            </w:pPr>
            <w:r w:rsidRPr="00545488">
              <w:rPr>
                <w:spacing w:val="-2"/>
                <w:sz w:val="22"/>
                <w:szCs w:val="22"/>
              </w:rPr>
              <w:t>Izraditi programe za dugoročno nezaposlena lica</w:t>
            </w:r>
          </w:p>
          <w:p w:rsidR="00AC0856" w:rsidRPr="00545488" w:rsidRDefault="00AC0856" w:rsidP="00545488">
            <w:pPr>
              <w:rPr>
                <w:spacing w:val="-2"/>
              </w:rPr>
            </w:pPr>
          </w:p>
          <w:p w:rsidR="00AC0856" w:rsidRPr="00545488" w:rsidRDefault="00AC0856" w:rsidP="00545488">
            <w:pPr>
              <w:rPr>
                <w:spacing w:val="-2"/>
              </w:rPr>
            </w:pPr>
          </w:p>
          <w:p w:rsidR="00AC0856" w:rsidRPr="00545488" w:rsidRDefault="00AC0856" w:rsidP="00545488">
            <w:pPr>
              <w:rPr>
                <w:spacing w:val="-2"/>
              </w:rPr>
            </w:pPr>
          </w:p>
          <w:p w:rsidR="00AC0856" w:rsidRPr="00545488" w:rsidRDefault="00AC0856" w:rsidP="00545488">
            <w:pPr>
              <w:rPr>
                <w:spacing w:val="-2"/>
              </w:rPr>
            </w:pPr>
          </w:p>
          <w:p w:rsidR="00AC0856" w:rsidRPr="00545488" w:rsidRDefault="00AC0856" w:rsidP="00545488"/>
        </w:tc>
        <w:tc>
          <w:tcPr>
            <w:tcW w:w="1696" w:type="dxa"/>
            <w:gridSpan w:val="2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P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744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 xml:space="preserve">Strategija zapošljavanja FBiH 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745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Smanjenje dugoročene nezaposlenosti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552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Vlada BPK;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>Kant.Ministarstv za radne odnose; Kantonalna služba za zapošljavanje</w:t>
            </w:r>
          </w:p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701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2013.-2014.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417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Budžet BPK i sredstva međ. zajednice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</w:tr>
      <w:tr w:rsidR="00AC0856" w:rsidRPr="00545488">
        <w:trPr>
          <w:gridAfter w:val="1"/>
          <w:wAfter w:w="45" w:type="dxa"/>
          <w:trHeight w:val="1795"/>
        </w:trPr>
        <w:tc>
          <w:tcPr>
            <w:tcW w:w="2428" w:type="dxa"/>
          </w:tcPr>
          <w:p w:rsidR="00AC0856" w:rsidRPr="00545488" w:rsidRDefault="00AC0856" w:rsidP="00545488">
            <w:pPr>
              <w:rPr>
                <w:spacing w:val="-2"/>
              </w:rPr>
            </w:pPr>
            <w:r w:rsidRPr="00545488">
              <w:rPr>
                <w:spacing w:val="-2"/>
                <w:sz w:val="22"/>
                <w:szCs w:val="22"/>
              </w:rPr>
              <w:t>Nastavak realizacije projekta CISO (namjenjen nezaposlenim osobama u svrhu aktivnog traženja posla)</w:t>
            </w:r>
          </w:p>
          <w:p w:rsidR="00AC0856" w:rsidRPr="00545488" w:rsidRDefault="00AC0856" w:rsidP="00545488">
            <w:pPr>
              <w:rPr>
                <w:spacing w:val="-2"/>
              </w:rPr>
            </w:pPr>
          </w:p>
        </w:tc>
        <w:tc>
          <w:tcPr>
            <w:tcW w:w="1696" w:type="dxa"/>
            <w:gridSpan w:val="2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IO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744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Strategija zapošljavanja FBiH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745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Obezbjeđena potrebna infrastruktura za aktivno traženje posla u BPK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552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Kantonalna služba za zapošljavanje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701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2013.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417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Sredstva Kant. Službe za zapošljavanje</w:t>
            </w:r>
          </w:p>
          <w:p w:rsidR="00AC0856" w:rsidRPr="00545488" w:rsidRDefault="00AC0856" w:rsidP="00545488"/>
          <w:p w:rsidR="00AC0856" w:rsidRPr="00545488" w:rsidRDefault="00AC0856" w:rsidP="00545488"/>
        </w:tc>
      </w:tr>
      <w:tr w:rsidR="00AC0856" w:rsidRPr="00545488">
        <w:trPr>
          <w:gridAfter w:val="1"/>
          <w:wAfter w:w="45" w:type="dxa"/>
          <w:trHeight w:val="2880"/>
        </w:trPr>
        <w:tc>
          <w:tcPr>
            <w:tcW w:w="2428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Evaluacija postojećih mjera podsticanja zapošljavanja socijalno isključenih kategorija kroz motivacijske seminare, edukaciju, prekvalifikaciju, dokvalifikaciju i sl.</w:t>
            </w:r>
          </w:p>
          <w:p w:rsidR="00AC0856" w:rsidRPr="00545488" w:rsidRDefault="00AC0856" w:rsidP="00545488">
            <w:pPr>
              <w:rPr>
                <w:spacing w:val="-2"/>
              </w:rPr>
            </w:pPr>
          </w:p>
        </w:tc>
        <w:tc>
          <w:tcPr>
            <w:tcW w:w="1696" w:type="dxa"/>
            <w:gridSpan w:val="2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IO</w:t>
            </w:r>
          </w:p>
        </w:tc>
        <w:tc>
          <w:tcPr>
            <w:tcW w:w="1744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Strategija zapošljavanja FBiH</w:t>
            </w:r>
          </w:p>
        </w:tc>
        <w:tc>
          <w:tcPr>
            <w:tcW w:w="2745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Povećana efikasnost provođenja postojećih mjera</w:t>
            </w:r>
          </w:p>
        </w:tc>
        <w:tc>
          <w:tcPr>
            <w:tcW w:w="2552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Vlada BPK;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>Kantonalna služba za zapošljavanje</w:t>
            </w:r>
          </w:p>
          <w:p w:rsidR="00AC0856" w:rsidRPr="00545488" w:rsidRDefault="00AC0856" w:rsidP="00545488"/>
        </w:tc>
        <w:tc>
          <w:tcPr>
            <w:tcW w:w="1701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2013. i kontinuirano</w:t>
            </w:r>
          </w:p>
        </w:tc>
        <w:tc>
          <w:tcPr>
            <w:tcW w:w="1417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Sredstva KantonalneSlužbe za zapošlja.</w:t>
            </w:r>
          </w:p>
        </w:tc>
      </w:tr>
      <w:tr w:rsidR="00AC0856" w:rsidRPr="00545488">
        <w:trPr>
          <w:trHeight w:val="539"/>
        </w:trPr>
        <w:tc>
          <w:tcPr>
            <w:tcW w:w="14328" w:type="dxa"/>
            <w:gridSpan w:val="9"/>
            <w:shd w:val="clear" w:color="auto" w:fill="4C4C4C"/>
          </w:tcPr>
          <w:p w:rsidR="00AC0856" w:rsidRPr="00545488" w:rsidRDefault="00AC0856" w:rsidP="00545488">
            <w:pPr>
              <w:ind w:left="2268" w:hanging="2268"/>
            </w:pPr>
            <w:r w:rsidRPr="00545488">
              <w:rPr>
                <w:color w:val="FFFFFF"/>
                <w:sz w:val="22"/>
                <w:szCs w:val="22"/>
              </w:rPr>
              <w:t>MJERA 2</w:t>
            </w:r>
            <w:r w:rsidRPr="00545488">
              <w:rPr>
                <w:sz w:val="22"/>
                <w:szCs w:val="22"/>
              </w:rPr>
              <w:t xml:space="preserve">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 xml:space="preserve">osigurati adekvatan sistem informiSanja za socijalno isključena lica o javnim programima koji podržavaju socijalnu i radnu integraciju socijalno isključenih kategorija </w:t>
            </w:r>
          </w:p>
        </w:tc>
      </w:tr>
      <w:tr w:rsidR="00AC0856" w:rsidRPr="00545488">
        <w:trPr>
          <w:gridAfter w:val="1"/>
          <w:wAfter w:w="45" w:type="dxa"/>
          <w:trHeight w:val="972"/>
        </w:trPr>
        <w:tc>
          <w:tcPr>
            <w:tcW w:w="2428" w:type="dxa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696" w:type="dxa"/>
            <w:gridSpan w:val="2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Tip aktivnosti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744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Izvor aktivnosti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745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Očekivani rezultat aktivnosti</w:t>
            </w:r>
          </w:p>
          <w:p w:rsidR="00AC0856" w:rsidRPr="00545488" w:rsidRDefault="00AC0856" w:rsidP="00545488"/>
        </w:tc>
        <w:tc>
          <w:tcPr>
            <w:tcW w:w="2552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Institucija (nositelj aktivnosti)</w:t>
            </w:r>
          </w:p>
          <w:p w:rsidR="00AC0856" w:rsidRPr="00545488" w:rsidRDefault="00AC0856" w:rsidP="00545488"/>
        </w:tc>
        <w:tc>
          <w:tcPr>
            <w:tcW w:w="1701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Razdoblje implementacije</w:t>
            </w:r>
          </w:p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417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545488"/>
          <w:p w:rsidR="00AC0856" w:rsidRPr="00545488" w:rsidRDefault="00AC0856" w:rsidP="00545488"/>
        </w:tc>
      </w:tr>
      <w:tr w:rsidR="00AC0856" w:rsidRPr="00545488">
        <w:trPr>
          <w:gridAfter w:val="1"/>
          <w:wAfter w:w="45" w:type="dxa"/>
        </w:trPr>
        <w:tc>
          <w:tcPr>
            <w:tcW w:w="2428" w:type="dxa"/>
          </w:tcPr>
          <w:p w:rsidR="00AC0856" w:rsidRPr="00545488" w:rsidRDefault="00AC0856" w:rsidP="00545488">
            <w:pPr>
              <w:rPr>
                <w:spacing w:val="-2"/>
              </w:rPr>
            </w:pPr>
            <w:r w:rsidRPr="00545488">
              <w:rPr>
                <w:spacing w:val="-2"/>
                <w:sz w:val="22"/>
                <w:szCs w:val="22"/>
              </w:rPr>
              <w:t>Promovirati javne programe zapošljavanja i samozapošljavanja kao i obuke socijalno isključenih lica</w:t>
            </w:r>
          </w:p>
        </w:tc>
        <w:tc>
          <w:tcPr>
            <w:tcW w:w="1696" w:type="dxa"/>
            <w:gridSpan w:val="2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1744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Program razvoja BPK-a</w:t>
            </w:r>
          </w:p>
        </w:tc>
        <w:tc>
          <w:tcPr>
            <w:tcW w:w="2745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Transparentnost i veća dostupnost javnih programa; nove ideje i programi za zapošljavanje i samozapošljavanje isključenih lica</w:t>
            </w:r>
          </w:p>
        </w:tc>
        <w:tc>
          <w:tcPr>
            <w:tcW w:w="2552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Kantonalna služba za zapošljavanje; kant. Ministarstvo za radne odnose, Kant.Ministarstvo za socijalnu politiku, zdravstvo, raseljena lica i izbjeglice, odgovarajuće općinske službe.</w:t>
            </w:r>
          </w:p>
          <w:p w:rsidR="00AC0856" w:rsidRPr="00545488" w:rsidRDefault="00AC0856" w:rsidP="00545488"/>
        </w:tc>
        <w:tc>
          <w:tcPr>
            <w:tcW w:w="1701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2013-2014.</w:t>
            </w:r>
          </w:p>
        </w:tc>
        <w:tc>
          <w:tcPr>
            <w:tcW w:w="1417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NE</w:t>
            </w:r>
          </w:p>
        </w:tc>
      </w:tr>
    </w:tbl>
    <w:p w:rsidR="00AC0856" w:rsidRPr="00545488" w:rsidRDefault="00AC0856" w:rsidP="00D061A9">
      <w:pPr>
        <w:rPr>
          <w:sz w:val="22"/>
          <w:szCs w:val="22"/>
        </w:rPr>
      </w:pPr>
    </w:p>
    <w:p w:rsidR="00AC0856" w:rsidRPr="00545488" w:rsidRDefault="00AC0856" w:rsidP="00D061A9">
      <w:pPr>
        <w:rPr>
          <w:sz w:val="22"/>
          <w:szCs w:val="22"/>
        </w:rPr>
      </w:pPr>
    </w:p>
    <w:p w:rsidR="00AC0856" w:rsidRPr="00545488" w:rsidRDefault="00AC0856" w:rsidP="00D061A9">
      <w:pPr>
        <w:rPr>
          <w:sz w:val="22"/>
          <w:szCs w:val="22"/>
        </w:rPr>
      </w:pPr>
    </w:p>
    <w:tbl>
      <w:tblPr>
        <w:tblW w:w="143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8"/>
        <w:gridCol w:w="1696"/>
        <w:gridCol w:w="1744"/>
        <w:gridCol w:w="2745"/>
        <w:gridCol w:w="2552"/>
        <w:gridCol w:w="1701"/>
        <w:gridCol w:w="1417"/>
        <w:gridCol w:w="45"/>
      </w:tblGrid>
      <w:tr w:rsidR="00AC0856" w:rsidRPr="00545488">
        <w:trPr>
          <w:trHeight w:val="340"/>
        </w:trPr>
        <w:tc>
          <w:tcPr>
            <w:tcW w:w="5868" w:type="dxa"/>
            <w:gridSpan w:val="3"/>
            <w:shd w:val="clear" w:color="auto" w:fill="E6E6E6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PRIORITET 3</w:t>
            </w:r>
          </w:p>
        </w:tc>
        <w:tc>
          <w:tcPr>
            <w:tcW w:w="8460" w:type="dxa"/>
            <w:gridSpan w:val="5"/>
            <w:shd w:val="clear" w:color="auto" w:fill="E6E6E6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Jačati  mehanizme socijalnog dijaloga i razviti partnerstva i participaciju svih relevantnih aktera na različitim nivoima</w:t>
            </w:r>
          </w:p>
        </w:tc>
      </w:tr>
      <w:tr w:rsidR="00AC0856" w:rsidRPr="00545488">
        <w:trPr>
          <w:trHeight w:val="539"/>
        </w:trPr>
        <w:tc>
          <w:tcPr>
            <w:tcW w:w="14328" w:type="dxa"/>
            <w:gridSpan w:val="8"/>
            <w:shd w:val="clear" w:color="auto" w:fill="4C4C4C"/>
          </w:tcPr>
          <w:p w:rsidR="00AC0856" w:rsidRPr="00545488" w:rsidRDefault="00AC0856" w:rsidP="00545488">
            <w:pPr>
              <w:ind w:left="2268" w:hanging="2268"/>
            </w:pPr>
            <w:r w:rsidRPr="00545488">
              <w:rPr>
                <w:color w:val="FFFFFF"/>
                <w:sz w:val="22"/>
                <w:szCs w:val="22"/>
              </w:rPr>
              <w:t>MJERA 1</w:t>
            </w:r>
            <w:r w:rsidRPr="00545488">
              <w:rPr>
                <w:sz w:val="22"/>
                <w:szCs w:val="22"/>
              </w:rPr>
              <w:t xml:space="preserve"> 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 xml:space="preserve">RAZVOJ I PODRŠKA UVOĐENJU MEHANIZAMA JAVNOG, PRIVATNOG I CIVILNOG PARTNERSTVA U FINANSIRANJU PROGRAMA SOCIJALNOG UKLJUČIVANJA                                                                 </w:t>
            </w:r>
          </w:p>
        </w:tc>
      </w:tr>
      <w:tr w:rsidR="00AC0856" w:rsidRPr="00545488">
        <w:trPr>
          <w:gridAfter w:val="1"/>
          <w:wAfter w:w="45" w:type="dxa"/>
          <w:trHeight w:val="972"/>
        </w:trPr>
        <w:tc>
          <w:tcPr>
            <w:tcW w:w="2428" w:type="dxa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696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Tip aktivnosti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744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Izvor aktivnosti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745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Očekivani rezultat aktivnosti</w:t>
            </w:r>
          </w:p>
          <w:p w:rsidR="00AC0856" w:rsidRPr="00545488" w:rsidRDefault="00AC0856" w:rsidP="00545488"/>
        </w:tc>
        <w:tc>
          <w:tcPr>
            <w:tcW w:w="2552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Institucija (nositelj aktivnosti)</w:t>
            </w:r>
          </w:p>
          <w:p w:rsidR="00AC0856" w:rsidRPr="00545488" w:rsidRDefault="00AC0856" w:rsidP="00545488"/>
        </w:tc>
        <w:tc>
          <w:tcPr>
            <w:tcW w:w="1701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Razdoblje implementacije</w:t>
            </w:r>
          </w:p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417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545488"/>
          <w:p w:rsidR="00AC0856" w:rsidRPr="00545488" w:rsidRDefault="00AC0856" w:rsidP="00545488"/>
        </w:tc>
      </w:tr>
      <w:tr w:rsidR="00AC0856" w:rsidRPr="00545488" w:rsidTr="008418EC">
        <w:trPr>
          <w:gridAfter w:val="1"/>
          <w:wAfter w:w="45" w:type="dxa"/>
          <w:trHeight w:val="2130"/>
        </w:trPr>
        <w:tc>
          <w:tcPr>
            <w:tcW w:w="2428" w:type="dxa"/>
          </w:tcPr>
          <w:p w:rsidR="00AC0856" w:rsidRPr="00545488" w:rsidRDefault="00AC0856" w:rsidP="00545488">
            <w:pPr>
              <w:rPr>
                <w:spacing w:val="-2"/>
              </w:rPr>
            </w:pPr>
            <w:r w:rsidRPr="00545488">
              <w:rPr>
                <w:spacing w:val="-2"/>
                <w:sz w:val="22"/>
                <w:szCs w:val="22"/>
              </w:rPr>
              <w:t>Uspostaviti mehanizme socijalnog dijaloga o mogućnostima uspostavljanja partnerstva u finansiranju programa socijalnog uključivanja</w:t>
            </w:r>
          </w:p>
          <w:p w:rsidR="00AC0856" w:rsidRPr="00545488" w:rsidRDefault="00AC0856" w:rsidP="00545488"/>
        </w:tc>
        <w:tc>
          <w:tcPr>
            <w:tcW w:w="1696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IO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744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 xml:space="preserve"> Strategija socijalnog uključivanja BiH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745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Obezbjeđena participacija svih aktera u procesu socijalnog uključivanja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552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Vlada BPK;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>Kant.Ministarstvo za privredu; Kantonalna služba za zapošljavanje;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>Ekonomsko-socijalno vijeće BPK, NVO sektor</w:t>
            </w:r>
          </w:p>
        </w:tc>
        <w:tc>
          <w:tcPr>
            <w:tcW w:w="1701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2013.-2014.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417" w:type="dxa"/>
          </w:tcPr>
          <w:p w:rsidR="00AC0856" w:rsidRPr="00545488" w:rsidRDefault="00AC0856" w:rsidP="00545488"/>
          <w:p w:rsidR="00AC0856" w:rsidRPr="00545488" w:rsidRDefault="00AC0856" w:rsidP="00545488">
            <w:r w:rsidRPr="00545488">
              <w:rPr>
                <w:sz w:val="22"/>
                <w:szCs w:val="22"/>
              </w:rPr>
              <w:t>Ne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</w:tr>
    </w:tbl>
    <w:p w:rsidR="00AC0856" w:rsidRPr="00545488" w:rsidRDefault="00AC0856" w:rsidP="00D061A9">
      <w:pPr>
        <w:rPr>
          <w:sz w:val="22"/>
          <w:szCs w:val="22"/>
        </w:rPr>
      </w:pPr>
    </w:p>
    <w:tbl>
      <w:tblPr>
        <w:tblW w:w="143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8"/>
        <w:gridCol w:w="1696"/>
        <w:gridCol w:w="1744"/>
        <w:gridCol w:w="2745"/>
        <w:gridCol w:w="2552"/>
        <w:gridCol w:w="1701"/>
        <w:gridCol w:w="1417"/>
        <w:gridCol w:w="45"/>
      </w:tblGrid>
      <w:tr w:rsidR="00AC0856" w:rsidRPr="00545488">
        <w:trPr>
          <w:trHeight w:val="340"/>
        </w:trPr>
        <w:tc>
          <w:tcPr>
            <w:tcW w:w="5868" w:type="dxa"/>
            <w:gridSpan w:val="3"/>
            <w:shd w:val="clear" w:color="auto" w:fill="E6E6E6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PRIORITET 4</w:t>
            </w:r>
          </w:p>
        </w:tc>
        <w:tc>
          <w:tcPr>
            <w:tcW w:w="8460" w:type="dxa"/>
            <w:gridSpan w:val="5"/>
            <w:shd w:val="clear" w:color="auto" w:fill="E6E6E6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Povećati bolju ciljanost socijalnih transfera prema siromašnim i ugroženim kategorijama</w:t>
            </w:r>
          </w:p>
        </w:tc>
      </w:tr>
      <w:tr w:rsidR="00AC0856" w:rsidRPr="00545488">
        <w:trPr>
          <w:trHeight w:val="539"/>
        </w:trPr>
        <w:tc>
          <w:tcPr>
            <w:tcW w:w="14328" w:type="dxa"/>
            <w:gridSpan w:val="8"/>
            <w:shd w:val="clear" w:color="auto" w:fill="4C4C4C"/>
          </w:tcPr>
          <w:p w:rsidR="00AC0856" w:rsidRPr="00545488" w:rsidRDefault="00AC0856" w:rsidP="00545488">
            <w:pPr>
              <w:ind w:left="2268" w:hanging="2268"/>
            </w:pPr>
            <w:r w:rsidRPr="00545488">
              <w:rPr>
                <w:color w:val="FFFFFF"/>
                <w:sz w:val="22"/>
                <w:szCs w:val="22"/>
              </w:rPr>
              <w:t>MJERA 1</w:t>
            </w:r>
            <w:r w:rsidRPr="00545488">
              <w:rPr>
                <w:sz w:val="22"/>
                <w:szCs w:val="22"/>
              </w:rPr>
              <w:t xml:space="preserve"> 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 xml:space="preserve">RAZViJati sistem baziran na stvarnim potrebama korisnika, unaprijediti sistem registracije korisnika i stalnog praćenja njihovih potreba                                                                 </w:t>
            </w:r>
          </w:p>
        </w:tc>
      </w:tr>
      <w:tr w:rsidR="00AC0856" w:rsidRPr="00545488">
        <w:trPr>
          <w:gridAfter w:val="1"/>
          <w:wAfter w:w="45" w:type="dxa"/>
          <w:trHeight w:val="972"/>
        </w:trPr>
        <w:tc>
          <w:tcPr>
            <w:tcW w:w="2428" w:type="dxa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696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Tip aktivnosti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744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Izvor aktivnosti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745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Očekivani rezultat aktivnosti</w:t>
            </w:r>
          </w:p>
          <w:p w:rsidR="00AC0856" w:rsidRPr="00545488" w:rsidRDefault="00AC0856" w:rsidP="00545488"/>
        </w:tc>
        <w:tc>
          <w:tcPr>
            <w:tcW w:w="2552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Institucija (nositelj aktivnosti)</w:t>
            </w:r>
          </w:p>
          <w:p w:rsidR="00AC0856" w:rsidRPr="00545488" w:rsidRDefault="00AC0856" w:rsidP="00545488"/>
        </w:tc>
        <w:tc>
          <w:tcPr>
            <w:tcW w:w="1701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Razdoblje implementacije</w:t>
            </w:r>
          </w:p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417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545488"/>
          <w:p w:rsidR="00AC0856" w:rsidRPr="00545488" w:rsidRDefault="00AC0856" w:rsidP="00545488"/>
        </w:tc>
      </w:tr>
      <w:tr w:rsidR="00AC0856" w:rsidRPr="00545488">
        <w:trPr>
          <w:gridAfter w:val="1"/>
          <w:wAfter w:w="45" w:type="dxa"/>
          <w:trHeight w:val="2338"/>
        </w:trPr>
        <w:tc>
          <w:tcPr>
            <w:tcW w:w="2428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 xml:space="preserve">Unaprijediti postojeći sistem registracije korisnika prava iz socijalne zaštite </w:t>
            </w:r>
          </w:p>
        </w:tc>
        <w:tc>
          <w:tcPr>
            <w:tcW w:w="1696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IO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744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Strategija socijalnog uključivanja BiH,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>Program razvoja BPK-a</w:t>
            </w:r>
          </w:p>
          <w:p w:rsidR="00AC0856" w:rsidRPr="00545488" w:rsidRDefault="00AC0856" w:rsidP="00545488"/>
        </w:tc>
        <w:tc>
          <w:tcPr>
            <w:tcW w:w="2745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Bolja ciljanost socijalnih transfera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552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Kant.Ministarstvo za socijalnu politiku, zdravstvo, raselj.lica i izbjeglice;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>Ustanove iz oblasti socijalne zaštite</w:t>
            </w:r>
          </w:p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701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2013.-2014.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417" w:type="dxa"/>
          </w:tcPr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>
            <w:r w:rsidRPr="00545488">
              <w:rPr>
                <w:sz w:val="22"/>
                <w:szCs w:val="22"/>
              </w:rPr>
              <w:t>Budžet, projekti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</w:tr>
    </w:tbl>
    <w:p w:rsidR="00AC0856" w:rsidRPr="00545488" w:rsidRDefault="00AC0856" w:rsidP="00D061A9">
      <w:pPr>
        <w:rPr>
          <w:sz w:val="22"/>
          <w:szCs w:val="22"/>
        </w:rPr>
      </w:pPr>
    </w:p>
    <w:tbl>
      <w:tblPr>
        <w:tblW w:w="143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7"/>
        <w:gridCol w:w="1701"/>
        <w:gridCol w:w="1749"/>
        <w:gridCol w:w="2754"/>
        <w:gridCol w:w="2560"/>
        <w:gridCol w:w="1706"/>
        <w:gridCol w:w="1421"/>
      </w:tblGrid>
      <w:tr w:rsidR="00AC0856" w:rsidRPr="00545488">
        <w:trPr>
          <w:trHeight w:val="539"/>
        </w:trPr>
        <w:tc>
          <w:tcPr>
            <w:tcW w:w="14328" w:type="dxa"/>
            <w:gridSpan w:val="7"/>
            <w:shd w:val="clear" w:color="auto" w:fill="4C4C4C"/>
          </w:tcPr>
          <w:p w:rsidR="00AC0856" w:rsidRPr="00545488" w:rsidRDefault="00AC0856" w:rsidP="00545488">
            <w:pPr>
              <w:ind w:left="2268" w:hanging="2268"/>
            </w:pPr>
            <w:r w:rsidRPr="00545488">
              <w:rPr>
                <w:color w:val="FFFFFF"/>
                <w:sz w:val="22"/>
                <w:szCs w:val="22"/>
              </w:rPr>
              <w:t>MJERA  2</w:t>
            </w:r>
            <w:r w:rsidRPr="00545488">
              <w:rPr>
                <w:sz w:val="22"/>
                <w:szCs w:val="22"/>
              </w:rPr>
              <w:t xml:space="preserve">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 xml:space="preserve">RAZVIJATI MREŽE SOCIJALNE ZAŠTITE KROZ JAČANJE INTERSEKTORSKE SARADNJE SA ZDRAVSTVOM, OBRAZOVANJEM, INSTITUCIJAMA TRŽIŠTA RADA I NVO- ima                                                                </w:t>
            </w:r>
          </w:p>
        </w:tc>
      </w:tr>
      <w:tr w:rsidR="00AC0856" w:rsidRPr="00545488">
        <w:trPr>
          <w:trHeight w:val="972"/>
        </w:trPr>
        <w:tc>
          <w:tcPr>
            <w:tcW w:w="2437" w:type="dxa"/>
          </w:tcPr>
          <w:p w:rsidR="00AC0856" w:rsidRPr="00545488" w:rsidRDefault="00AC0856" w:rsidP="00545488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701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Tip aktivnosti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749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Izvor aktivnosti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754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Očekivani rezultat aktivnosti</w:t>
            </w:r>
          </w:p>
          <w:p w:rsidR="00AC0856" w:rsidRPr="00545488" w:rsidRDefault="00AC0856" w:rsidP="00545488"/>
        </w:tc>
        <w:tc>
          <w:tcPr>
            <w:tcW w:w="2560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Institucija (nositelj aktivnosti)</w:t>
            </w:r>
          </w:p>
          <w:p w:rsidR="00AC0856" w:rsidRPr="00545488" w:rsidRDefault="00AC0856" w:rsidP="00545488"/>
        </w:tc>
        <w:tc>
          <w:tcPr>
            <w:tcW w:w="1706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Razdoblje implementacije</w:t>
            </w:r>
          </w:p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421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545488"/>
          <w:p w:rsidR="00AC0856" w:rsidRPr="00545488" w:rsidRDefault="00AC0856" w:rsidP="00545488"/>
        </w:tc>
      </w:tr>
      <w:tr w:rsidR="00AC0856" w:rsidRPr="00545488">
        <w:trPr>
          <w:trHeight w:val="2207"/>
        </w:trPr>
        <w:tc>
          <w:tcPr>
            <w:tcW w:w="2437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 xml:space="preserve">Osigurati intersektorsku saradnju kroz umrežavanje sistema socijalne zaštite </w:t>
            </w:r>
          </w:p>
        </w:tc>
        <w:tc>
          <w:tcPr>
            <w:tcW w:w="1701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IO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749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Strategija socijalnog uključivanja BiH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754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Poboljšana umreženost sistema socijalne zaštite;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>Poboljšane usluge socijalne zaštite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2560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Kant.Ministarstvo za socijalnu politiku, zdravstvo, raselj.lica i izbjeglice;</w:t>
            </w:r>
          </w:p>
          <w:p w:rsidR="00AC0856" w:rsidRPr="00545488" w:rsidRDefault="00AC0856" w:rsidP="00545488">
            <w:r w:rsidRPr="00545488">
              <w:rPr>
                <w:sz w:val="22"/>
                <w:szCs w:val="22"/>
              </w:rPr>
              <w:t>Ustanove iz oblasti socijalne zaštite</w:t>
            </w:r>
          </w:p>
          <w:p w:rsidR="00AC0856" w:rsidRPr="00545488" w:rsidRDefault="00AC0856" w:rsidP="00545488"/>
        </w:tc>
        <w:tc>
          <w:tcPr>
            <w:tcW w:w="1706" w:type="dxa"/>
          </w:tcPr>
          <w:p w:rsidR="00AC0856" w:rsidRPr="00545488" w:rsidRDefault="00AC0856" w:rsidP="00545488">
            <w:r w:rsidRPr="00545488">
              <w:rPr>
                <w:sz w:val="22"/>
                <w:szCs w:val="22"/>
              </w:rPr>
              <w:t>2014.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  <w:tc>
          <w:tcPr>
            <w:tcW w:w="1421" w:type="dxa"/>
          </w:tcPr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>
            <w:r w:rsidRPr="00545488">
              <w:rPr>
                <w:sz w:val="22"/>
                <w:szCs w:val="22"/>
              </w:rPr>
              <w:t>Ne</w:t>
            </w:r>
          </w:p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  <w:p w:rsidR="00AC0856" w:rsidRPr="00545488" w:rsidRDefault="00AC0856" w:rsidP="00545488"/>
        </w:tc>
      </w:tr>
    </w:tbl>
    <w:p w:rsidR="00AC0856" w:rsidRPr="00545488" w:rsidRDefault="00AC0856" w:rsidP="00D061A9">
      <w:pPr>
        <w:rPr>
          <w:sz w:val="22"/>
          <w:szCs w:val="22"/>
        </w:rPr>
      </w:pPr>
    </w:p>
    <w:p w:rsidR="00AC0856" w:rsidRPr="00545488" w:rsidRDefault="00AC0856" w:rsidP="00D061A9">
      <w:pPr>
        <w:rPr>
          <w:sz w:val="22"/>
          <w:szCs w:val="22"/>
        </w:rPr>
      </w:pPr>
    </w:p>
    <w:p w:rsidR="00AC0856" w:rsidRPr="00545488" w:rsidRDefault="00AC0856" w:rsidP="00D061A9">
      <w:pPr>
        <w:rPr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9"/>
        <w:gridCol w:w="151"/>
        <w:gridCol w:w="1052"/>
        <w:gridCol w:w="54"/>
        <w:gridCol w:w="2195"/>
        <w:gridCol w:w="2794"/>
        <w:gridCol w:w="2552"/>
        <w:gridCol w:w="1701"/>
        <w:gridCol w:w="1392"/>
        <w:gridCol w:w="25"/>
      </w:tblGrid>
      <w:tr w:rsidR="00AC0856" w:rsidRPr="00545488" w:rsidTr="008418EC">
        <w:trPr>
          <w:gridAfter w:val="1"/>
          <w:wAfter w:w="25" w:type="dxa"/>
          <w:trHeight w:val="561"/>
        </w:trPr>
        <w:tc>
          <w:tcPr>
            <w:tcW w:w="5961" w:type="dxa"/>
            <w:gridSpan w:val="5"/>
            <w:shd w:val="clear" w:color="auto" w:fill="E6E6E6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PODCILJ 2</w:t>
            </w:r>
          </w:p>
        </w:tc>
        <w:tc>
          <w:tcPr>
            <w:tcW w:w="8439" w:type="dxa"/>
            <w:gridSpan w:val="4"/>
            <w:shd w:val="clear" w:color="auto" w:fill="E6E6E6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POBOLJŠATI POLOŽAJ DJECE I UGROŽENIH PORODICA S DJECOM</w:t>
            </w:r>
          </w:p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5961" w:type="dxa"/>
            <w:gridSpan w:val="5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PRIORITET 1 </w:t>
            </w:r>
          </w:p>
        </w:tc>
        <w:tc>
          <w:tcPr>
            <w:tcW w:w="8439" w:type="dxa"/>
            <w:gridSpan w:val="4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Praćenje položaja različitih grupa porodica s djecom  koje su u ili pod rizikom od socijalne isključenosti</w:t>
            </w:r>
          </w:p>
        </w:tc>
      </w:tr>
      <w:tr w:rsidR="00AC0856" w:rsidRPr="00545488" w:rsidTr="008418EC">
        <w:trPr>
          <w:gridAfter w:val="1"/>
          <w:wAfter w:w="25" w:type="dxa"/>
          <w:trHeight w:val="539"/>
        </w:trPr>
        <w:tc>
          <w:tcPr>
            <w:tcW w:w="14400" w:type="dxa"/>
            <w:gridSpan w:val="9"/>
            <w:shd w:val="clear" w:color="auto" w:fill="4C4C4C"/>
          </w:tcPr>
          <w:p w:rsidR="00AC0856" w:rsidRPr="00545488" w:rsidRDefault="00AC0856" w:rsidP="008418EC">
            <w:pPr>
              <w:ind w:left="3544" w:hanging="3544"/>
            </w:pPr>
            <w:r w:rsidRPr="00545488">
              <w:rPr>
                <w:color w:val="FFFFFF"/>
                <w:sz w:val="22"/>
                <w:szCs w:val="22"/>
              </w:rPr>
              <w:t>MJERA 1</w:t>
            </w:r>
            <w:r w:rsidRPr="00545488">
              <w:rPr>
                <w:sz w:val="22"/>
                <w:szCs w:val="22"/>
              </w:rPr>
              <w:t xml:space="preserve">                     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>usklađivanje zakonske regulative u skladu s principima eu koja  reguliše status prava djece i ugroženih porodica s djecom</w:t>
            </w:r>
          </w:p>
        </w:tc>
      </w:tr>
      <w:tr w:rsidR="00AC0856" w:rsidRPr="00545488" w:rsidTr="008418EC">
        <w:trPr>
          <w:trHeight w:val="1010"/>
        </w:trPr>
        <w:tc>
          <w:tcPr>
            <w:tcW w:w="2509" w:type="dxa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Aktivnost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Tip aktivnosti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Izvor aktivnosti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Očekivani rezultat aktivnosti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Institucija (nositelj aktivnosti)</w:t>
            </w:r>
          </w:p>
          <w:p w:rsidR="00AC0856" w:rsidRPr="00545488" w:rsidRDefault="00AC0856" w:rsidP="008418EC"/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Razdoblje implementacije 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financiranja </w:t>
            </w:r>
          </w:p>
        </w:tc>
      </w:tr>
      <w:tr w:rsidR="00AC0856" w:rsidRPr="00545488" w:rsidTr="008418EC">
        <w:trPr>
          <w:trHeight w:val="2094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Analizirati usklađenost postojeće zakonske regulative u BiH s posebnim osvrtom  na zakone o dječijoj zaštiti u BiH s aspekta dokumenata EU</w:t>
            </w:r>
          </w:p>
          <w:p w:rsidR="00AC0856" w:rsidRPr="00545488" w:rsidRDefault="00AC0856" w:rsidP="008418EC"/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IO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SPIS Projekat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Smjernice za usklađivanje postojeće zakonske regulative o dječijoj zaštiti sa dokumentima EU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za socijalnu politiku, zdravstvo, raseljena lica i izbjeglice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trHeight w:val="2300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Rad prema „Programu prevencije i suzbijanja maloljetničke delinkvencije u BiH“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IO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Primarni cilj Programa je povećanje stepena sigurnosti djece školskog uzrasta, te kvaliteta saradnje između policije i učenika, povećanja povjerenja kroz zajedničke aktivnosti, podsticanje mladih da sami prepoznaju problem.  Programom su definirane i ciljane grupe, kao što su učenici osnovnih i srednjih škola, roditelji, nastavnici, predstavnici ministarstva obrazovanja i centra za socijalni rad, te medija i nvo.hhhh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 Ministarstvo unutrašnih poslova u suradnji sa entitetskim MUP-om, Kant. ministarstvo obrazovanja; centar za socijalni rad, nevladine organizacije, i dr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2013.- 2014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trHeight w:val="2320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Rad prema „Strategiji za prevenciju nasilja u porodici sa Akcionim planom FBiH“, te rad prema „Državnoj strategiji za borbu protiv nasilja nad djecom BiH“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IO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Cilj rada prema ovim strategijama je osiguranje uskljađenog  i adekvatnog preventivnog djelovanja organa vlasti na svim nivoima i nevladinih organizacija u sprečavanju nasilja u porodici, te povećanje stupnja sigurnosti djece školskog uzrasta i povećanje kvaliteta suradnje i međusovnog povjerenja djece i policije</w:t>
            </w:r>
          </w:p>
          <w:p w:rsidR="00AC0856" w:rsidRPr="00545488" w:rsidRDefault="00AC0856" w:rsidP="008418EC"/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 Ministarstvo unutrašnih poslova u suradnji sa entitetskim MUP-om, Kant. ministarstvo obrazovanja; centar za socijalni rad, nevladine organizacije, i dr.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 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/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5961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8439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AC0856" w:rsidRPr="00545488" w:rsidRDefault="00AC0856" w:rsidP="008418EC"/>
        </w:tc>
      </w:tr>
      <w:tr w:rsidR="00AC0856" w:rsidRPr="00545488" w:rsidTr="008418EC">
        <w:trPr>
          <w:gridAfter w:val="1"/>
          <w:wAfter w:w="25" w:type="dxa"/>
          <w:trHeight w:val="561"/>
        </w:trPr>
        <w:tc>
          <w:tcPr>
            <w:tcW w:w="5961" w:type="dxa"/>
            <w:gridSpan w:val="5"/>
            <w:shd w:val="clear" w:color="auto" w:fill="E6E6E6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PODCILJ 3</w:t>
            </w:r>
          </w:p>
        </w:tc>
        <w:tc>
          <w:tcPr>
            <w:tcW w:w="8439" w:type="dxa"/>
            <w:gridSpan w:val="4"/>
            <w:shd w:val="clear" w:color="auto" w:fill="E6E6E6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POBOLJŠATI OBRAZOVANJE</w:t>
            </w:r>
          </w:p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5961" w:type="dxa"/>
            <w:gridSpan w:val="5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PRIORITET 1</w:t>
            </w:r>
          </w:p>
        </w:tc>
        <w:tc>
          <w:tcPr>
            <w:tcW w:w="8439" w:type="dxa"/>
            <w:gridSpan w:val="4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Povećati obuhvat stanovništva obrazovanjem</w:t>
            </w:r>
          </w:p>
        </w:tc>
      </w:tr>
      <w:tr w:rsidR="00AC0856" w:rsidRPr="00545488" w:rsidTr="008418EC">
        <w:trPr>
          <w:gridAfter w:val="1"/>
          <w:wAfter w:w="25" w:type="dxa"/>
          <w:trHeight w:val="555"/>
        </w:trPr>
        <w:tc>
          <w:tcPr>
            <w:tcW w:w="14400" w:type="dxa"/>
            <w:gridSpan w:val="9"/>
            <w:shd w:val="clear" w:color="auto" w:fill="4C4C4C"/>
          </w:tcPr>
          <w:p w:rsidR="00AC0856" w:rsidRPr="00545488" w:rsidRDefault="00AC0856" w:rsidP="008418EC">
            <w:r w:rsidRPr="00545488">
              <w:rPr>
                <w:color w:val="FFFFFF"/>
                <w:sz w:val="22"/>
                <w:szCs w:val="22"/>
              </w:rPr>
              <w:t>MJERA 1</w:t>
            </w:r>
            <w:r w:rsidRPr="00545488">
              <w:rPr>
                <w:sz w:val="22"/>
                <w:szCs w:val="22"/>
              </w:rPr>
              <w:t xml:space="preserve">                        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>OSIGURATI SPORVOĐENJE ODREDBI O BESPLATNOM PREDŠKOLSKOM OBRAZOVANJU</w:t>
            </w:r>
          </w:p>
        </w:tc>
      </w:tr>
      <w:tr w:rsidR="00AC0856" w:rsidRPr="00545488" w:rsidTr="008418EC">
        <w:trPr>
          <w:trHeight w:val="879"/>
        </w:trPr>
        <w:tc>
          <w:tcPr>
            <w:tcW w:w="2660" w:type="dxa"/>
            <w:gridSpan w:val="2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 xml:space="preserve">Aktivnost 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106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Tip aktivnosti</w:t>
            </w:r>
          </w:p>
          <w:p w:rsidR="00AC0856" w:rsidRPr="00545488" w:rsidRDefault="00AC0856" w:rsidP="008418EC"/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aktivnosti 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Očekivani rezultati aktivnosti</w:t>
            </w:r>
          </w:p>
          <w:p w:rsidR="00AC0856" w:rsidRPr="00545488" w:rsidRDefault="00AC0856" w:rsidP="008418EC"/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Institucija (nositelj aktivnosti)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Razdoblje implementacije</w:t>
            </w:r>
          </w:p>
          <w:p w:rsidR="00AC0856" w:rsidRPr="00545488" w:rsidRDefault="00AC0856" w:rsidP="008418EC"/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8418EC"/>
          <w:p w:rsidR="00AC0856" w:rsidRPr="00545488" w:rsidRDefault="00AC0856" w:rsidP="008418EC"/>
        </w:tc>
      </w:tr>
      <w:tr w:rsidR="00AC0856" w:rsidRPr="00545488" w:rsidTr="008418EC">
        <w:trPr>
          <w:trHeight w:val="1309"/>
        </w:trPr>
        <w:tc>
          <w:tcPr>
            <w:tcW w:w="2660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Pripremiti analizu sadašnjeg stanja i mogučnosti u postizanju besplatnog predškolskog obrazovanja za sve</w:t>
            </w:r>
          </w:p>
        </w:tc>
        <w:tc>
          <w:tcPr>
            <w:tcW w:w="1106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Program razvoja BPK-a do 2014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Sprovođenje besplatnog predškolskog obrazovanja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za obrazovnje ,Vlada kantona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trHeight w:val="1309"/>
        </w:trPr>
        <w:tc>
          <w:tcPr>
            <w:tcW w:w="2660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Izraditi strateški plan s preporukama na entitetskom  nivou za osigurvanje besplatnog predškolskog obrazovanja</w:t>
            </w:r>
          </w:p>
        </w:tc>
        <w:tc>
          <w:tcPr>
            <w:tcW w:w="1106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Program razvoja BPK-a do 2014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Smjernice koje će osigurati implementaciju odredbi besplatnog predškolskog obrazovanja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za obrazovnje ,Vlada kantona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trHeight w:val="1309"/>
        </w:trPr>
        <w:tc>
          <w:tcPr>
            <w:tcW w:w="2660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Osigurati besplatne udžbenike i prevoz po socijalnom kriteriju i za ranjive grupe</w:t>
            </w:r>
          </w:p>
        </w:tc>
        <w:tc>
          <w:tcPr>
            <w:tcW w:w="1106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IO,PO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Program razvoja BPK-a do 2014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Osigurati kvelitet obrazovanja za svu djecu pod jednakim  uvjetima po socijalnom cenzusu; povećana obuhvatnost djece iz socijalnoh kategorija obrazovnim procesom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za obrazovnje ,Vlada kantona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Budžet BPK i sredstva međ. zajednice</w:t>
            </w:r>
          </w:p>
          <w:p w:rsidR="00AC0856" w:rsidRPr="00545488" w:rsidRDefault="00AC0856" w:rsidP="008418EC"/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14400" w:type="dxa"/>
            <w:gridSpan w:val="9"/>
            <w:shd w:val="clear" w:color="auto" w:fill="4C4C4C"/>
          </w:tcPr>
          <w:p w:rsidR="00AC0856" w:rsidRPr="00545488" w:rsidRDefault="00AC0856" w:rsidP="008418EC">
            <w:r w:rsidRPr="00545488">
              <w:rPr>
                <w:color w:val="FFFFFF"/>
                <w:sz w:val="22"/>
                <w:szCs w:val="22"/>
              </w:rPr>
              <w:t>MJERA 2</w:t>
            </w:r>
            <w:r w:rsidRPr="00545488">
              <w:rPr>
                <w:sz w:val="22"/>
                <w:szCs w:val="22"/>
              </w:rPr>
              <w:t xml:space="preserve">   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>OSIGURATI SOPOVOĐENJE ODREDBI O BESPLATNOM OSNOVNOM OBRAZOVANJU</w:t>
            </w:r>
          </w:p>
        </w:tc>
      </w:tr>
      <w:tr w:rsidR="00AC0856" w:rsidRPr="00545488" w:rsidTr="008418EC">
        <w:trPr>
          <w:trHeight w:val="954"/>
        </w:trPr>
        <w:tc>
          <w:tcPr>
            <w:tcW w:w="2660" w:type="dxa"/>
            <w:gridSpan w:val="2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 xml:space="preserve">Aktivnost 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106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Tip aktivnosti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aktivnosti 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Očekivani rezultati aktivnosti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Institucija (nositelj aktivnosti) </w:t>
            </w:r>
          </w:p>
          <w:p w:rsidR="00AC0856" w:rsidRPr="00545488" w:rsidRDefault="00AC0856" w:rsidP="008418EC"/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Razdoblje implementacije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</w:tr>
      <w:tr w:rsidR="00AC0856" w:rsidRPr="00545488" w:rsidTr="008418EC">
        <w:trPr>
          <w:trHeight w:val="972"/>
        </w:trPr>
        <w:tc>
          <w:tcPr>
            <w:tcW w:w="2660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Uvesti programe obavezne profesionalne orjentacije u osnovnim školama</w:t>
            </w:r>
          </w:p>
        </w:tc>
        <w:tc>
          <w:tcPr>
            <w:tcW w:w="1106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Program razvoja BPK-a do 2014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Kvalitetnije profesionalno usmjeravanje učenika što treba pomoći njihovom uspješnijem uključivanju na tržište rada nakon završetka školovanja;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za obrazovnje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trHeight w:val="972"/>
        </w:trPr>
        <w:tc>
          <w:tcPr>
            <w:tcW w:w="2660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Pripremiti analizu sadašnjeg stanja i mogućnosti u postizanju besplatnog osnovnog obrazovanja za sve</w:t>
            </w:r>
          </w:p>
        </w:tc>
        <w:tc>
          <w:tcPr>
            <w:tcW w:w="1106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Program razvoja BPK-a do 2014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Pregled mogućnosti provođenja odredbi besplatnog osnovnog obrazovanja</w:t>
            </w:r>
          </w:p>
          <w:p w:rsidR="00AC0856" w:rsidRPr="00545488" w:rsidRDefault="00AC0856" w:rsidP="008418EC">
            <w:r w:rsidRPr="00545488">
              <w:rPr>
                <w:sz w:val="22"/>
                <w:szCs w:val="22"/>
              </w:rPr>
              <w:t>Smjernice koje će osigurati implementaciju odredbi besplatnog osnovnog obrazovanja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za obrazovnje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trHeight w:val="972"/>
        </w:trPr>
        <w:tc>
          <w:tcPr>
            <w:tcW w:w="2660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Osigurati besplatne udžbenike i prevoz po socijalnom kriteriju i za ranjive grupe</w:t>
            </w:r>
          </w:p>
        </w:tc>
        <w:tc>
          <w:tcPr>
            <w:tcW w:w="1106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Program razvoja BPK-a do 2014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Osiguratn  kvalitet obrazovanja za svu djecu pod jednakim  uvjetima 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za obrazovnje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Budžet</w:t>
            </w:r>
          </w:p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14400" w:type="dxa"/>
            <w:gridSpan w:val="9"/>
            <w:shd w:val="clear" w:color="auto" w:fill="4C4C4C"/>
          </w:tcPr>
          <w:p w:rsidR="00AC0856" w:rsidRPr="00545488" w:rsidRDefault="00AC0856" w:rsidP="008418EC">
            <w:r w:rsidRPr="00545488">
              <w:rPr>
                <w:color w:val="FFFFFF"/>
                <w:sz w:val="22"/>
                <w:szCs w:val="22"/>
              </w:rPr>
              <w:t>MJERA  3</w:t>
            </w:r>
            <w:r w:rsidRPr="00545488">
              <w:rPr>
                <w:sz w:val="22"/>
                <w:szCs w:val="22"/>
              </w:rPr>
              <w:t xml:space="preserve">   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>OSIGURATI SOPOVOĐENJE ODREDBI O srednjem obrazovanju</w:t>
            </w:r>
          </w:p>
        </w:tc>
      </w:tr>
      <w:tr w:rsidR="00AC0856" w:rsidRPr="00545488" w:rsidTr="008418EC">
        <w:trPr>
          <w:trHeight w:val="954"/>
        </w:trPr>
        <w:tc>
          <w:tcPr>
            <w:tcW w:w="2509" w:type="dxa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 xml:space="preserve">Aktivnost 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Tip aktivnosti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aktivnosti 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Očekivani rezultati aktivnosti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Institucija (nositelj aktivnosti) </w:t>
            </w:r>
          </w:p>
          <w:p w:rsidR="00AC0856" w:rsidRPr="00545488" w:rsidRDefault="00AC0856" w:rsidP="008418EC"/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Razdoblje implementacije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</w:tr>
      <w:tr w:rsidR="00AC0856" w:rsidRPr="00545488" w:rsidTr="008418EC">
        <w:trPr>
          <w:trHeight w:val="954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Pripremiti analizu sadašnjeg stanja i mogućnosti u postizanju besplatnog srednjeg obrazovanja s fokusom  na ranjive grupe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Program razvoja BPK-a do 2014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Istražiti mogućnosti o uvođenju besplatnog srednjeg obrazovanja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za obrazovnje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2013.- 2014.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trHeight w:val="954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Uvesti programe obavezne profesionalne orijentacije u srednjim školama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Program razvoja BPK-a do 2014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Kvalitetnije profesionalno usmjeravanje učenika što treba pomoći njihovom uspješnijem uključivanju na tržište rada nakon završetka školovanja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za obrazovnje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trHeight w:val="954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Izraditi strateški plan s preporukama na entitetskom  nivou za osiguranjavanje besplatnog srednjeg obrazovanja s posebnim fokusom  na ranjive grupe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Program razvoja BPK-a do 2014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Smjernice koje će osigurati implementaciju odredbi besplatnog srednjeg obrazovanja za ranjive grupe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za obrazovnje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14400" w:type="dxa"/>
            <w:gridSpan w:val="9"/>
            <w:shd w:val="clear" w:color="auto" w:fill="4C4C4C"/>
          </w:tcPr>
          <w:p w:rsidR="00AC0856" w:rsidRPr="00545488" w:rsidRDefault="00AC0856" w:rsidP="008418EC">
            <w:pPr>
              <w:ind w:left="2410" w:hanging="2410"/>
            </w:pPr>
            <w:r w:rsidRPr="00545488">
              <w:rPr>
                <w:color w:val="FFFFFF"/>
                <w:sz w:val="22"/>
                <w:szCs w:val="22"/>
              </w:rPr>
              <w:t>MJERA  4</w:t>
            </w:r>
            <w:r w:rsidRPr="00545488">
              <w:rPr>
                <w:sz w:val="22"/>
                <w:szCs w:val="22"/>
              </w:rPr>
              <w:t xml:space="preserve">  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>OSIGURATI podršku sistemskom povećanju broja upisa u visokom obrazovanju, naročito   lica iz ranjivih grupa stanovništva</w:t>
            </w:r>
          </w:p>
        </w:tc>
      </w:tr>
      <w:tr w:rsidR="00AC0856" w:rsidRPr="00545488" w:rsidTr="008418EC">
        <w:trPr>
          <w:trHeight w:val="954"/>
        </w:trPr>
        <w:tc>
          <w:tcPr>
            <w:tcW w:w="2509" w:type="dxa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 xml:space="preserve">Aktivnost 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Tip aktivnosti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aktivnosti 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Očekivani rezultati aktivnosti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Institucija (nositelj aktivnosti) </w:t>
            </w:r>
          </w:p>
          <w:p w:rsidR="00AC0856" w:rsidRPr="00545488" w:rsidRDefault="00AC0856" w:rsidP="008418EC"/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Razdoblje implementacije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</w:tr>
      <w:tr w:rsidR="00AC0856" w:rsidRPr="00545488" w:rsidTr="008418EC">
        <w:trPr>
          <w:trHeight w:val="954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Pripremiti analizu postojećeg stanja i mogućnosti o sistematskoj podršci povećanja broja upisa u visokoškolske ustanove lica iz ranjivih skupina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Program razvoja BPK-a do 2014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Utvrđene ranjive grupe koje zbog materijalnog stasusa, invalidnosti, diskrimainacije, i sl., imaju malu zastupljenost u visokom obrazovanju  kao i mogućnosti za njihovo veće uključivanje u visko obrazovanje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za obrazovnje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trHeight w:val="954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Izraditi strateški plan s preporukama na entitetskom  nivou za osiguravanje visokog obazovanja za ranjive grupe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Program razvoja BPK-a do 2014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Utvrđene ranjive grupe koje zbog materijalnog stasusa, invalidnosti, diskrimainacije, i sl., imaju malu zastupljenost u visokom obrazovanju </w:t>
            </w:r>
          </w:p>
          <w:p w:rsidR="00AC0856" w:rsidRPr="00545488" w:rsidRDefault="00AC0856" w:rsidP="008418EC"/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za obrazovnje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 NE</w:t>
            </w:r>
          </w:p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14400" w:type="dxa"/>
            <w:gridSpan w:val="9"/>
            <w:shd w:val="clear" w:color="auto" w:fill="4C4C4C"/>
          </w:tcPr>
          <w:p w:rsidR="00AC0856" w:rsidRPr="00545488" w:rsidRDefault="00AC0856" w:rsidP="008418EC">
            <w:pPr>
              <w:ind w:left="2410" w:hanging="2410"/>
            </w:pPr>
            <w:r w:rsidRPr="00545488">
              <w:rPr>
                <w:color w:val="FFFFFF"/>
                <w:sz w:val="22"/>
                <w:szCs w:val="22"/>
              </w:rPr>
              <w:t>MJERA  5</w:t>
            </w:r>
            <w:r w:rsidRPr="00545488">
              <w:rPr>
                <w:sz w:val="22"/>
                <w:szCs w:val="22"/>
              </w:rPr>
              <w:t xml:space="preserve"> 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>uspostaviti sistem za obazovanje i obukU odraslih</w:t>
            </w:r>
          </w:p>
        </w:tc>
      </w:tr>
      <w:tr w:rsidR="00AC0856" w:rsidRPr="00545488" w:rsidTr="008418EC">
        <w:trPr>
          <w:trHeight w:val="954"/>
        </w:trPr>
        <w:tc>
          <w:tcPr>
            <w:tcW w:w="2509" w:type="dxa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 xml:space="preserve">Aktivnost </w:t>
            </w:r>
          </w:p>
          <w:p w:rsidR="00AC0856" w:rsidRPr="00545488" w:rsidRDefault="00AC0856" w:rsidP="008418EC"/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Tip aktivnosti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aktivnosti 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Očekivani rezultati aktivnosti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Institucija (nositelj aktivnosti) </w:t>
            </w:r>
          </w:p>
          <w:p w:rsidR="00AC0856" w:rsidRPr="00545488" w:rsidRDefault="00AC0856" w:rsidP="008418EC"/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Razdoblje implementacije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</w:tr>
      <w:tr w:rsidR="00AC0856" w:rsidRPr="00545488" w:rsidTr="008418EC">
        <w:trPr>
          <w:trHeight w:val="954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Izrada okvirnog zakona o obrazovanju i obuci odraslih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IPA 2009.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Okvirni zakon o obrazovanju i obuci odraslih; izrada i usvajanje zakona i podzakonskih akata proizašlih iz ovog Zakona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za obrazovnje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IPA 2009. </w:t>
            </w:r>
          </w:p>
          <w:p w:rsidR="00AC0856" w:rsidRPr="00545488" w:rsidRDefault="00AC0856" w:rsidP="008418EC">
            <w:r w:rsidRPr="00545488">
              <w:rPr>
                <w:sz w:val="22"/>
                <w:szCs w:val="22"/>
              </w:rPr>
              <w:t>2,5 mil. EUR</w:t>
            </w:r>
          </w:p>
        </w:tc>
      </w:tr>
      <w:tr w:rsidR="00AC0856" w:rsidRPr="00545488" w:rsidTr="008418EC">
        <w:trPr>
          <w:trHeight w:val="954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Omogućiti uspostavu centara za obrazovanje i obuku odraslih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Program razvoja BPK-a do 2014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Veće i raznovrsnije mogućnosti obrazovanja odraslih koje odgovaraju kvalifikacijama i vještinama koje se traže na tržištu rada i smanjenje stope nezaposlenosti, a posebno ustanova koje će organizirati i realizirati kraće programe dokvalifikacije, prekvalifikacije, profesionalne obuke i drugih sličnih programa</w:t>
            </w:r>
          </w:p>
          <w:p w:rsidR="00AC0856" w:rsidRPr="00545488" w:rsidRDefault="00AC0856" w:rsidP="008418EC"/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za obrazovnje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5961" w:type="dxa"/>
            <w:gridSpan w:val="5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PRIORITET 2</w:t>
            </w:r>
          </w:p>
        </w:tc>
        <w:tc>
          <w:tcPr>
            <w:tcW w:w="8439" w:type="dxa"/>
            <w:gridSpan w:val="4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Uskladiti sistem obrazovanja s potrebama tržišta rada, te potrebama ekonomskog i socijalnog razvoja</w:t>
            </w:r>
          </w:p>
        </w:tc>
      </w:tr>
      <w:tr w:rsidR="00AC0856" w:rsidRPr="00545488" w:rsidTr="008418EC">
        <w:trPr>
          <w:gridAfter w:val="1"/>
          <w:wAfter w:w="25" w:type="dxa"/>
          <w:trHeight w:val="539"/>
        </w:trPr>
        <w:tc>
          <w:tcPr>
            <w:tcW w:w="14400" w:type="dxa"/>
            <w:gridSpan w:val="9"/>
            <w:shd w:val="clear" w:color="auto" w:fill="4C4C4C"/>
          </w:tcPr>
          <w:p w:rsidR="00AC0856" w:rsidRPr="00545488" w:rsidRDefault="00AC0856" w:rsidP="008418EC">
            <w:r w:rsidRPr="00545488">
              <w:rPr>
                <w:color w:val="FFFFFF"/>
                <w:sz w:val="22"/>
                <w:szCs w:val="22"/>
              </w:rPr>
              <w:t>MJERA 1</w:t>
            </w:r>
            <w:r w:rsidRPr="00545488">
              <w:rPr>
                <w:sz w:val="22"/>
                <w:szCs w:val="22"/>
              </w:rPr>
              <w:t xml:space="preserve">               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>uspostaviti socijalno partnerstvo u obrazovanju</w:t>
            </w:r>
          </w:p>
        </w:tc>
      </w:tr>
      <w:tr w:rsidR="00AC0856" w:rsidRPr="00545488" w:rsidTr="008418EC">
        <w:trPr>
          <w:trHeight w:val="691"/>
        </w:trPr>
        <w:tc>
          <w:tcPr>
            <w:tcW w:w="2509" w:type="dxa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 xml:space="preserve">Aktivnost 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Tip aktivnosti</w:t>
            </w:r>
          </w:p>
          <w:p w:rsidR="00AC0856" w:rsidRPr="00545488" w:rsidRDefault="00AC0856" w:rsidP="008418EC"/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aktivnosti 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Očekivani rezultati aktivnosti</w:t>
            </w:r>
          </w:p>
          <w:p w:rsidR="00AC0856" w:rsidRPr="00545488" w:rsidRDefault="00AC0856" w:rsidP="008418EC"/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Institucija (nositelj aktivnosti) </w:t>
            </w:r>
          </w:p>
          <w:p w:rsidR="00AC0856" w:rsidRPr="00545488" w:rsidRDefault="00AC0856" w:rsidP="008418EC"/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Razdoblje implementacije</w:t>
            </w:r>
          </w:p>
          <w:p w:rsidR="00AC0856" w:rsidRPr="00545488" w:rsidRDefault="00AC0856" w:rsidP="008418EC"/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8418EC"/>
        </w:tc>
      </w:tr>
      <w:tr w:rsidR="00AC0856" w:rsidRPr="00545488" w:rsidTr="008418EC">
        <w:trPr>
          <w:trHeight w:val="3161"/>
        </w:trPr>
        <w:tc>
          <w:tcPr>
            <w:tcW w:w="2509" w:type="dxa"/>
          </w:tcPr>
          <w:p w:rsidR="00AC0856" w:rsidRPr="00545488" w:rsidRDefault="00AC0856" w:rsidP="008418EC">
            <w:pPr>
              <w:rPr>
                <w:b/>
                <w:bCs/>
              </w:rPr>
            </w:pPr>
            <w:r>
              <w:rPr>
                <w:noProof/>
                <w:lang w:val="en-US" w:eastAsia="en-US"/>
              </w:rPr>
              <w:pict>
                <v:line id="_x0000_s1029" style="position:absolute;z-index:251659264;mso-position-horizontal-relative:text;mso-position-vertical-relative:text" from="-4.8pt,11.9pt" to="713.5pt,11.9pt"/>
              </w:pict>
            </w:r>
            <w:r w:rsidRPr="00545488">
              <w:rPr>
                <w:sz w:val="22"/>
                <w:szCs w:val="22"/>
              </w:rPr>
              <w:t>Poboljšati suradnju između socijalnih partnera, udruženja poslodavaca, institucija i ustanova za obrazovanje, zavoda za zapošljavanje, privrednih i obrtničkih komora, te drugih relevantnih institucija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Program razvoja BPK-a do 2014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Jačanje saradnje glavnih aktera javnog i privatnog sektora u cilju postizanja veće usklađenosti tržišta rada i obrazovnog sistema; smanjenje ponude profesija kojim je tržište rada prezasićeno i povećanje ponude deficitarnih profesija na tržištu rada</w:t>
            </w:r>
          </w:p>
        </w:tc>
        <w:tc>
          <w:tcPr>
            <w:tcW w:w="2552" w:type="dxa"/>
          </w:tcPr>
          <w:p w:rsidR="00AC0856" w:rsidRDefault="00AC0856" w:rsidP="008418EC">
            <w:pPr>
              <w:rPr>
                <w:sz w:val="22"/>
                <w:szCs w:val="22"/>
              </w:rPr>
            </w:pPr>
            <w:r w:rsidRPr="00545488">
              <w:rPr>
                <w:sz w:val="22"/>
                <w:szCs w:val="22"/>
              </w:rPr>
              <w:t xml:space="preserve">Kant. Ministarstvo </w:t>
            </w:r>
          </w:p>
          <w:p w:rsidR="00AC0856" w:rsidRPr="00545488" w:rsidRDefault="00AC0856" w:rsidP="008418EC">
            <w:r w:rsidRPr="00545488">
              <w:rPr>
                <w:sz w:val="22"/>
                <w:szCs w:val="22"/>
              </w:rPr>
              <w:t>obrazovanja; kantonalna služba za zapošljavanje, privredna komora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5961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C0856" w:rsidRPr="00545488" w:rsidRDefault="00AC0856" w:rsidP="008418EC"/>
        </w:tc>
        <w:tc>
          <w:tcPr>
            <w:tcW w:w="8439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AC0856" w:rsidRPr="00545488" w:rsidRDefault="00AC0856" w:rsidP="008418EC"/>
        </w:tc>
      </w:tr>
      <w:tr w:rsidR="00AC0856" w:rsidRPr="00545488" w:rsidTr="008418EC">
        <w:trPr>
          <w:gridAfter w:val="1"/>
          <w:wAfter w:w="25" w:type="dxa"/>
          <w:trHeight w:val="561"/>
        </w:trPr>
        <w:tc>
          <w:tcPr>
            <w:tcW w:w="5961" w:type="dxa"/>
            <w:gridSpan w:val="5"/>
            <w:shd w:val="clear" w:color="auto" w:fill="E6E6E6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PODCILJ 4</w:t>
            </w:r>
          </w:p>
        </w:tc>
        <w:tc>
          <w:tcPr>
            <w:tcW w:w="8439" w:type="dxa"/>
            <w:gridSpan w:val="4"/>
            <w:shd w:val="clear" w:color="auto" w:fill="E6E6E6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POBOLJŠATI ZDRAVSTVENU ZAŠTITU</w:t>
            </w:r>
          </w:p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5961" w:type="dxa"/>
            <w:gridSpan w:val="5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PRIORITET 1 </w:t>
            </w:r>
          </w:p>
        </w:tc>
        <w:tc>
          <w:tcPr>
            <w:tcW w:w="8439" w:type="dxa"/>
            <w:gridSpan w:val="4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Unaprijediti sistem planiranog razvoja u oblasti zdravstvene zaštite u utvrđivanje pravaca razvoja zdravstva</w:t>
            </w:r>
          </w:p>
        </w:tc>
      </w:tr>
      <w:tr w:rsidR="00AC0856" w:rsidRPr="00545488" w:rsidTr="008418EC">
        <w:trPr>
          <w:gridAfter w:val="1"/>
          <w:wAfter w:w="25" w:type="dxa"/>
          <w:trHeight w:val="539"/>
        </w:trPr>
        <w:tc>
          <w:tcPr>
            <w:tcW w:w="14400" w:type="dxa"/>
            <w:gridSpan w:val="9"/>
            <w:shd w:val="clear" w:color="auto" w:fill="4C4C4C"/>
          </w:tcPr>
          <w:p w:rsidR="00AC0856" w:rsidRPr="00545488" w:rsidRDefault="00AC0856" w:rsidP="008418EC">
            <w:r w:rsidRPr="00545488">
              <w:rPr>
                <w:color w:val="FFFFFF"/>
                <w:sz w:val="22"/>
                <w:szCs w:val="22"/>
              </w:rPr>
              <w:t>MJERA 1</w:t>
            </w:r>
            <w:r w:rsidRPr="00545488">
              <w:rPr>
                <w:sz w:val="22"/>
                <w:szCs w:val="22"/>
              </w:rPr>
              <w:t xml:space="preserve">                      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>izrada strategije razvoja zdravstva BPK za narednih deset godina</w:t>
            </w:r>
          </w:p>
        </w:tc>
      </w:tr>
      <w:tr w:rsidR="00AC0856" w:rsidRPr="00545488" w:rsidTr="008418EC">
        <w:trPr>
          <w:trHeight w:val="823"/>
        </w:trPr>
        <w:tc>
          <w:tcPr>
            <w:tcW w:w="2509" w:type="dxa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 xml:space="preserve">Aktivnost 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Tip aktivnosti</w:t>
            </w:r>
          </w:p>
          <w:p w:rsidR="00AC0856" w:rsidRPr="00545488" w:rsidRDefault="00AC0856" w:rsidP="008418EC"/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Izvor aktivnosti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Očekivani rezultati aktivnosti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Institucija (nositelj aktivnosti) 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Razdoblje implementacije</w:t>
            </w:r>
          </w:p>
          <w:p w:rsidR="00AC0856" w:rsidRPr="00545488" w:rsidRDefault="00AC0856" w:rsidP="008418EC"/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8418EC"/>
        </w:tc>
      </w:tr>
      <w:tr w:rsidR="00AC0856" w:rsidRPr="00545488" w:rsidTr="008418EC">
        <w:trPr>
          <w:trHeight w:val="85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Započeti aktivnosti na izradi Strategije razvoja zdravstva BPK</w:t>
            </w:r>
          </w:p>
          <w:p w:rsidR="00AC0856" w:rsidRPr="00545488" w:rsidRDefault="00AC0856" w:rsidP="008418EC"/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Zaključci Tematske konferencije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Usvojena Strategija razvoja zdravstva BPK</w:t>
            </w:r>
          </w:p>
          <w:p w:rsidR="00AC0856" w:rsidRPr="00545488" w:rsidRDefault="00AC0856" w:rsidP="008418EC"/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 ministarstvo zdravstva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596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AC0856" w:rsidRPr="00545488" w:rsidRDefault="00AC0856" w:rsidP="008418EC"/>
        </w:tc>
        <w:tc>
          <w:tcPr>
            <w:tcW w:w="8439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AC0856" w:rsidRPr="00545488" w:rsidRDefault="00AC0856" w:rsidP="008418EC"/>
          <w:p w:rsidR="00AC0856" w:rsidRPr="00545488" w:rsidRDefault="00AC0856" w:rsidP="008418EC"/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5961" w:type="dxa"/>
            <w:gridSpan w:val="5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PRIORITET 2</w:t>
            </w:r>
          </w:p>
        </w:tc>
        <w:tc>
          <w:tcPr>
            <w:tcW w:w="8439" w:type="dxa"/>
            <w:gridSpan w:val="4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Unapređenje zbrinjavanja urgentnih stanja na području  BPK</w:t>
            </w:r>
          </w:p>
        </w:tc>
      </w:tr>
      <w:tr w:rsidR="00AC0856" w:rsidRPr="00545488" w:rsidTr="008418EC">
        <w:trPr>
          <w:gridAfter w:val="1"/>
          <w:wAfter w:w="25" w:type="dxa"/>
          <w:trHeight w:val="555"/>
        </w:trPr>
        <w:tc>
          <w:tcPr>
            <w:tcW w:w="14400" w:type="dxa"/>
            <w:gridSpan w:val="9"/>
            <w:shd w:val="clear" w:color="auto" w:fill="4C4C4C"/>
          </w:tcPr>
          <w:p w:rsidR="00AC0856" w:rsidRPr="00545488" w:rsidRDefault="00AC0856" w:rsidP="008418EC">
            <w:r w:rsidRPr="00545488">
              <w:rPr>
                <w:color w:val="FFFFFF"/>
                <w:sz w:val="22"/>
                <w:szCs w:val="22"/>
              </w:rPr>
              <w:t>MJERA 1</w:t>
            </w:r>
            <w:r w:rsidRPr="00545488">
              <w:rPr>
                <w:sz w:val="22"/>
                <w:szCs w:val="22"/>
              </w:rPr>
              <w:t xml:space="preserve">                        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>Reorganizacija zdravstvenih ustanova na području bpk goražde</w:t>
            </w:r>
          </w:p>
        </w:tc>
      </w:tr>
      <w:tr w:rsidR="00AC0856" w:rsidRPr="00545488" w:rsidTr="008418EC">
        <w:trPr>
          <w:trHeight w:val="1009"/>
        </w:trPr>
        <w:tc>
          <w:tcPr>
            <w:tcW w:w="2509" w:type="dxa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 xml:space="preserve">Aktivnost 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Tip aktivnosti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aktivnosti </w:t>
            </w:r>
          </w:p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Očekivani rezultati aktivnosti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Institucija (nositelj aktivnosti) 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Razdoblje implementacije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Izvor financiranja</w:t>
            </w:r>
          </w:p>
          <w:p w:rsidR="00AC0856" w:rsidRPr="00545488" w:rsidRDefault="00AC0856" w:rsidP="008418EC"/>
        </w:tc>
      </w:tr>
      <w:tr w:rsidR="00AC0856" w:rsidRPr="00545488" w:rsidTr="008418EC">
        <w:trPr>
          <w:trHeight w:val="1178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Analiza stanja i potreba, preispitivanje funkcioniranja službi hitne pmoći, kao i procjena potrebe organiziranja novih zdravstvenih kapaciteta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2195" w:type="dxa"/>
          </w:tcPr>
          <w:p w:rsidR="00AC0856" w:rsidRDefault="00AC0856" w:rsidP="008418EC">
            <w:pPr>
              <w:jc w:val="center"/>
            </w:pPr>
            <w:r>
              <w:rPr>
                <w:sz w:val="22"/>
                <w:szCs w:val="22"/>
              </w:rPr>
              <w:t>Akcioni plan FBiH</w:t>
            </w:r>
          </w:p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Usvojen plan reorganizacije 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 ministarstvo zdravstva; Zavod za javno zdravstvo; Zavod zdravstvenog osiguranja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gridAfter w:val="1"/>
          <w:wAfter w:w="25" w:type="dxa"/>
          <w:trHeight w:val="561"/>
        </w:trPr>
        <w:tc>
          <w:tcPr>
            <w:tcW w:w="5961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C0856" w:rsidRPr="00545488" w:rsidRDefault="00AC0856" w:rsidP="008418EC">
            <w:pPr>
              <w:rPr>
                <w:b/>
                <w:bCs/>
              </w:rPr>
            </w:pPr>
          </w:p>
        </w:tc>
        <w:tc>
          <w:tcPr>
            <w:tcW w:w="8439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AC0856" w:rsidRPr="00545488" w:rsidRDefault="00AC0856" w:rsidP="008418EC">
            <w:pPr>
              <w:rPr>
                <w:b/>
                <w:bCs/>
              </w:rPr>
            </w:pPr>
          </w:p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5961" w:type="dxa"/>
            <w:gridSpan w:val="5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PRIORITET 3</w:t>
            </w:r>
          </w:p>
        </w:tc>
        <w:tc>
          <w:tcPr>
            <w:tcW w:w="8439" w:type="dxa"/>
            <w:gridSpan w:val="4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Jačanje promocije zdravlja i prevencije bolesti</w:t>
            </w:r>
          </w:p>
        </w:tc>
      </w:tr>
      <w:tr w:rsidR="00AC0856" w:rsidRPr="00545488" w:rsidTr="008418EC">
        <w:trPr>
          <w:gridAfter w:val="1"/>
          <w:wAfter w:w="25" w:type="dxa"/>
          <w:trHeight w:val="536"/>
        </w:trPr>
        <w:tc>
          <w:tcPr>
            <w:tcW w:w="14400" w:type="dxa"/>
            <w:gridSpan w:val="9"/>
            <w:shd w:val="clear" w:color="auto" w:fill="4C4C4C"/>
          </w:tcPr>
          <w:p w:rsidR="00AC0856" w:rsidRPr="00545488" w:rsidRDefault="00AC0856" w:rsidP="008418EC">
            <w:pPr>
              <w:ind w:left="2694" w:hanging="2694"/>
              <w:rPr>
                <w:color w:val="FFFFFF"/>
              </w:rPr>
            </w:pPr>
            <w:r w:rsidRPr="00545488">
              <w:rPr>
                <w:color w:val="FFFFFF"/>
                <w:sz w:val="22"/>
                <w:szCs w:val="22"/>
              </w:rPr>
              <w:t xml:space="preserve">MJERA 1  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>razvijanje preventivnih i promotivnih programa u skladu sa zdravstvenim stanjem      stanovništva</w:t>
            </w:r>
          </w:p>
        </w:tc>
      </w:tr>
      <w:tr w:rsidR="00AC0856" w:rsidRPr="00545488" w:rsidTr="008418EC">
        <w:trPr>
          <w:trHeight w:val="879"/>
        </w:trPr>
        <w:tc>
          <w:tcPr>
            <w:tcW w:w="2509" w:type="dxa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 xml:space="preserve">Aktivnost 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Tip aktivnosti</w:t>
            </w:r>
          </w:p>
          <w:p w:rsidR="00AC0856" w:rsidRPr="00545488" w:rsidRDefault="00AC0856" w:rsidP="008418EC"/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aktivnosti 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Očekivani rezultati aktivnosti</w:t>
            </w:r>
          </w:p>
          <w:p w:rsidR="00AC0856" w:rsidRPr="00545488" w:rsidRDefault="00AC0856" w:rsidP="008418EC"/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Institucija (nositelj aktivnosti) 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Razdoblje implementacije</w:t>
            </w:r>
          </w:p>
          <w:p w:rsidR="00AC0856" w:rsidRPr="00545488" w:rsidRDefault="00AC0856" w:rsidP="008418EC"/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8418EC"/>
          <w:p w:rsidR="00AC0856" w:rsidRPr="00545488" w:rsidRDefault="00AC0856" w:rsidP="008418EC"/>
        </w:tc>
      </w:tr>
      <w:tr w:rsidR="00AC0856" w:rsidRPr="00545488" w:rsidTr="008418EC">
        <w:trPr>
          <w:trHeight w:val="1590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Unapređivati informiranje javnvosti- promoviranje preventivne zdravstvene zaštite</w:t>
            </w:r>
          </w:p>
          <w:p w:rsidR="00AC0856" w:rsidRPr="00545488" w:rsidRDefault="00AC0856" w:rsidP="008418EC"/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IO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Akcioni plan FBiH</w:t>
            </w:r>
          </w:p>
          <w:p w:rsidR="00AC0856" w:rsidRPr="00545488" w:rsidRDefault="00AC0856" w:rsidP="008418EC">
            <w:r w:rsidRPr="00545488">
              <w:rPr>
                <w:sz w:val="22"/>
                <w:szCs w:val="22"/>
              </w:rPr>
              <w:t>Strategija razvoja BPK 2010-2014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Putem javno-civilne saradnje povećati korištenje preventivne zdravstvene zaštite; Povećan stepen informiranosti janvosti o važnosti preventivne zdravstvene zaštite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Kant. Ministarstvo zdravstva; Kant.Zavod za javno zdravstvo, Kant.Zavod zdravstvenog osiguranja 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2013.-2014.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Budžet</w:t>
            </w:r>
          </w:p>
        </w:tc>
      </w:tr>
      <w:tr w:rsidR="00AC0856" w:rsidRPr="00545488" w:rsidTr="008418EC">
        <w:trPr>
          <w:trHeight w:val="1590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Prevencija faktora rizika od bolesti ovisnosti i drugih toksikomanija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IO</w:t>
            </w:r>
          </w:p>
        </w:tc>
        <w:tc>
          <w:tcPr>
            <w:tcW w:w="2195" w:type="dxa"/>
          </w:tcPr>
          <w:p w:rsidR="00AC0856" w:rsidRDefault="00AC0856" w:rsidP="008418EC">
            <w:pPr>
              <w:jc w:val="center"/>
            </w:pPr>
            <w:r>
              <w:rPr>
                <w:sz w:val="22"/>
                <w:szCs w:val="22"/>
              </w:rPr>
              <w:t>Akcioni plan FBiH</w:t>
            </w:r>
          </w:p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Smanjenje faktora rizika od bolesti ovisnosti i drugih toksikomanija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Kant. Ministarstvo zdravstva; Kant.Zavod za javno zdravstvo, 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2013.-2014.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DA</w:t>
            </w:r>
          </w:p>
        </w:tc>
      </w:tr>
      <w:tr w:rsidR="00AC0856" w:rsidRPr="00545488" w:rsidTr="008418EC">
        <w:trPr>
          <w:trHeight w:val="1590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Prevencija masovnih nezaraznih oboljenja i razvoj sistema screeninga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IO</w:t>
            </w:r>
          </w:p>
        </w:tc>
        <w:tc>
          <w:tcPr>
            <w:tcW w:w="2195" w:type="dxa"/>
          </w:tcPr>
          <w:p w:rsidR="00AC0856" w:rsidRDefault="00AC0856" w:rsidP="008418EC">
            <w:pPr>
              <w:jc w:val="center"/>
            </w:pPr>
            <w:r>
              <w:rPr>
                <w:sz w:val="22"/>
                <w:szCs w:val="22"/>
              </w:rPr>
              <w:t>Akcioni plan FBiH</w:t>
            </w:r>
          </w:p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Podizanje svijesti građana o zdravim stilovima življenja;Izrada Studije izvodivosti i pripreme izgradnje sistema screeninga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Kant.Zavod za javno zdravstvo, Kant.Zavod zdravstvenog osiguranja 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DA</w:t>
            </w:r>
          </w:p>
        </w:tc>
      </w:tr>
      <w:tr w:rsidR="00AC0856" w:rsidRPr="00545488" w:rsidTr="008418EC">
        <w:trPr>
          <w:trHeight w:val="1590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Izrada Programa nadzora nad pojedinim hroničnim oboljenjima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IO</w:t>
            </w:r>
          </w:p>
        </w:tc>
        <w:tc>
          <w:tcPr>
            <w:tcW w:w="2195" w:type="dxa"/>
          </w:tcPr>
          <w:p w:rsidR="00AC0856" w:rsidRDefault="00AC0856" w:rsidP="008418EC">
            <w:pPr>
              <w:jc w:val="center"/>
            </w:pPr>
            <w:r>
              <w:rPr>
                <w:sz w:val="22"/>
                <w:szCs w:val="22"/>
              </w:rPr>
              <w:t>Akcioni plan FBiH</w:t>
            </w:r>
          </w:p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Program nadzora u cilju smanjenja broja hroničnih bolesnika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Kant.Zavod za javno zdravstvo; 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 DA</w:t>
            </w:r>
          </w:p>
        </w:tc>
      </w:tr>
      <w:tr w:rsidR="00AC0856" w:rsidRPr="00545488" w:rsidTr="008418EC">
        <w:trPr>
          <w:trHeight w:val="1590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Unapređenje Registra malignih oboljenja na području BPK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IO</w:t>
            </w:r>
          </w:p>
        </w:tc>
        <w:tc>
          <w:tcPr>
            <w:tcW w:w="2195" w:type="dxa"/>
          </w:tcPr>
          <w:p w:rsidR="00AC0856" w:rsidRDefault="00AC0856" w:rsidP="008418EC">
            <w:pPr>
              <w:jc w:val="center"/>
            </w:pPr>
            <w:r>
              <w:rPr>
                <w:sz w:val="22"/>
                <w:szCs w:val="22"/>
              </w:rPr>
              <w:t>Akcioni plan FBiH</w:t>
            </w:r>
          </w:p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Formiranje jedinstvene baze podataka oboljelih od malignih oboljenja, sa podizanjem stepena prijavljivanja oboljelih; Sprječavanje rasta broja malignih oboljenja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Kant.Zavod za javno zdravstvo, Kant.Zavod zdravstvenog osiguranja; Zdravstvene ustanove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trHeight w:val="1590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Formiranje registra profesionalnih oboljenja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IO</w:t>
            </w:r>
          </w:p>
        </w:tc>
        <w:tc>
          <w:tcPr>
            <w:tcW w:w="2195" w:type="dxa"/>
          </w:tcPr>
          <w:p w:rsidR="00AC0856" w:rsidRDefault="00AC0856" w:rsidP="008418EC">
            <w:pPr>
              <w:jc w:val="center"/>
            </w:pPr>
            <w:r>
              <w:rPr>
                <w:sz w:val="22"/>
                <w:szCs w:val="22"/>
              </w:rPr>
              <w:t>Akcioni plan FBiH</w:t>
            </w:r>
          </w:p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Formiranje jedinstvene baze podataka vezano za registar profesionalnih oboljenja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Kant.Zavod za javno zdravstvo i Domovi zdravlja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trHeight w:val="1590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Formiranje registra povreda na radu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IO</w:t>
            </w:r>
          </w:p>
        </w:tc>
        <w:tc>
          <w:tcPr>
            <w:tcW w:w="2195" w:type="dxa"/>
          </w:tcPr>
          <w:p w:rsidR="00AC0856" w:rsidRDefault="00AC0856" w:rsidP="008418EC">
            <w:pPr>
              <w:jc w:val="center"/>
            </w:pPr>
            <w:r>
              <w:rPr>
                <w:sz w:val="22"/>
                <w:szCs w:val="22"/>
              </w:rPr>
              <w:t>Akcioni plan FBiH</w:t>
            </w:r>
          </w:p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Formirana jedinstvena baza podataka  povreda  na radu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Kant.Zavod za javno zdravstvo i Domovi zdravlja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trHeight w:val="1590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Unaprijediti preventivno-promotivnu zaštitu školske djece i studenata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IO</w:t>
            </w:r>
          </w:p>
        </w:tc>
        <w:tc>
          <w:tcPr>
            <w:tcW w:w="2195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Osnovni paket zdravstvenih prava F BiH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Unapređenje zdravlja mladih, ranije otkrivanje poremećaja zdravlja, preveniranje oštećenja zdravlja i poremećaja ponašanja mladih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Kant.Zavod za javno zdravstvo u saradnji sa</w:t>
            </w:r>
          </w:p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Kant.Ministarstvo m zdravstva i Kant. ministarsvtom obrazovanja; 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2013.—2014. 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DA</w:t>
            </w:r>
          </w:p>
        </w:tc>
      </w:tr>
      <w:tr w:rsidR="00AC0856" w:rsidRPr="00545488" w:rsidTr="008418EC">
        <w:trPr>
          <w:trHeight w:val="1590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Prevencija bolesti zuba i usta kod djece školskog uzrasta</w:t>
            </w:r>
          </w:p>
        </w:tc>
        <w:tc>
          <w:tcPr>
            <w:tcW w:w="1257" w:type="dxa"/>
            <w:gridSpan w:val="3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IO</w:t>
            </w:r>
          </w:p>
        </w:tc>
        <w:tc>
          <w:tcPr>
            <w:tcW w:w="2195" w:type="dxa"/>
          </w:tcPr>
          <w:p w:rsidR="00AC0856" w:rsidRDefault="00AC0856" w:rsidP="008418EC">
            <w:pPr>
              <w:jc w:val="center"/>
            </w:pPr>
            <w:r>
              <w:rPr>
                <w:sz w:val="22"/>
                <w:szCs w:val="22"/>
              </w:rPr>
              <w:t>Akcioni plan FBiH</w:t>
            </w:r>
          </w:p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Podizanje svijesti o prevenciji bolesti zuba na viši nivo u odnosu na trenutno stanje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Kant.Zavod za javno zdravstvo; Domovi zdravlja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2013.—2014. 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 NE</w:t>
            </w:r>
          </w:p>
        </w:tc>
      </w:tr>
      <w:tr w:rsidR="00AC0856" w:rsidRPr="00545488" w:rsidTr="008418EC">
        <w:trPr>
          <w:gridAfter w:val="1"/>
          <w:wAfter w:w="25" w:type="dxa"/>
          <w:trHeight w:val="814"/>
        </w:trPr>
        <w:tc>
          <w:tcPr>
            <w:tcW w:w="596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8439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AC0856" w:rsidRPr="00545488" w:rsidRDefault="00AC0856" w:rsidP="008418EC"/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5961" w:type="dxa"/>
            <w:gridSpan w:val="5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PRIORITET  4 </w:t>
            </w:r>
          </w:p>
        </w:tc>
        <w:tc>
          <w:tcPr>
            <w:tcW w:w="8439" w:type="dxa"/>
            <w:gridSpan w:val="4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Unaprijediti primarnu zdravstvenu zaštitu s fokusom  na porodicu i zajednicu</w:t>
            </w:r>
          </w:p>
        </w:tc>
      </w:tr>
      <w:tr w:rsidR="00AC0856" w:rsidRPr="00545488" w:rsidTr="008418EC">
        <w:trPr>
          <w:gridAfter w:val="1"/>
          <w:wAfter w:w="25" w:type="dxa"/>
          <w:trHeight w:val="539"/>
        </w:trPr>
        <w:tc>
          <w:tcPr>
            <w:tcW w:w="14400" w:type="dxa"/>
            <w:gridSpan w:val="9"/>
            <w:shd w:val="clear" w:color="auto" w:fill="4C4C4C"/>
          </w:tcPr>
          <w:p w:rsidR="00AC0856" w:rsidRPr="00545488" w:rsidRDefault="00AC0856" w:rsidP="008418EC">
            <w:pPr>
              <w:rPr>
                <w:color w:val="FFFFFF"/>
              </w:rPr>
            </w:pPr>
            <w:r w:rsidRPr="00545488">
              <w:rPr>
                <w:color w:val="FFFFFF"/>
                <w:sz w:val="22"/>
                <w:szCs w:val="22"/>
              </w:rPr>
              <w:t xml:space="preserve">MJERA 1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>povećati dostupnost usluga u primarnoj zdravstvenoj zaštiti (pzz)</w:t>
            </w:r>
          </w:p>
        </w:tc>
      </w:tr>
      <w:tr w:rsidR="00AC0856" w:rsidRPr="00545488" w:rsidTr="008418EC">
        <w:trPr>
          <w:trHeight w:val="857"/>
        </w:trPr>
        <w:tc>
          <w:tcPr>
            <w:tcW w:w="2509" w:type="dxa"/>
          </w:tcPr>
          <w:p w:rsidR="00AC0856" w:rsidRPr="00545488" w:rsidRDefault="00AC0856" w:rsidP="008418EC">
            <w:pPr>
              <w:rPr>
                <w:b/>
                <w:bCs/>
                <w:color w:val="000000"/>
              </w:rPr>
            </w:pPr>
            <w:r w:rsidRPr="00545488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1203" w:type="dxa"/>
            <w:gridSpan w:val="2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2249" w:type="dxa"/>
            <w:gridSpan w:val="2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794" w:type="dxa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</w:tr>
      <w:tr w:rsidR="00AC0856" w:rsidRPr="00545488" w:rsidTr="008418EC">
        <w:tc>
          <w:tcPr>
            <w:tcW w:w="2509" w:type="dxa"/>
            <w:vAlign w:val="center"/>
          </w:tcPr>
          <w:p w:rsidR="00AC0856" w:rsidRPr="00545488" w:rsidRDefault="00AC0856" w:rsidP="008418EC">
            <w:pPr>
              <w:rPr>
                <w:lang w:val="bs-Latn-BA"/>
              </w:rPr>
            </w:pPr>
            <w:r w:rsidRPr="00545488">
              <w:rPr>
                <w:sz w:val="22"/>
                <w:szCs w:val="22"/>
                <w:lang w:val="bs-Latn-BA"/>
              </w:rPr>
              <w:t>Izraditi i usvojiti operativne planove razvoja PZZ na nivou Kantona prema potrebama lokalnih zajednica</w:t>
            </w:r>
          </w:p>
        </w:tc>
        <w:tc>
          <w:tcPr>
            <w:tcW w:w="1203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</w:t>
            </w:r>
          </w:p>
        </w:tc>
        <w:tc>
          <w:tcPr>
            <w:tcW w:w="2249" w:type="dxa"/>
            <w:gridSpan w:val="2"/>
          </w:tcPr>
          <w:p w:rsidR="00AC0856" w:rsidRPr="00545488" w:rsidRDefault="00AC0856" w:rsidP="008418EC">
            <w:pPr>
              <w:rPr>
                <w:lang w:val="bs-Latn-BA"/>
              </w:rPr>
            </w:pPr>
            <w:r w:rsidRPr="00545488">
              <w:rPr>
                <w:sz w:val="22"/>
                <w:szCs w:val="22"/>
                <w:lang w:val="bs-Latn-BA"/>
              </w:rPr>
              <w:t>Strateški plan razvoja zdravstva u Federaciji BiH 2008-2018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  <w:lang w:val="bs-Latn-BA"/>
              </w:rPr>
              <w:t>Usvojeni planovi na kantonu prema potrebama lokalne zajednice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zdravstva; Kant. zavod  za javno zdravstvo; Kant. Zavod zdravstvenog osiguranja; Domovi zdravlja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Organizovanje info punktova u zdravstvenim ustanovama</w:t>
            </w:r>
          </w:p>
        </w:tc>
        <w:tc>
          <w:tcPr>
            <w:tcW w:w="1203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</w:t>
            </w:r>
          </w:p>
        </w:tc>
        <w:tc>
          <w:tcPr>
            <w:tcW w:w="2249" w:type="dxa"/>
            <w:gridSpan w:val="2"/>
          </w:tcPr>
          <w:p w:rsidR="00AC0856" w:rsidRDefault="00AC0856" w:rsidP="008418EC">
            <w:pPr>
              <w:jc w:val="center"/>
            </w:pPr>
            <w:r>
              <w:rPr>
                <w:sz w:val="22"/>
                <w:szCs w:val="22"/>
              </w:rPr>
              <w:t>Akcioni plan FBiH</w:t>
            </w:r>
          </w:p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  <w:lang w:val="bs-Latn-BA"/>
              </w:rPr>
              <w:t>Poboljšana informisanost u pogledu prava i obaveza kad a je u pitanju zdravstvena zaštita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zdravstva; Domovi zdravlja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rPr>
          <w:gridAfter w:val="1"/>
          <w:wAfter w:w="25" w:type="dxa"/>
          <w:trHeight w:val="539"/>
        </w:trPr>
        <w:tc>
          <w:tcPr>
            <w:tcW w:w="14400" w:type="dxa"/>
            <w:gridSpan w:val="9"/>
            <w:shd w:val="clear" w:color="auto" w:fill="4C4C4C"/>
          </w:tcPr>
          <w:p w:rsidR="00AC0856" w:rsidRPr="00545488" w:rsidRDefault="00AC0856" w:rsidP="008418EC">
            <w:pPr>
              <w:rPr>
                <w:color w:val="FFFFFF"/>
              </w:rPr>
            </w:pPr>
            <w:r w:rsidRPr="00545488">
              <w:rPr>
                <w:color w:val="FFFFFF"/>
                <w:sz w:val="22"/>
                <w:szCs w:val="22"/>
              </w:rPr>
              <w:t xml:space="preserve">MJERA 2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>unapređenje i kontrola kvaliteta zdravstvene zaštite</w:t>
            </w:r>
          </w:p>
        </w:tc>
      </w:tr>
      <w:tr w:rsidR="00AC0856" w:rsidRPr="00545488" w:rsidTr="008418EC">
        <w:trPr>
          <w:trHeight w:val="857"/>
        </w:trPr>
        <w:tc>
          <w:tcPr>
            <w:tcW w:w="2509" w:type="dxa"/>
          </w:tcPr>
          <w:p w:rsidR="00AC0856" w:rsidRPr="00545488" w:rsidRDefault="00AC0856" w:rsidP="008418EC">
            <w:pPr>
              <w:rPr>
                <w:b/>
                <w:bCs/>
                <w:color w:val="000000"/>
              </w:rPr>
            </w:pPr>
            <w:r w:rsidRPr="00545488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1203" w:type="dxa"/>
            <w:gridSpan w:val="2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2249" w:type="dxa"/>
            <w:gridSpan w:val="2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794" w:type="dxa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</w:tr>
      <w:tr w:rsidR="00AC0856" w:rsidRPr="00545488" w:rsidTr="008418EC"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Povećanje broja ustanova u kojima se implementira i primjenjuje akreditacija i kontrole kvaliteta zdravstvene zaštite u svim zdravstvenim ustanovama</w:t>
            </w:r>
          </w:p>
        </w:tc>
        <w:tc>
          <w:tcPr>
            <w:tcW w:w="1203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</w:t>
            </w:r>
          </w:p>
        </w:tc>
        <w:tc>
          <w:tcPr>
            <w:tcW w:w="2249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Zakon o sistemu poboljšanja kvaliteta, sigurnosti i o akreditaciji u zdravstvu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Širenje sistema kvalitete i sigurnosti zdravstvenih usluga radi dobijanja akreditacije za javne zdravstvene ustanove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zdravstva; Kant. zavod  za javno zdravstvo; Kant. Zavod zdravstvenog osiguranja; Javne i privatne zdravstvene ustanove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Modernizacija opreme s naglaskom na ranu dijagnostiku </w:t>
            </w:r>
          </w:p>
        </w:tc>
        <w:tc>
          <w:tcPr>
            <w:tcW w:w="1203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KI</w:t>
            </w:r>
          </w:p>
        </w:tc>
        <w:tc>
          <w:tcPr>
            <w:tcW w:w="2249" w:type="dxa"/>
            <w:gridSpan w:val="2"/>
          </w:tcPr>
          <w:p w:rsidR="00AC0856" w:rsidRDefault="00AC0856" w:rsidP="008418EC">
            <w:r>
              <w:rPr>
                <w:sz w:val="22"/>
                <w:szCs w:val="22"/>
              </w:rPr>
              <w:t>Akcioni plan FBiH</w:t>
            </w:r>
          </w:p>
          <w:p w:rsidR="00AC0856" w:rsidRPr="00545488" w:rsidRDefault="00AC0856" w:rsidP="008418EC">
            <w:r w:rsidRPr="00545488">
              <w:rPr>
                <w:sz w:val="22"/>
                <w:szCs w:val="22"/>
              </w:rPr>
              <w:t>Strategija razvoja BPK 2010-2014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Povećavanje kvaliteta zdravstvene zaštite stanovništva BPK, Modernizirana oprema za ranu dijagnostiku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Vlada kantona;</w:t>
            </w:r>
          </w:p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Kant.Ministarstvo zdravstva; Kant. zavod zdravstvenog osiguranja </w:t>
            </w:r>
          </w:p>
          <w:p w:rsidR="00AC0856" w:rsidRPr="00545488" w:rsidRDefault="00AC0856" w:rsidP="008418EC"/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DA</w:t>
            </w:r>
          </w:p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5961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C0856" w:rsidRPr="00545488" w:rsidRDefault="00AC0856" w:rsidP="008418EC"/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8439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AC0856" w:rsidRPr="00545488" w:rsidRDefault="00AC0856" w:rsidP="008418EC"/>
          <w:p w:rsidR="00AC0856" w:rsidRPr="00545488" w:rsidRDefault="00AC0856" w:rsidP="008418EC"/>
        </w:tc>
      </w:tr>
      <w:tr w:rsidR="00AC0856" w:rsidRPr="00545488" w:rsidTr="008418EC">
        <w:trPr>
          <w:gridAfter w:val="1"/>
          <w:wAfter w:w="25" w:type="dxa"/>
          <w:trHeight w:val="561"/>
        </w:trPr>
        <w:tc>
          <w:tcPr>
            <w:tcW w:w="5961" w:type="dxa"/>
            <w:gridSpan w:val="5"/>
            <w:shd w:val="clear" w:color="auto" w:fill="E6E6E6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PODCILJ 5</w:t>
            </w:r>
          </w:p>
        </w:tc>
        <w:tc>
          <w:tcPr>
            <w:tcW w:w="8439" w:type="dxa"/>
            <w:gridSpan w:val="4"/>
            <w:shd w:val="clear" w:color="auto" w:fill="E6E6E6"/>
          </w:tcPr>
          <w:p w:rsidR="00AC0856" w:rsidRPr="00545488" w:rsidRDefault="00AC0856" w:rsidP="008418EC">
            <w:pPr>
              <w:rPr>
                <w:b/>
                <w:bCs/>
              </w:rPr>
            </w:pPr>
            <w:r w:rsidRPr="00545488">
              <w:rPr>
                <w:b/>
                <w:bCs/>
                <w:sz w:val="22"/>
                <w:szCs w:val="22"/>
              </w:rPr>
              <w:t>POBOLJŠATI POLOŽAJ OSOBA S INVALIDITETOM</w:t>
            </w:r>
          </w:p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5961" w:type="dxa"/>
            <w:gridSpan w:val="5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PRIORITET 1</w:t>
            </w:r>
          </w:p>
        </w:tc>
        <w:tc>
          <w:tcPr>
            <w:tcW w:w="8439" w:type="dxa"/>
            <w:gridSpan w:val="4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Razviti senzitivne politike i budžete prema licima s invaliditetom u svim podsistemima društvenog djelovanja</w:t>
            </w:r>
          </w:p>
        </w:tc>
      </w:tr>
      <w:tr w:rsidR="00AC0856" w:rsidRPr="00545488" w:rsidTr="008418EC">
        <w:trPr>
          <w:gridAfter w:val="1"/>
          <w:wAfter w:w="25" w:type="dxa"/>
          <w:trHeight w:val="539"/>
        </w:trPr>
        <w:tc>
          <w:tcPr>
            <w:tcW w:w="14400" w:type="dxa"/>
            <w:gridSpan w:val="9"/>
            <w:shd w:val="clear" w:color="auto" w:fill="4C4C4C"/>
          </w:tcPr>
          <w:p w:rsidR="00AC0856" w:rsidRPr="00545488" w:rsidRDefault="00AC0856" w:rsidP="008418EC">
            <w:pPr>
              <w:rPr>
                <w:color w:val="FFFFFF"/>
              </w:rPr>
            </w:pPr>
            <w:r w:rsidRPr="00545488">
              <w:rPr>
                <w:color w:val="FFFFFF"/>
                <w:sz w:val="22"/>
                <w:szCs w:val="22"/>
              </w:rPr>
              <w:t xml:space="preserve">MJERA 1                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>razvijanje osi senzitivnih politika u socijalnoj i zdravstvenoj zaštiti</w:t>
            </w:r>
          </w:p>
        </w:tc>
      </w:tr>
      <w:tr w:rsidR="00AC0856" w:rsidRPr="00545488" w:rsidTr="008418EC">
        <w:trPr>
          <w:trHeight w:val="690"/>
        </w:trPr>
        <w:tc>
          <w:tcPr>
            <w:tcW w:w="2509" w:type="dxa"/>
          </w:tcPr>
          <w:p w:rsidR="00AC0856" w:rsidRPr="00545488" w:rsidRDefault="00AC0856" w:rsidP="008418EC">
            <w:pPr>
              <w:rPr>
                <w:b/>
                <w:bCs/>
                <w:color w:val="000000"/>
              </w:rPr>
            </w:pPr>
            <w:r w:rsidRPr="00545488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1203" w:type="dxa"/>
            <w:gridSpan w:val="2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2249" w:type="dxa"/>
            <w:gridSpan w:val="2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794" w:type="dxa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 xml:space="preserve">Izvor financiranja 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</w:tr>
      <w:tr w:rsidR="00AC0856" w:rsidRPr="00545488" w:rsidTr="008418EC"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Izraditi smjernice za bolju pristupačnost porodičnoj medicini u skladu srazvojem porodične medicine u FBiH</w:t>
            </w:r>
          </w:p>
        </w:tc>
        <w:tc>
          <w:tcPr>
            <w:tcW w:w="1203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2249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Politika u oblasti invalidnosti u BiH (POI)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Uklanjanje svih oblika barijera;Smjernice za bolju pristupačnost porodičnoj medicini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zdravstva u suradnji sa Kant.Ministarstvom za urbanizam i Kant. zavod zdravstvenog osiguranja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 xml:space="preserve">Uspostaviti  standardnu opremu i prostor  u zdravstvenim ustanovama za specifične potrebe OSI </w:t>
            </w:r>
          </w:p>
        </w:tc>
        <w:tc>
          <w:tcPr>
            <w:tcW w:w="1203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KI</w:t>
            </w:r>
          </w:p>
        </w:tc>
        <w:tc>
          <w:tcPr>
            <w:tcW w:w="2249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Politika u oblasti invalidnosti u BiH (POI)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Uskladiti standarde zdravstvene zaštite sa specifičnim potrebama žena s invaliditetom i lica s mentalnim i intelektualnim invaliditetom, kao i uklanjanje postojećih barijera za OSI u zdravstvenim  ustanovama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zdravstva u suradnji sa Kant.Ministarstvom za urbanizam; Kant. zavod zdravstvenog osiguranja; zdravstvene ustanove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B</w:t>
            </w:r>
          </w:p>
        </w:tc>
      </w:tr>
      <w:tr w:rsidR="00AC0856" w:rsidRPr="00545488" w:rsidTr="008418EC"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Kreirati i sprovesti program obuka za medicinsko i drugo osoblje koje radi s OSI</w:t>
            </w:r>
          </w:p>
        </w:tc>
        <w:tc>
          <w:tcPr>
            <w:tcW w:w="1203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</w:t>
            </w:r>
          </w:p>
        </w:tc>
        <w:tc>
          <w:tcPr>
            <w:tcW w:w="2249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Politika u oblasti invalidnosti u BiH (POI)</w:t>
            </w:r>
          </w:p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Poboljšati kvalitet primarne zdravstene zaštite na području posebnih bolesti i stanja, te rješavanja posebnih problema vezanih za OSI; Izrada priručnika - Biopsihosocijalni pristup u postupcima ostvarivanja zdravstvenih usluga za OSI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zdravstva u suradnji sa Kant. Zavodom za javno zdravstvo,  zdravstvenim  ustanovama i  ljekarskom  komorom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B</w:t>
            </w:r>
          </w:p>
          <w:p w:rsidR="00AC0856" w:rsidRPr="00545488" w:rsidRDefault="00AC0856" w:rsidP="008418EC"/>
          <w:p w:rsidR="00AC0856" w:rsidRPr="00545488" w:rsidRDefault="00AC0856" w:rsidP="008418EC"/>
        </w:tc>
      </w:tr>
      <w:tr w:rsidR="00AC0856" w:rsidRPr="00545488" w:rsidTr="008418EC"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Izraditi i sprovesti program obuka za jačanje kapaciteta i edukaciju osoblja koji radi u centrima za mentalno zdravlje i fizikalnu rehabilitaciju</w:t>
            </w:r>
          </w:p>
        </w:tc>
        <w:tc>
          <w:tcPr>
            <w:tcW w:w="1203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</w:t>
            </w:r>
          </w:p>
        </w:tc>
        <w:tc>
          <w:tcPr>
            <w:tcW w:w="2249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Politika u oblasti invalidnosti u BiH (POI)</w:t>
            </w:r>
          </w:p>
          <w:p w:rsidR="00AC0856" w:rsidRPr="00545488" w:rsidRDefault="00AC0856" w:rsidP="008418EC"/>
          <w:p w:rsidR="00AC0856" w:rsidRPr="00545488" w:rsidRDefault="00AC0856" w:rsidP="008418EC"/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Poboljšati kvalitet usluga Centra za mentalno zdravlje i Centra za fizikalnu rehabilitaciju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zdravstva u suradnji sa Kant. Zavodom za javno zdravstvo,  zdravstvenim  ustanovama i  ljekarskom  komorom</w:t>
            </w:r>
          </w:p>
          <w:p w:rsidR="00AC0856" w:rsidRPr="00545488" w:rsidRDefault="00AC0856" w:rsidP="008418EC"/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B</w:t>
            </w:r>
          </w:p>
        </w:tc>
      </w:tr>
      <w:tr w:rsidR="00AC0856" w:rsidRPr="00545488" w:rsidTr="008418EC">
        <w:trPr>
          <w:gridAfter w:val="1"/>
          <w:wAfter w:w="25" w:type="dxa"/>
          <w:trHeight w:val="561"/>
        </w:trPr>
        <w:tc>
          <w:tcPr>
            <w:tcW w:w="5961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C0856" w:rsidRPr="00545488" w:rsidRDefault="00AC0856" w:rsidP="008418EC">
            <w:pPr>
              <w:rPr>
                <w:b/>
                <w:bCs/>
              </w:rPr>
            </w:pPr>
          </w:p>
        </w:tc>
        <w:tc>
          <w:tcPr>
            <w:tcW w:w="8439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AC0856" w:rsidRPr="00545488" w:rsidRDefault="00AC0856" w:rsidP="008418EC">
            <w:pPr>
              <w:rPr>
                <w:b/>
                <w:bCs/>
              </w:rPr>
            </w:pPr>
          </w:p>
        </w:tc>
      </w:tr>
      <w:tr w:rsidR="00AC0856" w:rsidRPr="00545488" w:rsidTr="008418EC">
        <w:trPr>
          <w:gridAfter w:val="1"/>
          <w:wAfter w:w="25" w:type="dxa"/>
          <w:trHeight w:val="340"/>
        </w:trPr>
        <w:tc>
          <w:tcPr>
            <w:tcW w:w="5961" w:type="dxa"/>
            <w:gridSpan w:val="5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PRIORITET 2</w:t>
            </w:r>
          </w:p>
        </w:tc>
        <w:tc>
          <w:tcPr>
            <w:tcW w:w="8439" w:type="dxa"/>
            <w:gridSpan w:val="4"/>
            <w:shd w:val="clear" w:color="auto" w:fill="E6E6E6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Razvijati modele lokalne zajednice koji osiguravaju jednake mogućnosti licima s invaliditetom</w:t>
            </w:r>
          </w:p>
        </w:tc>
      </w:tr>
      <w:tr w:rsidR="00AC0856" w:rsidRPr="00545488" w:rsidTr="008418EC">
        <w:trPr>
          <w:gridAfter w:val="1"/>
          <w:wAfter w:w="25" w:type="dxa"/>
          <w:trHeight w:val="539"/>
        </w:trPr>
        <w:tc>
          <w:tcPr>
            <w:tcW w:w="14400" w:type="dxa"/>
            <w:gridSpan w:val="9"/>
            <w:shd w:val="clear" w:color="auto" w:fill="4C4C4C"/>
          </w:tcPr>
          <w:p w:rsidR="00AC0856" w:rsidRPr="00545488" w:rsidRDefault="00AC0856" w:rsidP="008418EC">
            <w:r w:rsidRPr="00545488">
              <w:rPr>
                <w:color w:val="FFFFFF"/>
                <w:sz w:val="22"/>
                <w:szCs w:val="22"/>
              </w:rPr>
              <w:t>MJERA 1</w:t>
            </w:r>
            <w:r w:rsidRPr="00545488">
              <w:rPr>
                <w:sz w:val="22"/>
                <w:szCs w:val="22"/>
              </w:rPr>
              <w:t xml:space="preserve">                                      </w:t>
            </w:r>
            <w:r w:rsidRPr="00545488">
              <w:rPr>
                <w:caps/>
                <w:color w:val="FFFFFF"/>
                <w:sz w:val="22"/>
                <w:szCs w:val="22"/>
              </w:rPr>
              <w:t>razvijanje podrške za pomoć porodicama koje brinu o osi</w:t>
            </w:r>
          </w:p>
        </w:tc>
      </w:tr>
      <w:tr w:rsidR="00AC0856" w:rsidRPr="00545488" w:rsidTr="008418EC">
        <w:trPr>
          <w:trHeight w:val="857"/>
        </w:trPr>
        <w:tc>
          <w:tcPr>
            <w:tcW w:w="2509" w:type="dxa"/>
          </w:tcPr>
          <w:p w:rsidR="00AC0856" w:rsidRPr="00545488" w:rsidRDefault="00AC0856" w:rsidP="008418EC">
            <w:pPr>
              <w:rPr>
                <w:b/>
                <w:bCs/>
                <w:color w:val="000000"/>
              </w:rPr>
            </w:pPr>
            <w:r w:rsidRPr="00545488">
              <w:rPr>
                <w:b/>
                <w:bCs/>
                <w:color w:val="000000"/>
                <w:sz w:val="22"/>
                <w:szCs w:val="22"/>
              </w:rPr>
              <w:t xml:space="preserve">Aktivnost 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1203" w:type="dxa"/>
            <w:gridSpan w:val="2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>Tip aktivnosti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2249" w:type="dxa"/>
            <w:gridSpan w:val="2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 xml:space="preserve">Izvor aktivnosti </w:t>
            </w:r>
          </w:p>
        </w:tc>
        <w:tc>
          <w:tcPr>
            <w:tcW w:w="2794" w:type="dxa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>Očekivani rezultati aktivnosti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 xml:space="preserve">Institucija (nositelj aktivnosti) </w:t>
            </w:r>
          </w:p>
        </w:tc>
        <w:tc>
          <w:tcPr>
            <w:tcW w:w="1701" w:type="dxa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>Razdoblje implementacije</w:t>
            </w:r>
          </w:p>
          <w:p w:rsidR="00AC0856" w:rsidRPr="00545488" w:rsidRDefault="00AC0856" w:rsidP="008418EC">
            <w:pPr>
              <w:rPr>
                <w:color w:val="000000"/>
              </w:rPr>
            </w:pPr>
          </w:p>
          <w:p w:rsidR="00AC0856" w:rsidRPr="00545488" w:rsidRDefault="00AC0856" w:rsidP="008418E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pPr>
              <w:rPr>
                <w:color w:val="000000"/>
              </w:rPr>
            </w:pPr>
            <w:r w:rsidRPr="00545488">
              <w:rPr>
                <w:color w:val="000000"/>
                <w:sz w:val="22"/>
                <w:szCs w:val="22"/>
              </w:rPr>
              <w:t>Izvor financiranja</w:t>
            </w:r>
          </w:p>
        </w:tc>
      </w:tr>
      <w:tr w:rsidR="00AC0856" w:rsidRPr="00545488" w:rsidTr="008418EC">
        <w:trPr>
          <w:trHeight w:val="1772"/>
        </w:trPr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Izraditi edukativni materijal za programe za roditelje djece s invaliditetom</w:t>
            </w:r>
          </w:p>
        </w:tc>
        <w:tc>
          <w:tcPr>
            <w:tcW w:w="1203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S</w:t>
            </w:r>
          </w:p>
        </w:tc>
        <w:tc>
          <w:tcPr>
            <w:tcW w:w="2249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POI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Poboljšanje položaja OSI i porodica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 zavod za javno zdravstvo, zdravstvene ustanove</w:t>
            </w:r>
          </w:p>
          <w:p w:rsidR="00AC0856" w:rsidRPr="00545488" w:rsidRDefault="00AC0856" w:rsidP="008418EC"/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  <w:tr w:rsidR="00AC0856" w:rsidRPr="00545488" w:rsidTr="008418EC">
        <w:tc>
          <w:tcPr>
            <w:tcW w:w="2509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Kreirati program edukacije djece bez invaliditeta i njihovih porodica u cilju podizanja svijesti i razvijanja podrške djeci s invaliditetom i njihovim roditeljima od strane ostalih učenika i njihovih roditelja, program rehabilitacije i profesionalne orjentacije invalida</w:t>
            </w:r>
          </w:p>
        </w:tc>
        <w:tc>
          <w:tcPr>
            <w:tcW w:w="1203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</w:t>
            </w:r>
          </w:p>
        </w:tc>
        <w:tc>
          <w:tcPr>
            <w:tcW w:w="2249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POI</w:t>
            </w:r>
          </w:p>
        </w:tc>
        <w:tc>
          <w:tcPr>
            <w:tcW w:w="2794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Podizanje svijesti o pitanjima invaliiteta i modelima podrške generacijske i međugeneracijske podrške</w:t>
            </w:r>
          </w:p>
        </w:tc>
        <w:tc>
          <w:tcPr>
            <w:tcW w:w="2552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Kant.Ministarstvo obrazovanja; obrazovne ustanove i institucije; Pe</w:t>
            </w:r>
            <w:r>
              <w:rPr>
                <w:sz w:val="22"/>
                <w:szCs w:val="22"/>
              </w:rPr>
              <w:t>oo</w:t>
            </w:r>
            <w:r w:rsidRPr="00545488">
              <w:rPr>
                <w:sz w:val="22"/>
                <w:szCs w:val="22"/>
              </w:rPr>
              <w:t>dagoški zavod</w:t>
            </w:r>
          </w:p>
        </w:tc>
        <w:tc>
          <w:tcPr>
            <w:tcW w:w="1701" w:type="dxa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2013.—2014.</w:t>
            </w:r>
          </w:p>
        </w:tc>
        <w:tc>
          <w:tcPr>
            <w:tcW w:w="1417" w:type="dxa"/>
            <w:gridSpan w:val="2"/>
          </w:tcPr>
          <w:p w:rsidR="00AC0856" w:rsidRPr="00545488" w:rsidRDefault="00AC0856" w:rsidP="008418EC">
            <w:r w:rsidRPr="00545488">
              <w:rPr>
                <w:sz w:val="22"/>
                <w:szCs w:val="22"/>
              </w:rPr>
              <w:t>NE</w:t>
            </w:r>
          </w:p>
        </w:tc>
      </w:tr>
    </w:tbl>
    <w:p w:rsidR="00AC0856" w:rsidRPr="00545488" w:rsidRDefault="00AC0856" w:rsidP="00D061A9">
      <w:pPr>
        <w:rPr>
          <w:sz w:val="22"/>
          <w:szCs w:val="22"/>
        </w:rPr>
      </w:pPr>
    </w:p>
    <w:p w:rsidR="00AC0856" w:rsidRPr="00545488" w:rsidRDefault="00AC0856" w:rsidP="00D061A9">
      <w:pPr>
        <w:rPr>
          <w:sz w:val="22"/>
          <w:szCs w:val="22"/>
        </w:rPr>
      </w:pPr>
    </w:p>
    <w:p w:rsidR="00AC0856" w:rsidRDefault="00AC0856" w:rsidP="00D061A9">
      <w:pPr>
        <w:rPr>
          <w:sz w:val="22"/>
          <w:szCs w:val="22"/>
        </w:rPr>
      </w:pPr>
    </w:p>
    <w:p w:rsidR="00AC0856" w:rsidRDefault="00AC0856" w:rsidP="00D061A9">
      <w:pPr>
        <w:rPr>
          <w:sz w:val="22"/>
          <w:szCs w:val="22"/>
        </w:rPr>
      </w:pPr>
    </w:p>
    <w:p w:rsidR="00AC0856" w:rsidRDefault="00AC0856" w:rsidP="00D061A9">
      <w:pPr>
        <w:rPr>
          <w:sz w:val="22"/>
          <w:szCs w:val="22"/>
        </w:rPr>
      </w:pPr>
    </w:p>
    <w:p w:rsidR="00AC0856" w:rsidRDefault="00AC0856" w:rsidP="00D061A9">
      <w:pPr>
        <w:rPr>
          <w:sz w:val="22"/>
          <w:szCs w:val="22"/>
        </w:rPr>
      </w:pPr>
    </w:p>
    <w:p w:rsidR="00AC0856" w:rsidRPr="001339FA" w:rsidRDefault="00AC0856" w:rsidP="001339FA">
      <w:pPr>
        <w:pStyle w:val="NoSpacing"/>
        <w:jc w:val="both"/>
        <w:rPr>
          <w:rFonts w:ascii="Times New Roman" w:hAnsi="Times New Roman" w:cs="Times New Roman"/>
        </w:rPr>
      </w:pPr>
      <w:r w:rsidRPr="001339FA">
        <w:rPr>
          <w:rFonts w:ascii="Times New Roman" w:hAnsi="Times New Roman" w:cs="Times New Roman"/>
        </w:rPr>
        <w:t>LEGENDA</w:t>
      </w:r>
    </w:p>
    <w:p w:rsidR="00AC0856" w:rsidRPr="001339FA" w:rsidRDefault="00AC0856" w:rsidP="001339FA">
      <w:pPr>
        <w:pStyle w:val="NoSpacing"/>
        <w:jc w:val="both"/>
        <w:rPr>
          <w:rFonts w:ascii="Times New Roman" w:hAnsi="Times New Roman" w:cs="Times New Roman"/>
          <w:kern w:val="24"/>
        </w:rPr>
      </w:pPr>
      <w:r w:rsidRPr="001339FA">
        <w:rPr>
          <w:rFonts w:ascii="Times New Roman" w:hAnsi="Times New Roman" w:cs="Times New Roman"/>
          <w:b/>
          <w:bCs/>
        </w:rPr>
        <w:t>Tip aktivnosti</w:t>
      </w:r>
      <w:r w:rsidRPr="001339FA">
        <w:rPr>
          <w:rFonts w:ascii="Times New Roman" w:hAnsi="Times New Roman" w:cs="Times New Roman"/>
          <w:kern w:val="24"/>
        </w:rPr>
        <w:t xml:space="preserve"> – </w:t>
      </w:r>
      <w:r w:rsidRPr="001339FA">
        <w:rPr>
          <w:rFonts w:ascii="Times New Roman" w:hAnsi="Times New Roman" w:cs="Times New Roman"/>
        </w:rPr>
        <w:t xml:space="preserve">Aktivnost treba da se definiše uzimajući u obzir sljedeće kategorije: pravni okvir (PO), institucionalni okvir (IO), ljudski resursi (LJR), kapitalne investicije (KI), studije (S). </w:t>
      </w:r>
    </w:p>
    <w:p w:rsidR="00AC0856" w:rsidRPr="001339FA" w:rsidRDefault="00AC0856" w:rsidP="001339FA">
      <w:pPr>
        <w:pStyle w:val="NoSpacing"/>
        <w:jc w:val="both"/>
        <w:rPr>
          <w:rFonts w:ascii="Times New Roman" w:hAnsi="Times New Roman" w:cs="Times New Roman"/>
          <w:kern w:val="24"/>
        </w:rPr>
      </w:pPr>
      <w:r w:rsidRPr="001339FA">
        <w:rPr>
          <w:rFonts w:ascii="Times New Roman" w:hAnsi="Times New Roman" w:cs="Times New Roman"/>
          <w:kern w:val="24"/>
        </w:rPr>
        <w:t xml:space="preserve">Izvor aktivnosti – </w:t>
      </w:r>
      <w:r w:rsidRPr="001339FA">
        <w:rPr>
          <w:rFonts w:ascii="Times New Roman" w:hAnsi="Times New Roman" w:cs="Times New Roman"/>
        </w:rPr>
        <w:t xml:space="preserve">Izvor aktivnosti se odnosi na to da li je aktivnost već planirana kroz višegodišnji ili godišnji plan ili predstavlja novu aktivnost i ujedno identificira izvor. Neke od korištenih  skraćenica : plan rada ministarstva (PR), obaveza iz EU partnerstva (EUP). </w:t>
      </w:r>
    </w:p>
    <w:p w:rsidR="00AC0856" w:rsidRPr="001339FA" w:rsidRDefault="00AC0856" w:rsidP="001339FA">
      <w:pPr>
        <w:pStyle w:val="NoSpacing"/>
        <w:jc w:val="both"/>
        <w:rPr>
          <w:rFonts w:ascii="Times New Roman" w:hAnsi="Times New Roman" w:cs="Times New Roman"/>
        </w:rPr>
      </w:pPr>
      <w:r w:rsidRPr="001339FA">
        <w:rPr>
          <w:rFonts w:ascii="Times New Roman" w:hAnsi="Times New Roman" w:cs="Times New Roman"/>
          <w:b/>
          <w:bCs/>
        </w:rPr>
        <w:t>Tip nadležnosti</w:t>
      </w:r>
      <w:r w:rsidRPr="001339FA">
        <w:rPr>
          <w:rFonts w:ascii="Times New Roman" w:hAnsi="Times New Roman" w:cs="Times New Roman"/>
        </w:rPr>
        <w:t xml:space="preserve"> – Tip nadležnost se odnosi na sljedeće: nadležnost u koordinaciji (KO), implementaciji (IO), davanju smjernica kroz pripremu dokumenata (S), priprema (P), a drugo navesti.</w:t>
      </w:r>
    </w:p>
    <w:p w:rsidR="00AC0856" w:rsidRPr="001339FA" w:rsidRDefault="00AC0856" w:rsidP="001339FA">
      <w:pPr>
        <w:pStyle w:val="NoSpacing"/>
        <w:jc w:val="both"/>
        <w:rPr>
          <w:rFonts w:ascii="Times New Roman" w:hAnsi="Times New Roman" w:cs="Times New Roman"/>
        </w:rPr>
      </w:pPr>
      <w:r w:rsidRPr="001339FA">
        <w:rPr>
          <w:rFonts w:ascii="Times New Roman" w:hAnsi="Times New Roman" w:cs="Times New Roman"/>
          <w:b/>
          <w:bCs/>
        </w:rPr>
        <w:t>Period implementacije</w:t>
      </w:r>
      <w:r w:rsidRPr="001339FA">
        <w:rPr>
          <w:rFonts w:ascii="Times New Roman" w:hAnsi="Times New Roman" w:cs="Times New Roman"/>
        </w:rPr>
        <w:t xml:space="preserve"> – Period implementacije se postavlja na godišnji ili višegodišnji period uzimajući u obzir planski period 2013 – 2014.</w:t>
      </w:r>
    </w:p>
    <w:p w:rsidR="00AC0856" w:rsidRPr="00545488" w:rsidRDefault="00AC0856" w:rsidP="00D061A9">
      <w:pPr>
        <w:rPr>
          <w:sz w:val="22"/>
          <w:szCs w:val="22"/>
        </w:rPr>
      </w:pPr>
    </w:p>
    <w:p w:rsidR="00AC0856" w:rsidRPr="00545488" w:rsidRDefault="00AC0856">
      <w:pPr>
        <w:rPr>
          <w:sz w:val="22"/>
          <w:szCs w:val="22"/>
        </w:rPr>
      </w:pPr>
    </w:p>
    <w:p w:rsidR="00AC0856" w:rsidRPr="00545488" w:rsidRDefault="00AC0856">
      <w:pPr>
        <w:rPr>
          <w:sz w:val="22"/>
          <w:szCs w:val="22"/>
        </w:rPr>
      </w:pPr>
    </w:p>
    <w:sectPr w:rsidR="00AC0856" w:rsidRPr="00545488" w:rsidSect="009838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F42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DA8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3C8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5C9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92B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0EA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E6A5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158F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D30F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401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CA3C5A"/>
    <w:multiLevelType w:val="hybridMultilevel"/>
    <w:tmpl w:val="0F70928C"/>
    <w:lvl w:ilvl="0" w:tplc="4F98D3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F98D32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5BD5EB8"/>
    <w:multiLevelType w:val="hybridMultilevel"/>
    <w:tmpl w:val="0B4E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BC358F5"/>
    <w:multiLevelType w:val="hybridMultilevel"/>
    <w:tmpl w:val="077A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49135BA"/>
    <w:multiLevelType w:val="hybridMultilevel"/>
    <w:tmpl w:val="C742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ABE1BEB"/>
    <w:multiLevelType w:val="hybridMultilevel"/>
    <w:tmpl w:val="7A463D28"/>
    <w:lvl w:ilvl="0" w:tplc="4F98D32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1FD567D8"/>
    <w:multiLevelType w:val="hybridMultilevel"/>
    <w:tmpl w:val="129C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BDE7323"/>
    <w:multiLevelType w:val="hybridMultilevel"/>
    <w:tmpl w:val="CDF0FC34"/>
    <w:lvl w:ilvl="0" w:tplc="4F98D32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FF66F81"/>
    <w:multiLevelType w:val="hybridMultilevel"/>
    <w:tmpl w:val="0B52C53A"/>
    <w:lvl w:ilvl="0" w:tplc="4F98D32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2B612F2"/>
    <w:multiLevelType w:val="hybridMultilevel"/>
    <w:tmpl w:val="F996843A"/>
    <w:lvl w:ilvl="0" w:tplc="4F98D32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1AC05D4"/>
    <w:multiLevelType w:val="hybridMultilevel"/>
    <w:tmpl w:val="910E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7CC62BA"/>
    <w:multiLevelType w:val="hybridMultilevel"/>
    <w:tmpl w:val="2F2E6C2E"/>
    <w:lvl w:ilvl="0" w:tplc="C9D2FC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i/>
        <w:iCs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7436039B"/>
    <w:multiLevelType w:val="hybridMultilevel"/>
    <w:tmpl w:val="1ECE4C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13"/>
  </w:num>
  <w:num w:numId="6">
    <w:abstractNumId w:val="15"/>
  </w:num>
  <w:num w:numId="7">
    <w:abstractNumId w:val="21"/>
  </w:num>
  <w:num w:numId="8">
    <w:abstractNumId w:val="16"/>
  </w:num>
  <w:num w:numId="9">
    <w:abstractNumId w:val="18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88B"/>
    <w:rsid w:val="000032D4"/>
    <w:rsid w:val="0003244B"/>
    <w:rsid w:val="00073012"/>
    <w:rsid w:val="00087F67"/>
    <w:rsid w:val="00093F12"/>
    <w:rsid w:val="000A03DB"/>
    <w:rsid w:val="000B7C28"/>
    <w:rsid w:val="000E5F64"/>
    <w:rsid w:val="000F12C5"/>
    <w:rsid w:val="001339FA"/>
    <w:rsid w:val="001407A5"/>
    <w:rsid w:val="001561D0"/>
    <w:rsid w:val="00180578"/>
    <w:rsid w:val="00190C56"/>
    <w:rsid w:val="00191A2D"/>
    <w:rsid w:val="001B119F"/>
    <w:rsid w:val="001B5BDB"/>
    <w:rsid w:val="001F16B6"/>
    <w:rsid w:val="0020045A"/>
    <w:rsid w:val="00200BF2"/>
    <w:rsid w:val="002072EF"/>
    <w:rsid w:val="00221BCA"/>
    <w:rsid w:val="00223CF1"/>
    <w:rsid w:val="00253FD4"/>
    <w:rsid w:val="00271365"/>
    <w:rsid w:val="00280D42"/>
    <w:rsid w:val="0028267E"/>
    <w:rsid w:val="002A15FC"/>
    <w:rsid w:val="002A5710"/>
    <w:rsid w:val="002D1A2D"/>
    <w:rsid w:val="002E19E9"/>
    <w:rsid w:val="0038550A"/>
    <w:rsid w:val="003C278E"/>
    <w:rsid w:val="003D1F16"/>
    <w:rsid w:val="003F2013"/>
    <w:rsid w:val="004066BC"/>
    <w:rsid w:val="00446DCB"/>
    <w:rsid w:val="00481F4A"/>
    <w:rsid w:val="00484A37"/>
    <w:rsid w:val="004D5072"/>
    <w:rsid w:val="005074DE"/>
    <w:rsid w:val="00523A8B"/>
    <w:rsid w:val="00526D0E"/>
    <w:rsid w:val="00545488"/>
    <w:rsid w:val="00560E53"/>
    <w:rsid w:val="00627A63"/>
    <w:rsid w:val="00647E05"/>
    <w:rsid w:val="006C5A61"/>
    <w:rsid w:val="006D5BED"/>
    <w:rsid w:val="006F1FCE"/>
    <w:rsid w:val="00734E0E"/>
    <w:rsid w:val="00743064"/>
    <w:rsid w:val="00760B07"/>
    <w:rsid w:val="007B5918"/>
    <w:rsid w:val="007F38F4"/>
    <w:rsid w:val="008042AD"/>
    <w:rsid w:val="008418EC"/>
    <w:rsid w:val="00843863"/>
    <w:rsid w:val="00854441"/>
    <w:rsid w:val="00864500"/>
    <w:rsid w:val="0087138B"/>
    <w:rsid w:val="00883AE0"/>
    <w:rsid w:val="008B17D8"/>
    <w:rsid w:val="008F2D2F"/>
    <w:rsid w:val="008F6A7C"/>
    <w:rsid w:val="00932B9E"/>
    <w:rsid w:val="009362A6"/>
    <w:rsid w:val="00937B3B"/>
    <w:rsid w:val="00980795"/>
    <w:rsid w:val="0098388B"/>
    <w:rsid w:val="009A1DCC"/>
    <w:rsid w:val="009B35C3"/>
    <w:rsid w:val="009C0847"/>
    <w:rsid w:val="009F4446"/>
    <w:rsid w:val="00A21E5B"/>
    <w:rsid w:val="00A22C80"/>
    <w:rsid w:val="00A31056"/>
    <w:rsid w:val="00A82CEB"/>
    <w:rsid w:val="00AC0856"/>
    <w:rsid w:val="00AC709B"/>
    <w:rsid w:val="00AD1533"/>
    <w:rsid w:val="00B14AFF"/>
    <w:rsid w:val="00B31AAA"/>
    <w:rsid w:val="00B428D4"/>
    <w:rsid w:val="00B64A5E"/>
    <w:rsid w:val="00B65946"/>
    <w:rsid w:val="00B821A0"/>
    <w:rsid w:val="00BB5A4B"/>
    <w:rsid w:val="00BC398A"/>
    <w:rsid w:val="00BD5DC1"/>
    <w:rsid w:val="00C34E3F"/>
    <w:rsid w:val="00C67F65"/>
    <w:rsid w:val="00C86348"/>
    <w:rsid w:val="00CB1DA4"/>
    <w:rsid w:val="00CB639E"/>
    <w:rsid w:val="00D02401"/>
    <w:rsid w:val="00D061A9"/>
    <w:rsid w:val="00D06BD7"/>
    <w:rsid w:val="00D6104F"/>
    <w:rsid w:val="00D77B09"/>
    <w:rsid w:val="00DA04B5"/>
    <w:rsid w:val="00DA6F39"/>
    <w:rsid w:val="00DE0089"/>
    <w:rsid w:val="00DF011E"/>
    <w:rsid w:val="00DF2D1C"/>
    <w:rsid w:val="00E04464"/>
    <w:rsid w:val="00E05143"/>
    <w:rsid w:val="00E43499"/>
    <w:rsid w:val="00E44868"/>
    <w:rsid w:val="00E6158E"/>
    <w:rsid w:val="00E92DC1"/>
    <w:rsid w:val="00E938FA"/>
    <w:rsid w:val="00EA23BE"/>
    <w:rsid w:val="00EA7A82"/>
    <w:rsid w:val="00EC6340"/>
    <w:rsid w:val="00ED3478"/>
    <w:rsid w:val="00F060E7"/>
    <w:rsid w:val="00F121F9"/>
    <w:rsid w:val="00F55F98"/>
    <w:rsid w:val="00F767EC"/>
    <w:rsid w:val="00FA2142"/>
    <w:rsid w:val="00F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8B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388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F44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99"/>
    <w:qFormat/>
    <w:rsid w:val="009F4446"/>
    <w:pPr>
      <w:overflowPunct w:val="0"/>
      <w:autoSpaceDE w:val="0"/>
      <w:autoSpaceDN w:val="0"/>
      <w:adjustRightInd w:val="0"/>
      <w:ind w:left="720"/>
    </w:pPr>
    <w:rPr>
      <w:rFonts w:ascii="Arial" w:hAnsi="Arial" w:cs="Arial"/>
      <w:lang w:eastAsia="en-US"/>
    </w:rPr>
  </w:style>
  <w:style w:type="paragraph" w:styleId="NoSpacing">
    <w:name w:val="No Spacing"/>
    <w:uiPriority w:val="99"/>
    <w:qFormat/>
    <w:rsid w:val="009F4446"/>
    <w:rPr>
      <w:rFonts w:eastAsia="Times New Roman" w:cs="Calibri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rsid w:val="00B428D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550A"/>
    <w:rPr>
      <w:rFonts w:ascii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rsid w:val="00B428D4"/>
    <w:rPr>
      <w:vertAlign w:val="superscript"/>
    </w:rPr>
  </w:style>
  <w:style w:type="paragraph" w:styleId="Footer">
    <w:name w:val="footer"/>
    <w:basedOn w:val="Normal"/>
    <w:link w:val="FooterChar"/>
    <w:uiPriority w:val="99"/>
    <w:rsid w:val="00B428D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50A"/>
    <w:rPr>
      <w:rFonts w:ascii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uiPriority w:val="99"/>
    <w:rsid w:val="00B428D4"/>
  </w:style>
  <w:style w:type="paragraph" w:styleId="Title">
    <w:name w:val="Title"/>
    <w:basedOn w:val="Normal"/>
    <w:link w:val="TitleChar"/>
    <w:uiPriority w:val="99"/>
    <w:qFormat/>
    <w:locked/>
    <w:rsid w:val="00B428D4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8550A"/>
    <w:rPr>
      <w:rFonts w:ascii="Cambria" w:hAnsi="Cambria" w:cs="Cambria"/>
      <w:b/>
      <w:bCs/>
      <w:kern w:val="28"/>
      <w:sz w:val="32"/>
      <w:szCs w:val="32"/>
      <w:lang w:val="hr-HR" w:eastAsia="hr-HR"/>
    </w:rPr>
  </w:style>
  <w:style w:type="paragraph" w:styleId="BodyText2">
    <w:name w:val="Body Text 2"/>
    <w:basedOn w:val="Normal"/>
    <w:link w:val="BodyText2Char1"/>
    <w:uiPriority w:val="99"/>
    <w:rsid w:val="00B428D4"/>
    <w:pPr>
      <w:jc w:val="both"/>
    </w:pPr>
    <w:rPr>
      <w:sz w:val="25"/>
      <w:szCs w:val="25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550A"/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B428D4"/>
    <w:rPr>
      <w:rFonts w:eastAsia="Times New Roman"/>
      <w:sz w:val="25"/>
      <w:szCs w:val="25"/>
      <w:lang w:val="hr-HR" w:eastAsia="en-US"/>
    </w:rPr>
  </w:style>
  <w:style w:type="paragraph" w:styleId="Header">
    <w:name w:val="header"/>
    <w:basedOn w:val="Normal"/>
    <w:link w:val="HeaderChar1"/>
    <w:uiPriority w:val="99"/>
    <w:rsid w:val="00B428D4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50A"/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428D4"/>
    <w:rPr>
      <w:sz w:val="24"/>
      <w:szCs w:val="24"/>
      <w:lang w:val="hr-HR" w:eastAsia="hr-HR"/>
    </w:rPr>
  </w:style>
  <w:style w:type="paragraph" w:customStyle="1" w:styleId="Standard">
    <w:name w:val="Standard"/>
    <w:uiPriority w:val="99"/>
    <w:rsid w:val="00B428D4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lang w:val="hr-HR" w:eastAsia="zh-CN"/>
    </w:rPr>
  </w:style>
  <w:style w:type="character" w:customStyle="1" w:styleId="CharChar1">
    <w:name w:val="Char Char1"/>
    <w:basedOn w:val="DefaultParagraphFont"/>
    <w:uiPriority w:val="99"/>
    <w:locked/>
    <w:rsid w:val="00D061A9"/>
    <w:rPr>
      <w:rFonts w:eastAsia="Times New Roman"/>
      <w:sz w:val="25"/>
      <w:szCs w:val="25"/>
      <w:lang w:val="hr-HR" w:eastAsia="en-US"/>
    </w:rPr>
  </w:style>
  <w:style w:type="character" w:customStyle="1" w:styleId="CharChar">
    <w:name w:val="Char Char"/>
    <w:basedOn w:val="DefaultParagraphFont"/>
    <w:uiPriority w:val="99"/>
    <w:rsid w:val="00D061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65</Pages>
  <Words>13520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PC</dc:creator>
  <cp:keywords/>
  <dc:description/>
  <cp:lastModifiedBy>PC</cp:lastModifiedBy>
  <cp:revision>13</cp:revision>
  <dcterms:created xsi:type="dcterms:W3CDTF">2012-12-25T14:57:00Z</dcterms:created>
  <dcterms:modified xsi:type="dcterms:W3CDTF">2012-12-26T08:02:00Z</dcterms:modified>
</cp:coreProperties>
</file>