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F0" w:rsidRDefault="00366EF0" w:rsidP="00366EF0">
      <w:pPr>
        <w:pStyle w:val="Title"/>
        <w:tabs>
          <w:tab w:val="center" w:pos="2552"/>
        </w:tabs>
        <w:rPr>
          <w:color w:val="333333"/>
          <w:sz w:val="14"/>
        </w:rPr>
      </w:pPr>
      <w:r>
        <w:rPr>
          <w:color w:val="333333"/>
          <w:sz w:val="1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-259080</wp:posOffset>
            </wp:positionV>
            <wp:extent cx="542925" cy="685800"/>
            <wp:effectExtent l="19050" t="0" r="9525" b="0"/>
            <wp:wrapThrough wrapText="bothSides">
              <wp:wrapPolygon edited="0">
                <wp:start x="16674" y="0"/>
                <wp:lineTo x="1516" y="3000"/>
                <wp:lineTo x="-758" y="4200"/>
                <wp:lineTo x="-758" y="13200"/>
                <wp:lineTo x="4547" y="19200"/>
                <wp:lineTo x="8337" y="21000"/>
                <wp:lineTo x="14400" y="21000"/>
                <wp:lineTo x="15158" y="21000"/>
                <wp:lineTo x="18189" y="19200"/>
                <wp:lineTo x="19705" y="19200"/>
                <wp:lineTo x="21979" y="13200"/>
                <wp:lineTo x="21979" y="0"/>
                <wp:lineTo x="16674" y="0"/>
              </wp:wrapPolygon>
            </wp:wrapThrough>
            <wp:docPr id="1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  <w:r w:rsidRPr="00E57C82">
        <w:rPr>
          <w:color w:val="333333"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7pt;margin-top:2.05pt;width:225pt;height:63.9pt;z-index:251663360" filled="f" stroked="f">
            <v:textbox style="mso-next-textbox:#_x0000_s1028" inset="0,0,0,0">
              <w:txbxContent>
                <w:p w:rsidR="00366EF0" w:rsidRPr="00AA4B9F" w:rsidRDefault="00366EF0" w:rsidP="00366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4"/>
                      <w:szCs w:val="14"/>
                      <w:lang w:val="ru-RU"/>
                    </w:rPr>
                  </w:pPr>
                  <w:r w:rsidRPr="00AA4B9F">
                    <w:rPr>
                      <w:rFonts w:ascii="Times New Roman" w:hAnsi="Times New Roman" w:cs="Times New Roman"/>
                      <w:b/>
                      <w:color w:val="333333"/>
                      <w:sz w:val="14"/>
                      <w:szCs w:val="14"/>
                      <w:lang w:val="ru-RU"/>
                    </w:rPr>
                    <w:t>БОСНА И ХЕРЦЕГОВИНА</w:t>
                  </w:r>
                </w:p>
                <w:p w:rsidR="00366EF0" w:rsidRPr="00AA4B9F" w:rsidRDefault="00366EF0" w:rsidP="00366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4"/>
                      <w:szCs w:val="14"/>
                      <w:lang w:val="ru-RU"/>
                    </w:rPr>
                  </w:pPr>
                  <w:r w:rsidRPr="00AA4B9F">
                    <w:rPr>
                      <w:rFonts w:ascii="Times New Roman" w:hAnsi="Times New Roman" w:cs="Times New Roman"/>
                      <w:b/>
                      <w:color w:val="333333"/>
                      <w:sz w:val="14"/>
                      <w:szCs w:val="14"/>
                      <w:lang w:val="ru-RU"/>
                    </w:rPr>
                    <w:t>ФЕДЕРАЦИЈА БОСНЕ И ХЕРЦЕГОВИНЕ</w:t>
                  </w:r>
                </w:p>
                <w:p w:rsidR="00366EF0" w:rsidRPr="00AA4B9F" w:rsidRDefault="00366EF0" w:rsidP="00366EF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14"/>
                      <w:szCs w:val="18"/>
                      <w:lang w:val="ru-RU"/>
                    </w:rPr>
                  </w:pPr>
                  <w:r w:rsidRPr="00AA4B9F">
                    <w:rPr>
                      <w:rFonts w:ascii="Times New Roman" w:hAnsi="Times New Roman" w:cs="Times New Roman"/>
                      <w:b/>
                      <w:color w:val="333333"/>
                      <w:sz w:val="14"/>
                      <w:szCs w:val="18"/>
                      <w:lang w:val="ru-RU"/>
                    </w:rPr>
                    <w:t>БОСАНСКО-ПОДРИЊСКИ КАНТОН ГОРАЖДЕ</w:t>
                  </w:r>
                </w:p>
                <w:p w:rsidR="00366EF0" w:rsidRPr="00AA4B9F" w:rsidRDefault="00366EF0" w:rsidP="00366EF0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13"/>
                      <w:szCs w:val="16"/>
                      <w:lang w:val="ru-RU"/>
                    </w:rPr>
                  </w:pPr>
                  <w:r w:rsidRPr="00AA4B9F">
                    <w:rPr>
                      <w:rFonts w:ascii="Times New Roman" w:hAnsi="Times New Roman" w:cs="Times New Roman"/>
                      <w:color w:val="333333"/>
                      <w:sz w:val="13"/>
                      <w:szCs w:val="16"/>
                      <w:lang w:val="ru-RU"/>
                    </w:rPr>
                    <w:t xml:space="preserve">МИНИСТАРСТВО ЗА ОБРАЗОВАЊЕ, НАУКУ, </w:t>
                  </w:r>
                </w:p>
                <w:p w:rsidR="00366EF0" w:rsidRPr="00EF0B84" w:rsidRDefault="00366EF0" w:rsidP="00366EF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13"/>
                      <w:szCs w:val="16"/>
                    </w:rPr>
                  </w:pPr>
                  <w:r w:rsidRPr="00EF0B84">
                    <w:rPr>
                      <w:rFonts w:ascii="Times New Roman" w:hAnsi="Times New Roman" w:cs="Times New Roman"/>
                      <w:color w:val="333333"/>
                      <w:sz w:val="13"/>
                      <w:szCs w:val="16"/>
                    </w:rPr>
                    <w:t>КУЛТУРУ И СПОРТ</w:t>
                  </w:r>
                </w:p>
                <w:p w:rsidR="00366EF0" w:rsidRPr="00350A37" w:rsidRDefault="00366EF0" w:rsidP="00366EF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13"/>
                      <w:szCs w:val="16"/>
                    </w:rPr>
                  </w:pPr>
                  <w:r w:rsidRPr="00EF0B84">
                    <w:rPr>
                      <w:rFonts w:ascii="Times New Roman" w:hAnsi="Times New Roman" w:cs="Times New Roman"/>
                      <w:color w:val="333333"/>
                      <w:sz w:val="13"/>
                      <w:szCs w:val="16"/>
                      <w:lang w:val="bs-Cyrl-BA"/>
                    </w:rPr>
                    <w:t>ПЕДАГОШКИ ЗАВОД</w:t>
                  </w:r>
                </w:p>
              </w:txbxContent>
            </v:textbox>
          </v:shape>
        </w:pict>
      </w: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  <w:r w:rsidRPr="00E57C82">
        <w:rPr>
          <w:color w:val="333333"/>
          <w:sz w:val="14"/>
        </w:rPr>
        <w:pict>
          <v:shape id="_x0000_s1027" type="#_x0000_t202" style="position:absolute;margin-left:123pt;margin-top:-.3pt;width:189.75pt;height:58.2pt;z-index:251662336" filled="f" stroked="f">
            <v:textbox style="mso-next-textbox:#_x0000_s1027" inset="0,0,0,0">
              <w:txbxContent>
                <w:p w:rsidR="00366EF0" w:rsidRPr="001D121F" w:rsidRDefault="00366EF0" w:rsidP="00366EF0">
                  <w:pPr>
                    <w:pStyle w:val="Title"/>
                    <w:contextualSpacing/>
                    <w:rPr>
                      <w:color w:val="333333"/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1D121F">
                        <w:rPr>
                          <w:color w:val="333333"/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366EF0" w:rsidRPr="001D121F" w:rsidRDefault="00366EF0" w:rsidP="00366EF0">
                  <w:pPr>
                    <w:pStyle w:val="Title"/>
                    <w:contextualSpacing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1D121F">
                        <w:rPr>
                          <w:color w:val="333333"/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366EF0" w:rsidRPr="001D121F" w:rsidRDefault="00366EF0" w:rsidP="00366EF0">
                  <w:pPr>
                    <w:pStyle w:val="Title"/>
                    <w:contextualSpacing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 w:rsidRPr="001D121F">
                        <w:rPr>
                          <w:color w:val="333333"/>
                          <w:sz w:val="14"/>
                        </w:rPr>
                        <w:t>CANTON</w:t>
                      </w:r>
                    </w:smartTag>
                  </w:smartTag>
                  <w:r w:rsidRPr="001D121F">
                    <w:rPr>
                      <w:color w:val="333333"/>
                      <w:sz w:val="14"/>
                    </w:rPr>
                    <w:t xml:space="preserve"> GORAZDE</w:t>
                  </w:r>
                </w:p>
                <w:p w:rsidR="00366EF0" w:rsidRPr="00EF0B84" w:rsidRDefault="00366EF0" w:rsidP="00366EF0">
                  <w:pPr>
                    <w:pStyle w:val="Subtitle"/>
                    <w:spacing w:line="240" w:lineRule="auto"/>
                    <w:contextualSpacing/>
                    <w:rPr>
                      <w:b w:val="0"/>
                      <w:bCs w:val="0"/>
                      <w:color w:val="333333"/>
                      <w:sz w:val="13"/>
                    </w:rPr>
                  </w:pPr>
                  <w:r w:rsidRPr="00EF0B84">
                    <w:rPr>
                      <w:b w:val="0"/>
                      <w:bCs w:val="0"/>
                      <w:color w:val="333333"/>
                      <w:sz w:val="13"/>
                    </w:rPr>
                    <w:t xml:space="preserve">MINISTRY  OF EDUCATION, SCIENCE, </w:t>
                  </w:r>
                </w:p>
                <w:p w:rsidR="00366EF0" w:rsidRPr="00EF0B84" w:rsidRDefault="00366EF0" w:rsidP="00366EF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13"/>
                    </w:rPr>
                  </w:pPr>
                  <w:r w:rsidRPr="00EF0B84">
                    <w:rPr>
                      <w:rFonts w:ascii="Times New Roman" w:hAnsi="Times New Roman" w:cs="Times New Roman"/>
                      <w:color w:val="333333"/>
                      <w:sz w:val="13"/>
                    </w:rPr>
                    <w:t>CULTURE AND SPORT</w:t>
                  </w:r>
                </w:p>
                <w:p w:rsidR="00366EF0" w:rsidRPr="00EF0B84" w:rsidRDefault="00366EF0" w:rsidP="00366EF0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13"/>
                    </w:rPr>
                  </w:pPr>
                  <w:r w:rsidRPr="00EF0B84">
                    <w:rPr>
                      <w:rFonts w:ascii="Times New Roman" w:hAnsi="Times New Roman" w:cs="Times New Roman"/>
                      <w:color w:val="333333"/>
                      <w:sz w:val="13"/>
                    </w:rPr>
                    <w:t>PEDAGOGICAL INSTITUTE</w:t>
                  </w:r>
                </w:p>
              </w:txbxContent>
            </v:textbox>
          </v:shape>
        </w:pict>
      </w:r>
      <w:r w:rsidRPr="00E57C82">
        <w:rPr>
          <w:color w:val="333333"/>
          <w:sz w:val="14"/>
        </w:rPr>
        <w:pict>
          <v:shape id="_x0000_s1026" type="#_x0000_t202" style="position:absolute;margin-left:-33pt;margin-top:-.3pt;width:162pt;height:49.2pt;flip:y;z-index:251661312" filled="f" stroked="f">
            <v:textbox style="mso-next-textbox:#_x0000_s1026" inset="0,0,0,0">
              <w:txbxContent>
                <w:p w:rsidR="00366EF0" w:rsidRPr="001D121F" w:rsidRDefault="00366EF0" w:rsidP="00366EF0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BOSNA I HERCEGOVINA</w:t>
                  </w:r>
                </w:p>
                <w:p w:rsidR="00366EF0" w:rsidRPr="001D121F" w:rsidRDefault="00366EF0" w:rsidP="00366EF0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FEDERACIJA BOSNE I HERCEGOVINE</w:t>
                  </w:r>
                </w:p>
                <w:p w:rsidR="00366EF0" w:rsidRPr="001D121F" w:rsidRDefault="00366EF0" w:rsidP="00366EF0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>BOSANSKO-PODRINJSKI KANTON GORAŽDE</w:t>
                  </w:r>
                </w:p>
                <w:p w:rsidR="00366EF0" w:rsidRDefault="00366EF0" w:rsidP="00366EF0">
                  <w:pPr>
                    <w:pStyle w:val="BodyText"/>
                    <w:spacing w:line="240" w:lineRule="auto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MINISTARSTVO ZA OBRAZOVANJE, NAUKU, KULTURU I SPORT</w:t>
                  </w:r>
                </w:p>
                <w:p w:rsidR="00366EF0" w:rsidRDefault="00366EF0" w:rsidP="00366EF0">
                  <w:pPr>
                    <w:pStyle w:val="BodyText"/>
                    <w:spacing w:line="240" w:lineRule="auto"/>
                    <w:rPr>
                      <w:color w:val="333333"/>
                      <w:sz w:val="13"/>
                    </w:rPr>
                  </w:pPr>
                  <w:r>
                    <w:rPr>
                      <w:color w:val="333333"/>
                      <w:sz w:val="13"/>
                    </w:rPr>
                    <w:t>PEDAGOŠKI ZAVOD</w:t>
                  </w:r>
                </w:p>
              </w:txbxContent>
            </v:textbox>
          </v:shape>
        </w:pict>
      </w: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jc w:val="left"/>
        <w:rPr>
          <w:color w:val="333333"/>
          <w:sz w:val="14"/>
        </w:rPr>
      </w:pPr>
    </w:p>
    <w:p w:rsidR="00366EF0" w:rsidRDefault="00366EF0" w:rsidP="00366EF0">
      <w:pPr>
        <w:pStyle w:val="Title"/>
        <w:rPr>
          <w:b w:val="0"/>
          <w:i/>
          <w:position w:val="6"/>
        </w:rPr>
      </w:pPr>
    </w:p>
    <w:p w:rsidR="00366EF0" w:rsidRPr="00350A37" w:rsidRDefault="00366EF0" w:rsidP="00366EF0">
      <w:pPr>
        <w:pStyle w:val="Title"/>
        <w:rPr>
          <w:b w:val="0"/>
          <w:i/>
          <w:position w:val="6"/>
        </w:rPr>
      </w:pPr>
      <w:r>
        <w:rPr>
          <w:b w:val="0"/>
          <w:i/>
          <w:position w:val="6"/>
        </w:rPr>
        <w:t>___________________________________________________________________________________</w:t>
      </w:r>
    </w:p>
    <w:p w:rsidR="00366EF0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</w:p>
    <w:p w:rsidR="00366EF0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</w:p>
    <w:p w:rsidR="00366EF0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</w:p>
    <w:p w:rsidR="00D8034B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IZVJEŠTAJ O REALIZACIJI PROJEKTA</w:t>
      </w:r>
    </w:p>
    <w:p w:rsidR="00000000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EDUKACIJE ZA NASTAVNIKE I STRUČNE SARADNIKE OSNOVNIH I SREDNJIH ŠKOLA U OBLASTI INKLUZIJE I RADA SA DJECOM S POSEBNIM OBRAZOVNIM POTREBAMA  U USTANOVAMA ZA ODGOJ I OBRAZOVANJE U BOSANSKO-PODRINJSKOM KANTONU GORAŽDE</w:t>
      </w:r>
    </w:p>
    <w:p w:rsidR="00D8034B" w:rsidRDefault="00D8034B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</w:p>
    <w:p w:rsidR="00366EF0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</w:p>
    <w:p w:rsidR="00366EF0" w:rsidRPr="00D8034B" w:rsidRDefault="00366EF0" w:rsidP="00D8034B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</w:pP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Pedagoški zavod Bosansko-podrinjskog kantona Goražde</w:t>
      </w:r>
    </w:p>
    <w:p w:rsidR="00000000" w:rsidRPr="00D8034B" w:rsidRDefault="007727F1" w:rsidP="00D8034B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sq-AL"/>
        </w:rPr>
        <w:t>Pedagoški zavod Bosansko-podrinjskog kantona Goražde djeluje kao upravna organizacija u sastavu Ministarstva za obrazovanje, nauku, kulturu i sport Bosansko-podrinjskog kantona Goražde.</w:t>
      </w:r>
    </w:p>
    <w:p w:rsidR="00000000" w:rsidRPr="00D8034B" w:rsidRDefault="007727F1" w:rsidP="00D8034B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>Pedagoški zav</w:t>
      </w:r>
      <w:r w:rsidRPr="00D8034B">
        <w:rPr>
          <w:rFonts w:ascii="Times New Roman" w:hAnsi="Times New Roman" w:cs="Times New Roman"/>
          <w:sz w:val="24"/>
          <w:szCs w:val="24"/>
          <w:lang w:val="hr-HR"/>
        </w:rPr>
        <w:t>od Bosansko-podrinjskog kantona Goražde upošljava direktoricu Zavoda i tri stručna savjetnika za oblast obrazovanja.</w:t>
      </w:r>
      <w:r w:rsidRPr="00D8034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8034B" w:rsidRPr="00D8034B" w:rsidRDefault="00D8034B" w:rsidP="00D8034B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034B">
        <w:rPr>
          <w:rFonts w:ascii="Times New Roman" w:hAnsi="Times New Roman" w:cs="Times New Roman"/>
          <w:sz w:val="24"/>
          <w:szCs w:val="24"/>
          <w:lang w:val="sq-AL"/>
        </w:rPr>
        <w:t>Pedago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8034B">
        <w:rPr>
          <w:rFonts w:ascii="Times New Roman" w:hAnsi="Times New Roman" w:cs="Times New Roman"/>
          <w:sz w:val="24"/>
          <w:szCs w:val="24"/>
          <w:lang w:val="sq-AL"/>
        </w:rPr>
        <w:t>ki zavod Bosansko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D8034B">
        <w:rPr>
          <w:rFonts w:ascii="Times New Roman" w:hAnsi="Times New Roman" w:cs="Times New Roman"/>
          <w:sz w:val="24"/>
          <w:szCs w:val="24"/>
          <w:lang w:val="sq-AL"/>
        </w:rPr>
        <w:t>podrinjskog kantona Gora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D8034B">
        <w:rPr>
          <w:rFonts w:ascii="Times New Roman" w:hAnsi="Times New Roman" w:cs="Times New Roman"/>
          <w:sz w:val="24"/>
          <w:szCs w:val="24"/>
          <w:lang w:val="sq-AL"/>
        </w:rPr>
        <w:t>de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u okviru svojih nadležnosti  nastoji da odgojno-obrazovni sistem u Bosansko-podrinjskom kantonu Goražde bude usklađen sa savremenim trendovima i modernom praksom u odgoju i obrazovanju. </w:t>
      </w:r>
    </w:p>
    <w:p w:rsidR="00D8034B" w:rsidRPr="00D8034B" w:rsidRDefault="00D8034B" w:rsidP="00D803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D8034B" w:rsidRPr="00D8034B" w:rsidRDefault="00366EF0" w:rsidP="00D803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8034B"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U školskoj 2012/2013.godini na nivou cijele Bosne i Hercegovine je akcenat stavljen na uvođenje inkluzije u odgojno-obrazovne ustanove te poboljšanje prakse inkluzivnog obrazovanja na svim nivoima. </w:t>
      </w:r>
    </w:p>
    <w:p w:rsidR="00D8034B" w:rsidRPr="00D8034B" w:rsidRDefault="00D8034B" w:rsidP="00366EF0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vi-VN"/>
        </w:rPr>
        <w:t xml:space="preserve">Inkluzivno obrazovanje u našoj zemlji nailazi na određene poteškoće u primjeni.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Po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etna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pote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nedostatak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edukacije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iz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oblasti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inkluzivnog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obrazovanja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inicijalnom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osposobljavanju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sz w:val="24"/>
          <w:szCs w:val="24"/>
          <w:lang w:val="vi-VN"/>
        </w:rPr>
        <w:t>nastavnika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D8034B">
        <w:rPr>
          <w:rFonts w:ascii="Times New Roman" w:hAnsi="Times New Roman" w:cs="Times New Roman"/>
          <w:sz w:val="24"/>
          <w:szCs w:val="24"/>
        </w:rPr>
        <w:t>Nedostatak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potrebnih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znanja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razumjevanja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kompetencija</w:t>
      </w: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postaju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izvori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novih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razli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itih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profesionalno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Pr="00D8034B">
        <w:rPr>
          <w:rFonts w:ascii="Times New Roman" w:hAnsi="Times New Roman" w:cs="Times New Roman"/>
          <w:sz w:val="24"/>
          <w:szCs w:val="24"/>
        </w:rPr>
        <w:t>razvojnih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potreba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nastavnika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stvaranju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  <w:lang w:val="nn-NO"/>
        </w:rPr>
        <w:t xml:space="preserve">inkluzivne prakse. </w:t>
      </w:r>
    </w:p>
    <w:p w:rsidR="00D8034B" w:rsidRPr="00D8034B" w:rsidRDefault="00D8034B" w:rsidP="00366EF0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</w:rPr>
        <w:t>Na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in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inkluzivno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obrazovanje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Bosansko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D8034B">
        <w:rPr>
          <w:rFonts w:ascii="Times New Roman" w:hAnsi="Times New Roman" w:cs="Times New Roman"/>
          <w:sz w:val="24"/>
          <w:szCs w:val="24"/>
        </w:rPr>
        <w:t>podrinjskom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kantonu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Gora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D8034B">
        <w:rPr>
          <w:rFonts w:ascii="Times New Roman" w:hAnsi="Times New Roman" w:cs="Times New Roman"/>
          <w:sz w:val="24"/>
          <w:szCs w:val="24"/>
        </w:rPr>
        <w:t>de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pobolj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8034B">
        <w:rPr>
          <w:rFonts w:ascii="Times New Roman" w:hAnsi="Times New Roman" w:cs="Times New Roman"/>
          <w:sz w:val="24"/>
          <w:szCs w:val="24"/>
        </w:rPr>
        <w:t>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Pedago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8034B">
        <w:rPr>
          <w:rFonts w:ascii="Times New Roman" w:hAnsi="Times New Roman" w:cs="Times New Roman"/>
          <w:sz w:val="24"/>
          <w:szCs w:val="24"/>
        </w:rPr>
        <w:t>ki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zavod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vidi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edukaciji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odgajatelja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nastavnika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stru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nih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saradnika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menad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D8034B">
        <w:rPr>
          <w:rFonts w:ascii="Times New Roman" w:hAnsi="Times New Roman" w:cs="Times New Roman"/>
          <w:sz w:val="24"/>
          <w:szCs w:val="24"/>
        </w:rPr>
        <w:t>menta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odgojno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obrazovnih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ustanova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te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distribuciji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edukativnog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materijala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kojim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nastoji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pove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8034B">
        <w:rPr>
          <w:rFonts w:ascii="Times New Roman" w:hAnsi="Times New Roman" w:cs="Times New Roman"/>
          <w:sz w:val="24"/>
          <w:szCs w:val="24"/>
        </w:rPr>
        <w:t>ati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nivo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znanja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prosvjetnih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radnika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inkluziji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D8034B" w:rsidRPr="00D8034B" w:rsidRDefault="00D8034B" w:rsidP="00366EF0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</w:rPr>
        <w:lastRenderedPageBreak/>
        <w:t>Iako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inkluzija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naj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šć</w:t>
      </w:r>
      <w:r w:rsidRPr="00D8034B">
        <w:rPr>
          <w:rFonts w:ascii="Times New Roman" w:hAnsi="Times New Roman" w:cs="Times New Roman"/>
          <w:sz w:val="24"/>
          <w:szCs w:val="24"/>
        </w:rPr>
        <w:t>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poistovje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8034B">
        <w:rPr>
          <w:rFonts w:ascii="Times New Roman" w:hAnsi="Times New Roman" w:cs="Times New Roman"/>
          <w:sz w:val="24"/>
          <w:szCs w:val="24"/>
        </w:rPr>
        <w:t>uje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odgojno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D8034B">
        <w:rPr>
          <w:rFonts w:ascii="Times New Roman" w:hAnsi="Times New Roman" w:cs="Times New Roman"/>
          <w:sz w:val="24"/>
          <w:szCs w:val="24"/>
        </w:rPr>
        <w:t>obrazovnim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radom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djecom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koja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imaju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pote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8034B">
        <w:rPr>
          <w:rFonts w:ascii="Times New Roman" w:hAnsi="Times New Roman" w:cs="Times New Roman"/>
          <w:sz w:val="24"/>
          <w:szCs w:val="24"/>
        </w:rPr>
        <w:t>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8034B">
        <w:rPr>
          <w:rFonts w:ascii="Times New Roman" w:hAnsi="Times New Roman" w:cs="Times New Roman"/>
          <w:sz w:val="24"/>
          <w:szCs w:val="24"/>
        </w:rPr>
        <w:t>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enju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šć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potrebno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svi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sudionici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odgojno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D8034B">
        <w:rPr>
          <w:rFonts w:ascii="Times New Roman" w:hAnsi="Times New Roman" w:cs="Times New Roman"/>
          <w:sz w:val="24"/>
          <w:szCs w:val="24"/>
        </w:rPr>
        <w:t>obrazovnog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procesa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razbiju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tu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predrasudu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shvate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sve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odgojno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D8034B">
        <w:rPr>
          <w:rFonts w:ascii="Times New Roman" w:hAnsi="Times New Roman" w:cs="Times New Roman"/>
          <w:sz w:val="24"/>
          <w:szCs w:val="24"/>
        </w:rPr>
        <w:t>obrazovne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ustanove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Bosansko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D8034B">
        <w:rPr>
          <w:rFonts w:ascii="Times New Roman" w:hAnsi="Times New Roman" w:cs="Times New Roman"/>
          <w:sz w:val="24"/>
          <w:szCs w:val="24"/>
        </w:rPr>
        <w:t>podrinjskom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kantonu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Gora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D8034B">
        <w:rPr>
          <w:rFonts w:ascii="Times New Roman" w:hAnsi="Times New Roman" w:cs="Times New Roman"/>
          <w:sz w:val="24"/>
          <w:szCs w:val="24"/>
        </w:rPr>
        <w:t>de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odre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D8034B">
        <w:rPr>
          <w:rFonts w:ascii="Times New Roman" w:hAnsi="Times New Roman" w:cs="Times New Roman"/>
          <w:sz w:val="24"/>
          <w:szCs w:val="24"/>
        </w:rPr>
        <w:t>en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in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inkluzivne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ukoliko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inkluzija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shvati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njenom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pravom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zna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enju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D8034B" w:rsidRPr="00D8034B" w:rsidRDefault="00D8034B" w:rsidP="00366EF0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</w:rPr>
        <w:t>Razumjevanje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inkluzije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njeno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prihvatanje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kao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osnovnog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na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8034B">
        <w:rPr>
          <w:rFonts w:ascii="Times New Roman" w:hAnsi="Times New Roman" w:cs="Times New Roman"/>
          <w:sz w:val="24"/>
          <w:szCs w:val="24"/>
        </w:rPr>
        <w:t>ela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djelovanja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praksi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usmjereno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ne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samo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stvaranju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optimalnih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postignu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8034B">
        <w:rPr>
          <w:rFonts w:ascii="Times New Roman" w:hAnsi="Times New Roman" w:cs="Times New Roman"/>
          <w:sz w:val="24"/>
          <w:szCs w:val="24"/>
        </w:rPr>
        <w:t>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za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razvoj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djeteta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posebnim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potrebama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8034B">
        <w:rPr>
          <w:rFonts w:ascii="Times New Roman" w:hAnsi="Times New Roman" w:cs="Times New Roman"/>
          <w:sz w:val="24"/>
          <w:szCs w:val="24"/>
        </w:rPr>
        <w:t>ve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ć </w:t>
      </w:r>
      <w:r w:rsidRPr="00D8034B">
        <w:rPr>
          <w:rFonts w:ascii="Times New Roman" w:hAnsi="Times New Roman" w:cs="Times New Roman"/>
          <w:sz w:val="24"/>
          <w:szCs w:val="24"/>
        </w:rPr>
        <w:t>stvaranju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okru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D8034B">
        <w:rPr>
          <w:rFonts w:ascii="Times New Roman" w:hAnsi="Times New Roman" w:cs="Times New Roman"/>
          <w:sz w:val="24"/>
          <w:szCs w:val="24"/>
        </w:rPr>
        <w:t>enja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u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kom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D8034B">
        <w:rPr>
          <w:rFonts w:ascii="Times New Roman" w:hAnsi="Times New Roman" w:cs="Times New Roman"/>
          <w:sz w:val="24"/>
          <w:szCs w:val="24"/>
        </w:rPr>
        <w:t>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b/>
          <w:bCs/>
          <w:sz w:val="24"/>
          <w:szCs w:val="24"/>
        </w:rPr>
        <w:t>svako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dijete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ostvariti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svoje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pune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</w:rPr>
        <w:t>potencijale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D8034B" w:rsidRPr="00D8034B" w:rsidRDefault="00D8034B" w:rsidP="00D803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 xml:space="preserve">Pri tome se nastavnicima nude različiti pristupi, modeli rada, pravila. </w:t>
      </w:r>
    </w:p>
    <w:p w:rsidR="00D8034B" w:rsidRDefault="00D8034B" w:rsidP="00366EF0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Projekat </w:t>
      </w:r>
      <w:r w:rsidRPr="00366EF0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Edukacije za nastavnike i stručne saradnike osnovnih i srednjih škola u oblasti inkluzije i rada sa djecom s posebnim obrazovnim potrebama  u ustanovama za odgoj i obrazovanje u Bosansko-podrinjskom kantonu Goražde</w:t>
      </w:r>
      <w:r w:rsidRPr="00D8034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  <w:lang w:val="hr-HR"/>
        </w:rPr>
        <w:t>predstavlja osnovnu aktivnost Pedagoškog zavoda u oblasti edukacija i stručnog usavršavanja sudionika odgojno-obrazovnog procesa u školskoj 2012/2013.godini.</w:t>
      </w:r>
    </w:p>
    <w:p w:rsidR="00366EF0" w:rsidRPr="00D8034B" w:rsidRDefault="00366EF0" w:rsidP="00366EF0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Opis Projekta 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sz w:val="24"/>
          <w:szCs w:val="24"/>
          <w:lang w:val="de-DE"/>
        </w:rPr>
        <w:t>Projekat podrazumijeva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  <w:lang w:val="de-DE"/>
        </w:rPr>
        <w:t>organizaciju predavanja za nastavnike, odgajatelje i stručne saradnike u odgojno-obrazovnim ustanovama, a putem jednodnevnih i dvodnevnih radionica i seminara koji bi uključivali diskusije s ciljem rješavanja problema te okrugle stolove.</w:t>
      </w: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 xml:space="preserve">Pored navedenog, planirana je i realizirana  izrada i štampanje edukativnog materijala za učesnike. 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Pedagoški zavod Bosansko-podrinjskog kantona Goražde je s Projektom </w:t>
      </w:r>
      <w:r w:rsidRPr="00D8034B">
        <w:rPr>
          <w:rFonts w:ascii="Times New Roman" w:hAnsi="Times New Roman" w:cs="Times New Roman"/>
          <w:i/>
          <w:iCs/>
          <w:sz w:val="24"/>
          <w:szCs w:val="24"/>
          <w:lang w:val="hr-HR"/>
        </w:rPr>
        <w:t>Edukacije za nastavnike i stručne saradnike osnovnih i srednjih škola u oblasti inkluzije i rada sa djecom s posebnim obrazovnim potrebama  u ustanovama za odgoj i obrazovanje u Bosansko-podrinjskom kantonu Goražde</w:t>
      </w: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 aplicirao na dva javna poziva: Javni poziv Fonda otvoreno društvo BiH za prijedloge projekata iz oblasti inkluzije u osnovnom i srednjem obrazovanju u Bosni i Hercegovini i Javni poziv Federalnog ministarstva obrazovanja i nauke za finansiranje/sufinansiranje programa i projekata iz oblasti predškolskog, osnovnog i srednjeg obrazovanja  iz Budžeta Federacije Bosne i Hercegovine u 2012. godini "Pomoć projektima inkluzije i projektima poboljšanja rada sa djecom sa posebnim potrebama”.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I Fond otvoreno društvo BiH i Federalno ministarstvo obrazovanja i nauke su prepoznali značaj i kvalitet Projekta, te su za isti odobrili finansijska sredstva u ukupnom iznosu od 30 000 KM (Fond otvoreno društvo BiH je odobrio iznos od  25 000 KM, a Federalno ministarstvo obrazovanja i nauke iznos od 5 000 KM). </w:t>
      </w:r>
    </w:p>
    <w:p w:rsid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Nakon odobravanja novčanih sredstava od strane donatora, uposlenici Pedagoškog zavoda su planski krenuli u realizaciju Projekta. </w:t>
      </w:r>
    </w:p>
    <w:p w:rsidR="00366EF0" w:rsidRPr="00D8034B" w:rsidRDefault="00366EF0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sq-AL"/>
        </w:rPr>
        <w:t>Aktivnosti i   njihova realizacija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Realizacija Projekta se ostvarila kroz dva ciklusa. 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>Prvi ciklus je trajao od 1.9.2012.godine do 31.1.2013.godine.</w:t>
      </w:r>
    </w:p>
    <w:p w:rsid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Drugi ciklus je trajao od 1.2.2013.godine i  okončan  je sa 2</w:t>
      </w:r>
      <w:r w:rsidR="00366EF0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.6.2013.godine. </w:t>
      </w:r>
    </w:p>
    <w:p w:rsidR="00366EF0" w:rsidRPr="00D8034B" w:rsidRDefault="00366EF0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Aktivnosti po Projektu su bile sljedeće: </w:t>
      </w:r>
    </w:p>
    <w:p w:rsidR="00000000" w:rsidRPr="00D8034B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Saradnja sa Ministarstvom za obrazovanje, nauku</w:t>
      </w:r>
      <w:r w:rsidRPr="00D8034B">
        <w:rPr>
          <w:rFonts w:ascii="Times New Roman" w:hAnsi="Times New Roman" w:cs="Times New Roman"/>
          <w:sz w:val="24"/>
          <w:szCs w:val="24"/>
        </w:rPr>
        <w:t>, kulturu i sport Bosansko-podrinjskog kantona Goražde;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Saradnja sa Ministarstvom za finansije Bosansko-podrinjskog kantona Goražde;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Priprema i izrada edukacijskog materijala;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Osiguranje prostora za realizaciju seminara;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Osiguravanje kompetentnih e</w:t>
      </w:r>
      <w:r w:rsidRPr="00D8034B">
        <w:rPr>
          <w:rFonts w:ascii="Times New Roman" w:hAnsi="Times New Roman" w:cs="Times New Roman"/>
          <w:sz w:val="24"/>
          <w:szCs w:val="24"/>
        </w:rPr>
        <w:t>dukatora;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Osiguranje ishrane i osvježenja te smještaja za edukatore i učesnike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000000" w:rsidRDefault="007727F1" w:rsidP="00366E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</w:rPr>
        <w:t>Evaluacija i izvještavanje.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F0" w:rsidRPr="00D8034B" w:rsidRDefault="00366EF0" w:rsidP="00366EF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Edukatori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sq-AL"/>
        </w:rPr>
        <w:t xml:space="preserve">S ciljem osiguranja kvaliteta edukacija, Pedagoški zavod Bosansko-podrinjskog kantona Goražde je za realizaciju ovog Projekta angažovao eksperte i certificirane edukatore / trenere iz date oblasti. </w:t>
      </w:r>
    </w:p>
    <w:p w:rsidR="00D8034B" w:rsidRPr="00366EF0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034B">
        <w:rPr>
          <w:rFonts w:ascii="Times New Roman" w:hAnsi="Times New Roman" w:cs="Times New Roman"/>
          <w:sz w:val="24"/>
          <w:szCs w:val="24"/>
          <w:lang w:val="sq-AL"/>
        </w:rPr>
        <w:t xml:space="preserve">Za realizaciju Projekta angažovano je ukupno 27 edukatora / predavača, koji su učesnike educirali o ukupno 102 teme. </w:t>
      </w: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Nastavnici, pedagozi, defektolozi, odgajatelji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Suada Dervišbegović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Sabina Džebo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Ermin Dragolj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Alija Lapo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Alema Bajrović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Elvira Paldum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Dina Borovina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Vildana Obuća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Ševala Vrpčić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Edina Smajkić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Ajla Brutus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Aida Alispahić </w:t>
      </w:r>
    </w:p>
    <w:p w:rsidR="00000000" w:rsidRPr="00D8034B" w:rsidRDefault="007727F1" w:rsidP="00D8034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Mirasada Ćulov </w:t>
      </w: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Magistri struke</w:t>
      </w:r>
    </w:p>
    <w:p w:rsidR="00000000" w:rsidRPr="00D8034B" w:rsidRDefault="007727F1" w:rsidP="00D803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Lejla Tihić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Meliha Husić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Magistri nauka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Radmila Rangelov – Jusić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Vahid Mulić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Ljilana Jerković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Nijaz Zorlak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Dika Makota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Emina Hadžić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Amela Čovčić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Dženan Gušić </w:t>
      </w:r>
    </w:p>
    <w:p w:rsidR="00000000" w:rsidRPr="00D8034B" w:rsidRDefault="007727F1" w:rsidP="00D8034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Mara Matkić </w:t>
      </w: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Doktori nauka</w:t>
      </w:r>
    </w:p>
    <w:p w:rsidR="00000000" w:rsidRPr="00D8034B" w:rsidRDefault="007727F1" w:rsidP="00D803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Mile Ilić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034B" w:rsidRDefault="007727F1" w:rsidP="00D803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Sadeta Zečić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D803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Edin Mujkanović </w:t>
      </w:r>
    </w:p>
    <w:p w:rsidR="00366EF0" w:rsidRDefault="00366EF0" w:rsidP="00366EF0">
      <w:pPr>
        <w:spacing w:after="0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EF0" w:rsidRDefault="00366EF0" w:rsidP="00366EF0">
      <w:pPr>
        <w:spacing w:after="0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EF0" w:rsidRPr="00D8034B" w:rsidRDefault="00366EF0" w:rsidP="00366E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034B" w:rsidRPr="00D8034B" w:rsidRDefault="00D8034B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hr-BA"/>
        </w:rPr>
        <w:t>Realizirane teme</w:t>
      </w:r>
      <w:r w:rsidR="00366EF0">
        <w:rPr>
          <w:rFonts w:ascii="Times New Roman" w:hAnsi="Times New Roman" w:cs="Times New Roman"/>
          <w:b/>
          <w:bCs/>
          <w:sz w:val="24"/>
          <w:szCs w:val="24"/>
          <w:lang w:val="hr-BA"/>
        </w:rPr>
        <w:t>: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Obrazovanje za društvenu pravdu – senzitivizacija prosvjetnih radnika/ca za rad sa učenicima/cama koji dolaze iz manjih i marginiziranih grupa</w:t>
      </w:r>
      <w:r w:rsidRPr="00366E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Rana identifikacija, opservacija i tretman učenika sa teškoćama u razvoju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Klasifikacija djece sa posebnim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Nastavni plan i program za djecu s posebnim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Etape izrade idndividualiziranog NPP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Metodički pristup u radu sa djecom s posebnim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Teorijske osnove, učesnici i nastavnici u inkluzivnoj nasta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vi, etape i metode  inkluzivne nastave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Individualni i grupni savjetodavno-pedagoški rad sa učenicima i roditeljima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Inkluzija u nastavi-poteškoće i iskustva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Tradicionalni i savremeni pristup inkluzivnom obrazovanju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Izbor i odabir, kvalitet kadra u i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nkluziji kroz proces promjena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Zašto inkluzija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Izbor kadra za proces inkluzije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Uloga roditelja u procesu inkluzije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Uloga menadžmenta u procesu inkluzije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Pravo na obrazovanje i stav inkluzivnog procesa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Inkluzija u nastavi matematike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Inkluzija i individualizacija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Uključivanje roditelja u rješavanje inkluzije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Inkluzija, poteškoće i realnost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Profesionalni put nastavnika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Edukacija učitelja i nastavnika za stručnu opservaciju učenika sa poteškoćama u psihofizičkom razvoju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Uloga i kompetencije nastavnika u radu sa djecom sa teškoćama u razvoju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Primjena validnih testova u službi opsrevacije učenika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lastRenderedPageBreak/>
        <w:t>Edukacija učitelja i nastavnika za kreiranje IEP-individualnih prilagođenih programa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Priprema nastavnika za rad sa učenicim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Osobine nastavnika – savremene kompetencije u inkluzivnom obrazovanju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Stavovi nastavnika osnovnih škola na području BPK Goražde o inkluziji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Konflikti u školi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Ključne kompetencije nastavnika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Konstruktivno slušanje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Rad sa nadarenom djecom i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z ugla teorije izbora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Izbor kadra za proces promjena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Učenici sa posebnim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Psihološke metode, tehnike i instrumenti otkrivanja, dijagnostikovanje i   tretman autističkog poremećaja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Didaktičko-metodički postupci u radu sa djecom s teškoća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ma u učenju i razvoju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hr-BA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Didaktičko – metodički postupci u radu sa učenicima sa posebnim obrazovnim  potrebama osnovnih i srednjih škola na prostoru BPK Goražde</w:t>
      </w:r>
      <w:r w:rsidRPr="00366E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Didaktičko metodički postupci inkluzivnosti</w:t>
      </w:r>
      <w:r w:rsidRPr="00366E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Pravo na obrazovanje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Verbalna i neverbalna komunikacija u školi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Menandžment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Djeca sa posebnim poteškoćama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 darovita  djeca su djeca sa posebnim obrazovnim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Šta je to menandžment u školi i njegova uloga i značaj u procesu inkluzije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Sendvić pozicija u menadžmentu i profesionalno sagorjevanje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Uloga menandžmenta škole u podizanju kvaliteta građanskog obrazovanja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Matematika i informatika u nastavi fizike na primjeru mehaničkih kretanja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Rad sa nadarenim učenicima od devetog razreda 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osnovne škole do četvrtog razreda srednje škole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Načini i stilovi komunikacije u školi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Komunikacija u nastavnom procesu</w:t>
      </w:r>
      <w:r w:rsidRPr="00366E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Načini i stilovi komunikacije u nastavi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Verbalna komunikacija i konstruktivno slušanje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Nenasilna komunikacija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Rješavanje konflikta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Komunikacija i međuljudski odnosi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Učenje i poučavanje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Praćenje, vrednovanje i ocjenjivanje učenika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Profesionalni put nastavnika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Stručno usavršavanje nastavnika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Nastavnik kao razrednik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Prihvatanje inkluzivnog obrazovanja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lastRenderedPageBreak/>
        <w:t>Disciplina i rad učenika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Nadareni učenici, osvrt na NPP značaj dobe komunikacije u postizanju boljih  rezultata u učenju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Promjene u odgojno obrazovnom sistemu uz kompetencije nastavnika u  21. vijeku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Standardi za sedam područja pedagoške prakse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R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eformske promjene – načini i mogućnosti uspješnije realizacije odgojno 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-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obrazovnog rada u nastavi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Planiranje i programiranje za nastavu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Obaveze nastavnika i pedagoga u obrazovanju i odgoju djece s poteškoćama u psihofizičkom razvoju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Rana identigikacija, opservacija i tretman učenika sa teškoćama u razvoju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Mapa uma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Specifične poteškoće u učenju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Komunikacija i rješenje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Specifičnosto i inteligencija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Individualni program kod nas i u okruženju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Praktičan rad na prilagođenim prog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ramima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Karakteristike i specifičnosti rada s učenicima sa senzornim teškoćama  (oštećenje sluha i oštećenje vida)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Izrada i specifikum nastavne pripreme za rad s učenicima sa senzornim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teškoćama</w:t>
      </w:r>
      <w:r w:rsidRPr="00366E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Primjeri uspješne saradnje i poteškoće u saradnji sa ro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diteljima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Strategija  prevencije i intervencije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Profesionalni razvoj i promjene uloge nastavnika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Savremene kompetencije nastavnika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Uloga roditelja u inkluziji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Koristi od uključivanja roditelja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Disciplina u učionici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Obrazovanje i odgoj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Inkluzija i rad djece sa posebnim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Pedagoška komunikacija , rješavanje sukoba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Inkluzija u obrazovanju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Strateške promjene u obrazovanju počinju promjenama u meni</w:t>
      </w:r>
      <w:r w:rsidRPr="00366E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Individualizirani edukativni program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Posmatranje nastave kao vid str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učnog usavršavanja (peer observation)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Kultura(Feedback)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Zakonska i podzakonska akta u BPK i inkluzija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Različitost djece i zapisivanje uočenih razlika kod djece i samostalan rad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Opservacija po jednog učenika iz učionice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 Identitet i zajednica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Stereotipi i predrasude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lastRenderedPageBreak/>
        <w:t xml:space="preserve">  Kompetencije za obrazovni rad sa odraslima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 Djela i umjeće djece sa posebnim obrazovnim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Priča roditelja djeteta sa posebnim obrazovnim potrebama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Prihvatanje drugih i drugačijih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66EF0" w:rsidRDefault="007727F1" w:rsidP="00366EF0">
      <w:pPr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 xml:space="preserve">  Životni put djeteta </w:t>
      </w:r>
      <w:r w:rsidRPr="00366EF0">
        <w:rPr>
          <w:rFonts w:ascii="Times New Roman" w:hAnsi="Times New Roman" w:cs="Times New Roman"/>
          <w:i/>
          <w:iCs/>
          <w:sz w:val="24"/>
          <w:szCs w:val="24"/>
          <w:lang w:val="hr-BA"/>
        </w:rPr>
        <w:t>sa posebnim obrazovnim potrebama (lično iskustvo)</w:t>
      </w:r>
      <w:r w:rsidRPr="0036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F0" w:rsidRDefault="00366EF0" w:rsidP="00D8034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Učesnici seminara</w:t>
      </w:r>
      <w:r w:rsidR="00366EF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Na seminarima realiziranim u sklopu Projekta učestvovalo je ukupno 328 učesnika: direktori, stručni saradnici, nastavnici, odgajatelji i profesori u odgojno-obrazovnim ustanovama, predstavnici OSCE-a te uposlenici Ministarstva za obrazovanje, nauku, kulturu i sport Bosansko-podrinjskog kantona Goražde.</w:t>
      </w:r>
    </w:p>
    <w:p w:rsidR="00D8034B" w:rsidRDefault="00D8034B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ab/>
        <w:t>Seminari su bili otvorenog tipa i svi zainteresirani sudionici odgojno-obrazovnog procesa su mogli uzeti učešće.</w:t>
      </w:r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F0" w:rsidRPr="00D8034B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F0" w:rsidRPr="00366EF0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Edukacijski materijal za učesnike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Za sve učesnike seminara je osiguran set edukacijskog materijala. </w:t>
      </w: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 w:rsidRPr="00D8034B">
        <w:rPr>
          <w:rFonts w:ascii="Times New Roman" w:hAnsi="Times New Roman" w:cs="Times New Roman"/>
          <w:sz w:val="24"/>
          <w:szCs w:val="24"/>
          <w:lang w:val="hr-HR"/>
        </w:rPr>
        <w:t xml:space="preserve">Priprema i izrada edukacijskog materijala je realizirana u saradnji sa Udruženjem oboljelih od cerebralne paralize i distrofije Goražde. </w:t>
      </w:r>
    </w:p>
    <w:p w:rsidR="00D8034B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8034B" w:rsidRPr="00D8034B">
        <w:rPr>
          <w:rFonts w:ascii="Times New Roman" w:hAnsi="Times New Roman" w:cs="Times New Roman"/>
          <w:sz w:val="24"/>
          <w:szCs w:val="24"/>
          <w:lang w:val="hr-HR"/>
        </w:rPr>
        <w:t>Članovi ovog Udruženja su pripremili i štampali 400 setova edukacijskog materijala. Svaki set se sastoji od hemijske olovke, fascikle i bloka na kojima su printani tekstovi s porukama o pravima djeteta i značaju inkluzivnog obrazovanja te ilustracijama koje su djelo člavova Udruženja.</w:t>
      </w:r>
    </w:p>
    <w:p w:rsidR="00366EF0" w:rsidRPr="00D8034B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Uvjerenja o učešću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Za sve učesnike seminara realiziranih u sklopu Projekta su urađena uvjerenja koja su dokaz stručnog usavršavanja. </w:t>
      </w: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Mediji</w:t>
      </w:r>
    </w:p>
    <w:p w:rsidR="00D8034B" w:rsidRPr="00D8034B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Većina seminara, edukacija i radionica su bili medijski propraćeni. Aktivnosti po Projektu su redovno medijski praćene u programu RTV Bosansko-podrinjskog kantona Goražde te na službenoj web-stranici Vlade Kantona. </w:t>
      </w: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ab/>
        <w:t>Kraći osvrti na aktivnosti po projektu su objavljeni u programu Federalne televizije i u listu Dnevni avaz.</w:t>
      </w: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Evaluacija Projekta</w:t>
      </w:r>
    </w:p>
    <w:p w:rsidR="00D8034B" w:rsidRPr="00366EF0" w:rsidRDefault="00D8034B" w:rsidP="00366E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Na svakom od održanih seminara učesnici su mogli dati primjedbe i ocjenu seminara kroz popunjene evaluacijske listove.</w:t>
      </w:r>
      <w:r w:rsidR="00366EF0" w:rsidRPr="00366EF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 xml:space="preserve">Analizom evaluacijskih listova zaključeno je da su svi seminari ocijenjeni izuzetno visokim ocjenama te da će biti korisni za rad u nastavnom procesu. </w:t>
      </w: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8034B" w:rsidRPr="00D8034B" w:rsidRDefault="00D8034B" w:rsidP="00366E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Zahvalnice</w:t>
      </w:r>
    </w:p>
    <w:p w:rsidR="00D8034B" w:rsidRPr="00D8034B" w:rsidRDefault="00D8034B" w:rsidP="00366E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Pedagoški zavod ovaj Projekat ne bi mogao uspiješno realizirati bez podrške i pomoći institucija i pojedinaca kojima iskazujemo zahvalnost: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>Fond otvoreno društvo BiH;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>Federalno ministarstvo obrazovanja i nauke;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>Vlada Bosansko-podrinjskog kantona Goražde;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hr-HR"/>
        </w:rPr>
        <w:t>Ministarstvo za obrazovanje, nauku, kulturu i sport Bosansko-podrinjskog kantona Goražde;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OS Dječiji vrtić Goražde;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Sve predškolske ustanove, osnovne i srednje škole i njihovi direktori i uposlenici;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Odjeljenje djece s posebnim obrazovnim potrebama OŠ “Fahrudin Fahro Baščelija”;</w:t>
      </w:r>
    </w:p>
    <w:p w:rsidR="00000000" w:rsidRPr="00D8034B" w:rsidRDefault="007727F1" w:rsidP="00366E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4B">
        <w:rPr>
          <w:rFonts w:ascii="Times New Roman" w:hAnsi="Times New Roman" w:cs="Times New Roman"/>
          <w:sz w:val="24"/>
          <w:szCs w:val="24"/>
          <w:lang w:val="bs-Latn-BA"/>
        </w:rPr>
        <w:t>Udruženje oboljelih od cerebralne paralize i distrofije Goražde</w:t>
      </w:r>
      <w:r w:rsidRPr="00D8034B">
        <w:rPr>
          <w:rFonts w:ascii="Times New Roman" w:hAnsi="Times New Roman" w:cs="Times New Roman"/>
          <w:sz w:val="24"/>
          <w:szCs w:val="24"/>
          <w:lang w:val="bs-Latn-BA"/>
        </w:rPr>
        <w:t>...</w:t>
      </w:r>
    </w:p>
    <w:p w:rsidR="00D8034B" w:rsidRDefault="00D8034B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F0" w:rsidRPr="00366EF0" w:rsidRDefault="00366EF0" w:rsidP="00366E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EF0">
        <w:rPr>
          <w:rFonts w:ascii="Times New Roman" w:hAnsi="Times New Roman" w:cs="Times New Roman"/>
          <w:i/>
          <w:sz w:val="24"/>
          <w:szCs w:val="24"/>
        </w:rPr>
        <w:t>Izvještaj sačinila:</w:t>
      </w: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EF0">
        <w:rPr>
          <w:rFonts w:ascii="Times New Roman" w:hAnsi="Times New Roman" w:cs="Times New Roman"/>
          <w:i/>
          <w:sz w:val="24"/>
          <w:szCs w:val="24"/>
        </w:rPr>
        <w:t xml:space="preserve">Emina Hadžić, </w:t>
      </w:r>
    </w:p>
    <w:p w:rsidR="00366EF0" w:rsidRPr="00366EF0" w:rsidRDefault="00366EF0" w:rsidP="00366E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EF0">
        <w:rPr>
          <w:rFonts w:ascii="Times New Roman" w:hAnsi="Times New Roman" w:cs="Times New Roman"/>
          <w:i/>
          <w:sz w:val="24"/>
          <w:szCs w:val="24"/>
        </w:rPr>
        <w:t>stručna savjetnica za oblast obrazovanja</w:t>
      </w:r>
    </w:p>
    <w:p w:rsidR="00366EF0" w:rsidRPr="00366EF0" w:rsidRDefault="00366EF0" w:rsidP="00366E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F0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F0" w:rsidRPr="00EF0B84" w:rsidRDefault="00366EF0" w:rsidP="00366EF0">
      <w:pPr>
        <w:spacing w:after="0" w:line="240" w:lineRule="auto"/>
        <w:ind w:left="5754" w:firstLine="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 I R E K T O R I C A </w:t>
      </w:r>
    </w:p>
    <w:p w:rsidR="00366EF0" w:rsidRPr="00EF0B84" w:rsidRDefault="00366EF0" w:rsidP="00366EF0">
      <w:pPr>
        <w:pStyle w:val="Title"/>
        <w:ind w:left="2880"/>
        <w:contextualSpacing/>
      </w:pPr>
      <w:r>
        <w:t xml:space="preserve">       </w:t>
      </w:r>
      <w:r>
        <w:tab/>
      </w:r>
      <w:r>
        <w:tab/>
      </w:r>
      <w:r w:rsidRPr="00EF0B84">
        <w:t xml:space="preserve">PEDAGOŠKOG ZAVODA </w:t>
      </w:r>
    </w:p>
    <w:p w:rsidR="00366EF0" w:rsidRPr="00EF0B84" w:rsidRDefault="00366EF0" w:rsidP="00366EF0">
      <w:pPr>
        <w:pStyle w:val="Title"/>
        <w:contextualSpacing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0B84">
        <w:t>BPK GORAŽDE</w:t>
      </w:r>
    </w:p>
    <w:p w:rsidR="00366EF0" w:rsidRPr="00EF0B84" w:rsidRDefault="00366EF0" w:rsidP="00366EF0">
      <w:pPr>
        <w:pStyle w:val="Title"/>
        <w:ind w:left="720"/>
        <w:contextualSpacing/>
        <w:rPr>
          <w:b w:val="0"/>
          <w:sz w:val="22"/>
          <w:szCs w:val="22"/>
        </w:rPr>
      </w:pPr>
      <w:r w:rsidRPr="00EF0B84">
        <w:t xml:space="preserve">         </w:t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</w:r>
      <w:r w:rsidRPr="00EF0B84">
        <w:tab/>
        <w:t xml:space="preserve">           </w:t>
      </w:r>
      <w:r w:rsidRPr="00EF0B84">
        <w:tab/>
        <w:t xml:space="preserve">                              _______________________</w:t>
      </w:r>
    </w:p>
    <w:p w:rsidR="00366EF0" w:rsidRPr="00366EF0" w:rsidRDefault="00366EF0" w:rsidP="00366EF0">
      <w:pPr>
        <w:spacing w:after="0" w:line="240" w:lineRule="auto"/>
        <w:ind w:left="5760"/>
        <w:contextualSpacing/>
        <w:jc w:val="both"/>
        <w:rPr>
          <w:rFonts w:ascii="Times New Roman" w:hAnsi="Times New Roman" w:cs="Times New Roman"/>
          <w:b/>
          <w:i/>
          <w:lang w:val="bs-Latn-BA"/>
        </w:rPr>
      </w:pPr>
      <w:r w:rsidRPr="00366EF0">
        <w:rPr>
          <w:rFonts w:ascii="Times New Roman" w:hAnsi="Times New Roman" w:cs="Times New Roman"/>
          <w:i/>
          <w:lang w:val="bs-Latn-BA"/>
        </w:rPr>
        <w:t xml:space="preserve">    </w:t>
      </w:r>
      <w:r w:rsidRPr="00EF0B84">
        <w:rPr>
          <w:rFonts w:ascii="Times New Roman" w:hAnsi="Times New Roman" w:cs="Times New Roman"/>
          <w:b/>
          <w:i/>
        </w:rPr>
        <w:t>Mr</w:t>
      </w:r>
      <w:r w:rsidRPr="00366EF0">
        <w:rPr>
          <w:rFonts w:ascii="Times New Roman" w:hAnsi="Times New Roman" w:cs="Times New Roman"/>
          <w:b/>
          <w:i/>
          <w:lang w:val="bs-Latn-BA"/>
        </w:rPr>
        <w:t>.</w:t>
      </w:r>
      <w:r w:rsidRPr="00EF0B84">
        <w:rPr>
          <w:rFonts w:ascii="Times New Roman" w:hAnsi="Times New Roman" w:cs="Times New Roman"/>
          <w:b/>
          <w:i/>
        </w:rPr>
        <w:t>sc</w:t>
      </w:r>
      <w:r w:rsidRPr="00366EF0">
        <w:rPr>
          <w:rFonts w:ascii="Times New Roman" w:hAnsi="Times New Roman" w:cs="Times New Roman"/>
          <w:b/>
          <w:i/>
          <w:lang w:val="bs-Latn-BA"/>
        </w:rPr>
        <w:t xml:space="preserve">. </w:t>
      </w:r>
      <w:r w:rsidRPr="00EF0B84">
        <w:rPr>
          <w:rFonts w:ascii="Times New Roman" w:hAnsi="Times New Roman" w:cs="Times New Roman"/>
          <w:b/>
          <w:i/>
        </w:rPr>
        <w:t>Dika</w:t>
      </w:r>
      <w:r w:rsidRPr="00366EF0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EF0B84">
        <w:rPr>
          <w:rFonts w:ascii="Times New Roman" w:hAnsi="Times New Roman" w:cs="Times New Roman"/>
          <w:b/>
          <w:i/>
        </w:rPr>
        <w:t>Makota</w:t>
      </w: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Pr="00EF0B84" w:rsidRDefault="00366EF0" w:rsidP="00366EF0">
      <w:pPr>
        <w:pStyle w:val="Title"/>
        <w:contextualSpacing/>
        <w:jc w:val="both"/>
        <w:rPr>
          <w:sz w:val="22"/>
          <w:szCs w:val="22"/>
        </w:rPr>
      </w:pPr>
    </w:p>
    <w:p w:rsidR="00366EF0" w:rsidRDefault="00366EF0" w:rsidP="00366EF0">
      <w:pPr>
        <w:pStyle w:val="Title"/>
        <w:rPr>
          <w:b w:val="0"/>
          <w:i/>
          <w:position w:val="6"/>
        </w:rPr>
      </w:pPr>
      <w:r>
        <w:rPr>
          <w:b w:val="0"/>
          <w:i/>
          <w:position w:val="6"/>
        </w:rPr>
        <w:t>____________________________________________________________________________</w:t>
      </w:r>
    </w:p>
    <w:p w:rsidR="00366EF0" w:rsidRDefault="00366EF0" w:rsidP="00366EF0">
      <w:pPr>
        <w:pStyle w:val="Title"/>
        <w:rPr>
          <w:b w:val="0"/>
          <w:i/>
          <w:position w:val="6"/>
        </w:rPr>
      </w:pPr>
      <w:r w:rsidRPr="00350A37">
        <w:rPr>
          <w:b w:val="0"/>
          <w:i/>
          <w:position w:val="6"/>
        </w:rPr>
        <w:t>Adresa: 1.slavne višegradske brigade 2a, Goražde</w:t>
      </w:r>
      <w:r>
        <w:rPr>
          <w:b w:val="0"/>
          <w:i/>
          <w:position w:val="6"/>
        </w:rPr>
        <w:t xml:space="preserve"> </w:t>
      </w:r>
      <w:r>
        <w:rPr>
          <w:b w:val="0"/>
          <w:i/>
          <w:position w:val="6"/>
        </w:rPr>
        <w:tab/>
        <w:t xml:space="preserve"> </w:t>
      </w:r>
      <w:r>
        <w:rPr>
          <w:b w:val="0"/>
          <w:i/>
          <w:position w:val="6"/>
        </w:rPr>
        <w:tab/>
      </w:r>
      <w:r>
        <w:rPr>
          <w:b w:val="0"/>
          <w:i/>
          <w:position w:val="6"/>
        </w:rPr>
        <w:tab/>
        <w:t>e-mail: pz.bpkgo@gmail.com</w:t>
      </w:r>
      <w:r w:rsidRPr="00350A37">
        <w:rPr>
          <w:b w:val="0"/>
          <w:i/>
          <w:position w:val="6"/>
        </w:rPr>
        <w:t xml:space="preserve"> </w:t>
      </w:r>
      <w:r>
        <w:rPr>
          <w:b w:val="0"/>
          <w:i/>
          <w:position w:val="6"/>
        </w:rPr>
        <w:t xml:space="preserve"> </w:t>
      </w:r>
    </w:p>
    <w:p w:rsidR="00366EF0" w:rsidRDefault="00366EF0" w:rsidP="00366EF0">
      <w:pPr>
        <w:pStyle w:val="Title"/>
        <w:rPr>
          <w:b w:val="0"/>
          <w:i/>
          <w:position w:val="6"/>
        </w:rPr>
      </w:pPr>
      <w:r>
        <w:rPr>
          <w:b w:val="0"/>
          <w:i/>
          <w:position w:val="6"/>
        </w:rPr>
        <w:tab/>
      </w:r>
      <w:r w:rsidRPr="00350A37">
        <w:rPr>
          <w:b w:val="0"/>
          <w:i/>
          <w:position w:val="6"/>
        </w:rPr>
        <w:t>Tel. +3873822105</w:t>
      </w:r>
      <w:r>
        <w:rPr>
          <w:b w:val="0"/>
          <w:i/>
          <w:position w:val="6"/>
        </w:rPr>
        <w:t>2</w:t>
      </w:r>
      <w:r>
        <w:rPr>
          <w:b w:val="0"/>
          <w:i/>
          <w:position w:val="6"/>
        </w:rPr>
        <w:tab/>
        <w:t>Faks:+38738220934</w:t>
      </w:r>
    </w:p>
    <w:p w:rsidR="00366EF0" w:rsidRDefault="00366EF0" w:rsidP="00366EF0">
      <w:pPr>
        <w:pStyle w:val="Footer"/>
      </w:pPr>
    </w:p>
    <w:p w:rsidR="00366EF0" w:rsidRPr="00D8034B" w:rsidRDefault="00366EF0" w:rsidP="003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6EF0" w:rsidRPr="00D8034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F1" w:rsidRDefault="007727F1" w:rsidP="00366EF0">
      <w:pPr>
        <w:spacing w:after="0" w:line="240" w:lineRule="auto"/>
      </w:pPr>
      <w:r>
        <w:separator/>
      </w:r>
    </w:p>
  </w:endnote>
  <w:endnote w:type="continuationSeparator" w:id="1">
    <w:p w:rsidR="007727F1" w:rsidRDefault="007727F1" w:rsidP="0036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926"/>
      <w:docPartObj>
        <w:docPartGallery w:val="Page Numbers (Bottom of Page)"/>
        <w:docPartUnique/>
      </w:docPartObj>
    </w:sdtPr>
    <w:sdtContent>
      <w:p w:rsidR="00366EF0" w:rsidRDefault="00366EF0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  <w:r>
          <w:t>/8</w:t>
        </w:r>
      </w:p>
    </w:sdtContent>
  </w:sdt>
  <w:p w:rsidR="00366EF0" w:rsidRDefault="00366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F1" w:rsidRDefault="007727F1" w:rsidP="00366EF0">
      <w:pPr>
        <w:spacing w:after="0" w:line="240" w:lineRule="auto"/>
      </w:pPr>
      <w:r>
        <w:separator/>
      </w:r>
    </w:p>
  </w:footnote>
  <w:footnote w:type="continuationSeparator" w:id="1">
    <w:p w:rsidR="007727F1" w:rsidRDefault="007727F1" w:rsidP="0036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7C"/>
    <w:multiLevelType w:val="hybridMultilevel"/>
    <w:tmpl w:val="427CF986"/>
    <w:lvl w:ilvl="0" w:tplc="24C8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4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0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86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4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0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A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72661"/>
    <w:multiLevelType w:val="hybridMultilevel"/>
    <w:tmpl w:val="FFA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F74"/>
    <w:multiLevelType w:val="hybridMultilevel"/>
    <w:tmpl w:val="646AD3DA"/>
    <w:lvl w:ilvl="0" w:tplc="F762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2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A2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4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8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0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C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723039"/>
    <w:multiLevelType w:val="hybridMultilevel"/>
    <w:tmpl w:val="5914F0BA"/>
    <w:lvl w:ilvl="0" w:tplc="A03A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48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81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CE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A5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6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8E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4C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C6BF8"/>
    <w:multiLevelType w:val="hybridMultilevel"/>
    <w:tmpl w:val="98A8DD36"/>
    <w:lvl w:ilvl="0" w:tplc="FB6C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A0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2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4E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8B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AD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1E7C6A"/>
    <w:multiLevelType w:val="hybridMultilevel"/>
    <w:tmpl w:val="86A043CE"/>
    <w:lvl w:ilvl="0" w:tplc="AE103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E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CE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4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E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8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2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C31B5"/>
    <w:multiLevelType w:val="hybridMultilevel"/>
    <w:tmpl w:val="72745748"/>
    <w:lvl w:ilvl="0" w:tplc="E0D6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C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2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E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6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5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1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4D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9A5B37"/>
    <w:multiLevelType w:val="hybridMultilevel"/>
    <w:tmpl w:val="3EF0E7D6"/>
    <w:lvl w:ilvl="0" w:tplc="C128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A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4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7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66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4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8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F47089"/>
    <w:multiLevelType w:val="hybridMultilevel"/>
    <w:tmpl w:val="1CF2E4FE"/>
    <w:lvl w:ilvl="0" w:tplc="7BF29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06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F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87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4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E9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42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44E3E"/>
    <w:multiLevelType w:val="hybridMultilevel"/>
    <w:tmpl w:val="B2C839AE"/>
    <w:lvl w:ilvl="0" w:tplc="4424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2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E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2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4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9B1"/>
    <w:multiLevelType w:val="hybridMultilevel"/>
    <w:tmpl w:val="BCD84608"/>
    <w:lvl w:ilvl="0" w:tplc="15F2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8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0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C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2E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8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2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B113E5"/>
    <w:multiLevelType w:val="hybridMultilevel"/>
    <w:tmpl w:val="B3C0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1BDF"/>
    <w:multiLevelType w:val="hybridMultilevel"/>
    <w:tmpl w:val="F7ECB964"/>
    <w:lvl w:ilvl="0" w:tplc="E46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42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0F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6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4F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0A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80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2C245A"/>
    <w:multiLevelType w:val="hybridMultilevel"/>
    <w:tmpl w:val="899A43F8"/>
    <w:lvl w:ilvl="0" w:tplc="181C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A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89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C4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E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81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A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A47CDF"/>
    <w:multiLevelType w:val="hybridMultilevel"/>
    <w:tmpl w:val="A4DC0EC8"/>
    <w:lvl w:ilvl="0" w:tplc="662C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82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49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4D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CF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8A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2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09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0715B"/>
    <w:multiLevelType w:val="hybridMultilevel"/>
    <w:tmpl w:val="E4F4055A"/>
    <w:lvl w:ilvl="0" w:tplc="97B2F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0A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AA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24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A8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4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A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1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26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6728E"/>
    <w:multiLevelType w:val="hybridMultilevel"/>
    <w:tmpl w:val="2166B6A2"/>
    <w:lvl w:ilvl="0" w:tplc="D8BA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6A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C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2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4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E15C72"/>
    <w:multiLevelType w:val="hybridMultilevel"/>
    <w:tmpl w:val="7122A3E2"/>
    <w:lvl w:ilvl="0" w:tplc="B860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E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4D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0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AC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4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03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6A022F"/>
    <w:multiLevelType w:val="hybridMultilevel"/>
    <w:tmpl w:val="FBE87DDE"/>
    <w:lvl w:ilvl="0" w:tplc="316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2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E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8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8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69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15"/>
  </w:num>
  <w:num w:numId="7">
    <w:abstractNumId w:val="18"/>
  </w:num>
  <w:num w:numId="8">
    <w:abstractNumId w:val="0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17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034B"/>
    <w:rsid w:val="00366EF0"/>
    <w:rsid w:val="007727F1"/>
    <w:rsid w:val="00D8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F0"/>
  </w:style>
  <w:style w:type="paragraph" w:styleId="Footer">
    <w:name w:val="footer"/>
    <w:basedOn w:val="Normal"/>
    <w:link w:val="FooterChar"/>
    <w:unhideWhenUsed/>
    <w:rsid w:val="0036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6EF0"/>
  </w:style>
  <w:style w:type="paragraph" w:styleId="BalloonText">
    <w:name w:val="Balloon Text"/>
    <w:basedOn w:val="Normal"/>
    <w:link w:val="BalloonTextChar"/>
    <w:uiPriority w:val="99"/>
    <w:semiHidden/>
    <w:unhideWhenUsed/>
    <w:rsid w:val="0036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66EF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val="bs-Latn-BA"/>
    </w:rPr>
  </w:style>
  <w:style w:type="character" w:customStyle="1" w:styleId="TitleChar">
    <w:name w:val="Title Char"/>
    <w:basedOn w:val="DefaultParagraphFont"/>
    <w:link w:val="Title"/>
    <w:rsid w:val="00366EF0"/>
    <w:rPr>
      <w:rFonts w:ascii="Times New Roman" w:eastAsia="Times New Roman" w:hAnsi="Times New Roman" w:cs="Times New Roman"/>
      <w:b/>
      <w:noProof/>
      <w:sz w:val="20"/>
      <w:szCs w:val="20"/>
      <w:lang w:val="bs-Latn-BA"/>
    </w:rPr>
  </w:style>
  <w:style w:type="paragraph" w:styleId="BodyText">
    <w:name w:val="Body Text"/>
    <w:basedOn w:val="Normal"/>
    <w:link w:val="BodyTextChar"/>
    <w:rsid w:val="00366EF0"/>
    <w:pPr>
      <w:spacing w:after="0" w:line="280" w:lineRule="exact"/>
      <w:jc w:val="center"/>
    </w:pPr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366EF0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Subtitle">
    <w:name w:val="Subtitle"/>
    <w:basedOn w:val="Normal"/>
    <w:link w:val="SubtitleChar"/>
    <w:qFormat/>
    <w:rsid w:val="00366EF0"/>
    <w:pPr>
      <w:spacing w:after="0" w:line="280" w:lineRule="exact"/>
      <w:jc w:val="center"/>
    </w:pPr>
    <w:rPr>
      <w:rFonts w:ascii="Times New Roman" w:eastAsia="Times New Roman" w:hAnsi="Times New Roman" w:cs="Times New Roman"/>
      <w:b/>
      <w:bCs/>
      <w:noProof/>
      <w:sz w:val="1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366EF0"/>
    <w:rPr>
      <w:rFonts w:ascii="Times New Roman" w:eastAsia="Times New Roman" w:hAnsi="Times New Roman" w:cs="Times New Roman"/>
      <w:b/>
      <w:bCs/>
      <w:noProof/>
      <w:sz w:val="18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8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7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4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9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1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0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0D35"/>
    <w:rsid w:val="00645B1E"/>
    <w:rsid w:val="00F3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AD6CBDD2CE40C78AB8218A530DDBD6">
    <w:name w:val="96AD6CBDD2CE40C78AB8218A530DDBD6"/>
    <w:rsid w:val="00F30D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2013-06-26T12:33:00Z</dcterms:created>
  <dcterms:modified xsi:type="dcterms:W3CDTF">2013-06-26T12:52:00Z</dcterms:modified>
</cp:coreProperties>
</file>