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AC" w:rsidRDefault="003943AC" w:rsidP="003943AC">
      <w:pPr>
        <w:pStyle w:val="NoSpacing"/>
        <w:jc w:val="center"/>
      </w:pPr>
      <w:r w:rsidRPr="006C3ED1">
        <w:rPr>
          <w:rFonts w:ascii="Arial" w:hAnsi="Arial" w:cs="Arial"/>
          <w:sz w:val="24"/>
          <w:szCs w:val="24"/>
        </w:rPr>
        <w:tab/>
        <w:t xml:space="preserve">     </w:t>
      </w:r>
    </w:p>
    <w:p w:rsidR="003943AC" w:rsidRPr="0029748B" w:rsidRDefault="003943AC" w:rsidP="003943AC">
      <w:pPr>
        <w:pStyle w:val="NoSpacing"/>
        <w:jc w:val="center"/>
        <w:rPr>
          <w:rFonts w:ascii="Arial" w:hAnsi="Arial" w:cs="Arial"/>
          <w:b/>
          <w:sz w:val="24"/>
          <w:szCs w:val="24"/>
        </w:rPr>
      </w:pPr>
      <w:r w:rsidRPr="0029748B">
        <w:rPr>
          <w:rFonts w:ascii="Arial" w:hAnsi="Arial" w:cs="Arial"/>
          <w:b/>
          <w:sz w:val="24"/>
          <w:szCs w:val="24"/>
        </w:rPr>
        <w:t>OBAVJEŠTENJE</w:t>
      </w:r>
    </w:p>
    <w:p w:rsidR="003943AC" w:rsidRDefault="003943AC" w:rsidP="003943AC">
      <w:pPr>
        <w:pStyle w:val="NoSpacing"/>
        <w:jc w:val="center"/>
        <w:rPr>
          <w:rFonts w:ascii="Arial" w:hAnsi="Arial" w:cs="Arial"/>
          <w:b/>
          <w:sz w:val="24"/>
          <w:szCs w:val="24"/>
        </w:rPr>
      </w:pPr>
      <w:r w:rsidRPr="0029748B">
        <w:rPr>
          <w:rFonts w:ascii="Arial" w:hAnsi="Arial" w:cs="Arial"/>
          <w:b/>
          <w:sz w:val="24"/>
          <w:szCs w:val="24"/>
        </w:rPr>
        <w:t>o polaganju ispita za protivpožarnu zaštitu</w:t>
      </w:r>
    </w:p>
    <w:p w:rsidR="003943AC" w:rsidRDefault="003943AC" w:rsidP="003943AC">
      <w:pPr>
        <w:pStyle w:val="NoSpacing"/>
        <w:jc w:val="center"/>
        <w:rPr>
          <w:rFonts w:ascii="Arial" w:hAnsi="Arial" w:cs="Arial"/>
          <w:b/>
          <w:sz w:val="24"/>
          <w:szCs w:val="24"/>
        </w:rPr>
      </w:pPr>
    </w:p>
    <w:p w:rsidR="003943AC" w:rsidRDefault="003943AC" w:rsidP="003943AC">
      <w:pPr>
        <w:pStyle w:val="NoSpacing"/>
        <w:jc w:val="both"/>
        <w:rPr>
          <w:rFonts w:ascii="Arial" w:hAnsi="Arial" w:cs="Arial"/>
          <w:sz w:val="24"/>
          <w:szCs w:val="24"/>
        </w:rPr>
      </w:pPr>
    </w:p>
    <w:p w:rsidR="003943AC" w:rsidRDefault="003943AC" w:rsidP="003943AC">
      <w:pPr>
        <w:pStyle w:val="NoSpacing"/>
        <w:ind w:firstLine="708"/>
        <w:jc w:val="both"/>
        <w:rPr>
          <w:rFonts w:ascii="Arial" w:hAnsi="Arial" w:cs="Arial"/>
          <w:sz w:val="24"/>
          <w:szCs w:val="24"/>
        </w:rPr>
      </w:pPr>
      <w:r>
        <w:rPr>
          <w:rFonts w:ascii="Arial" w:hAnsi="Arial" w:cs="Arial"/>
          <w:sz w:val="24"/>
          <w:szCs w:val="24"/>
        </w:rPr>
        <w:t>Obavještavamo pravna lica, državne organe i druge institucije da je Kantonalna uprava civilne zaštite u vezi sa članom 128. Stav (5) Zakona o zaštiti od požara i vatrogastvu („Službene novine Federacije BiH“, broj 64/09) i Programom polaganja ispita iz protivpožarne zaštite („Službene novine Federacije BiH“, br. 67/13, u daljnjem tekstu: Program), organizovala polaganje ispita za protivpožarnu zaštitu za zaposlena lica, koja su općim aktom pravnog lica, državnog organa ili druge institucije određena da se staraju za provođenje poslova zaštite od požara, kao i lica raspoređena u službi zaštite od požara.</w:t>
      </w:r>
    </w:p>
    <w:p w:rsidR="003943AC" w:rsidRDefault="003943AC" w:rsidP="003943AC">
      <w:pPr>
        <w:pStyle w:val="NoSpacing"/>
        <w:ind w:firstLine="708"/>
        <w:jc w:val="both"/>
        <w:rPr>
          <w:rFonts w:ascii="Arial" w:hAnsi="Arial" w:cs="Arial"/>
          <w:sz w:val="24"/>
          <w:szCs w:val="24"/>
        </w:rPr>
      </w:pPr>
      <w:r>
        <w:rPr>
          <w:rFonts w:ascii="Arial" w:hAnsi="Arial" w:cs="Arial"/>
          <w:sz w:val="24"/>
          <w:szCs w:val="24"/>
        </w:rPr>
        <w:t>Ispit za protivpožarnu zaštitu mogu da polažu lica koja imaju najmanje srednju stručnu spremu tehničkog smjera i najmanje jednu godinu radnog iskustva na poslovima zaštite od požara u pravnom licu, državnom organu ili drugoj instituciji.</w:t>
      </w:r>
    </w:p>
    <w:p w:rsidR="003943AC" w:rsidRDefault="003943AC" w:rsidP="003943AC">
      <w:pPr>
        <w:pStyle w:val="NoSpacing"/>
        <w:ind w:firstLine="708"/>
        <w:jc w:val="both"/>
        <w:rPr>
          <w:rFonts w:ascii="Arial" w:hAnsi="Arial" w:cs="Arial"/>
          <w:sz w:val="24"/>
          <w:szCs w:val="24"/>
        </w:rPr>
      </w:pPr>
      <w:r>
        <w:rPr>
          <w:rFonts w:ascii="Arial" w:hAnsi="Arial" w:cs="Arial"/>
          <w:sz w:val="24"/>
          <w:szCs w:val="24"/>
        </w:rPr>
        <w:t>Prijave za polaganje ispita za protivpožarnu zaštitu kandidati podnose poštom Kantonalnoj upravi civilne zaštite Bosansko – podrinjskog kantona Goražde (adresa: 1. Slavne višegradske brigade 2a, 73 000 goražde), najmanje 30 dana prije početka redovnog ispitnog roka (aprilski, junski, septembarski i novembarski) na Obrascu broj 1. (objavljenom u programu), putem pravnog lica, državnog organa ili druge institucije kod koje je kandidat u radnom odnosu.</w:t>
      </w:r>
    </w:p>
    <w:p w:rsidR="003943AC" w:rsidRDefault="003943AC" w:rsidP="003943AC">
      <w:pPr>
        <w:pStyle w:val="NoSpacing"/>
        <w:ind w:firstLine="708"/>
        <w:jc w:val="both"/>
        <w:rPr>
          <w:rFonts w:ascii="Arial" w:hAnsi="Arial" w:cs="Arial"/>
          <w:sz w:val="24"/>
          <w:szCs w:val="24"/>
        </w:rPr>
      </w:pPr>
      <w:r>
        <w:rPr>
          <w:rFonts w:ascii="Arial" w:hAnsi="Arial" w:cs="Arial"/>
          <w:sz w:val="24"/>
          <w:szCs w:val="24"/>
        </w:rPr>
        <w:t>Uz prijavu se prilažu ovjerene kopije:</w:t>
      </w:r>
    </w:p>
    <w:p w:rsidR="003943AC" w:rsidRDefault="003943AC" w:rsidP="003943AC">
      <w:pPr>
        <w:pStyle w:val="NoSpacing"/>
        <w:jc w:val="both"/>
        <w:rPr>
          <w:rFonts w:ascii="Arial" w:hAnsi="Arial" w:cs="Arial"/>
          <w:sz w:val="24"/>
          <w:szCs w:val="24"/>
        </w:rPr>
      </w:pPr>
      <w:r>
        <w:rPr>
          <w:rFonts w:ascii="Arial" w:hAnsi="Arial" w:cs="Arial"/>
          <w:sz w:val="24"/>
          <w:szCs w:val="24"/>
        </w:rPr>
        <w:t xml:space="preserve"> 1. Svjedočanstvo/diploma o završenoj školi/fakultetu,</w:t>
      </w:r>
    </w:p>
    <w:p w:rsidR="003943AC" w:rsidRDefault="003943AC" w:rsidP="003943AC">
      <w:pPr>
        <w:pStyle w:val="NoSpacing"/>
        <w:jc w:val="both"/>
        <w:rPr>
          <w:rFonts w:ascii="Arial" w:hAnsi="Arial" w:cs="Arial"/>
          <w:sz w:val="24"/>
          <w:szCs w:val="24"/>
        </w:rPr>
      </w:pPr>
      <w:r>
        <w:rPr>
          <w:rFonts w:ascii="Arial" w:hAnsi="Arial" w:cs="Arial"/>
          <w:sz w:val="24"/>
          <w:szCs w:val="24"/>
        </w:rPr>
        <w:t xml:space="preserve"> 2. ugovor o radu ili  rješenje o postavljanju na radno mjesto,</w:t>
      </w:r>
    </w:p>
    <w:p w:rsidR="003943AC" w:rsidRDefault="003943AC" w:rsidP="003943AC">
      <w:pPr>
        <w:pStyle w:val="NoSpacing"/>
        <w:jc w:val="both"/>
        <w:rPr>
          <w:rFonts w:ascii="Arial" w:hAnsi="Arial" w:cs="Arial"/>
          <w:sz w:val="24"/>
          <w:szCs w:val="24"/>
        </w:rPr>
      </w:pPr>
      <w:r>
        <w:rPr>
          <w:rFonts w:ascii="Arial" w:hAnsi="Arial" w:cs="Arial"/>
          <w:sz w:val="24"/>
          <w:szCs w:val="24"/>
        </w:rPr>
        <w:t xml:space="preserve"> 3. Potvrda/uvjerenje o radnom iskustvu,</w:t>
      </w:r>
    </w:p>
    <w:p w:rsidR="003943AC" w:rsidRDefault="003943AC" w:rsidP="003943AC">
      <w:pPr>
        <w:pStyle w:val="NoSpacing"/>
        <w:jc w:val="both"/>
        <w:rPr>
          <w:rFonts w:ascii="Arial" w:hAnsi="Arial" w:cs="Arial"/>
          <w:sz w:val="24"/>
          <w:szCs w:val="24"/>
        </w:rPr>
      </w:pPr>
      <w:r>
        <w:rPr>
          <w:rFonts w:ascii="Arial" w:hAnsi="Arial" w:cs="Arial"/>
          <w:sz w:val="24"/>
          <w:szCs w:val="24"/>
        </w:rPr>
        <w:t xml:space="preserve"> 4. Rodni list (ukoliko je kandidatkinja promijenila prezime nakon završetka škole/fakulteta),</w:t>
      </w:r>
    </w:p>
    <w:p w:rsidR="003943AC" w:rsidRDefault="003943AC" w:rsidP="003943AC">
      <w:pPr>
        <w:pStyle w:val="NoSpacing"/>
        <w:jc w:val="both"/>
        <w:rPr>
          <w:rFonts w:ascii="Arial" w:hAnsi="Arial" w:cs="Arial"/>
          <w:sz w:val="24"/>
          <w:szCs w:val="24"/>
        </w:rPr>
      </w:pPr>
      <w:r>
        <w:rPr>
          <w:rFonts w:ascii="Arial" w:hAnsi="Arial" w:cs="Arial"/>
          <w:sz w:val="24"/>
          <w:szCs w:val="24"/>
        </w:rPr>
        <w:t xml:space="preserve"> 5. dokaz o uplati troškova za polaganje ispita (uplatnica).</w:t>
      </w:r>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r>
        <w:rPr>
          <w:rFonts w:ascii="Arial" w:hAnsi="Arial" w:cs="Arial"/>
          <w:sz w:val="24"/>
          <w:szCs w:val="24"/>
        </w:rPr>
        <w:t>Troškove polaganja ispita snosi pravno lice, državni organ ili druga institucija u kojoj je kandidat zaposlen u iznosu od 150,00 KM (stotinupedesetkonvertbilnih maraka). Sredstva za polaganje ispita uplaćivati na depozitni račun Budžeta Bosansko – podrinjskog kantona goražde broj:1327310410293154  otvorenog kod NLB banke d.d. Tuzla, budžetska organizacija 1301001, vrsta prihoda 722612, općina Goražde 033, općina Foča FBiH 134 i općina Pale FBiH 136, sa naznakom „Za polaganje ispita za protivpožarnu zaštitu“.</w:t>
      </w:r>
    </w:p>
    <w:p w:rsidR="003943AC" w:rsidRDefault="003943AC" w:rsidP="003943AC">
      <w:pPr>
        <w:pStyle w:val="NoSpacing"/>
        <w:jc w:val="both"/>
        <w:rPr>
          <w:rFonts w:ascii="Arial" w:hAnsi="Arial" w:cs="Arial"/>
          <w:sz w:val="24"/>
          <w:szCs w:val="24"/>
        </w:rPr>
      </w:pPr>
      <w:r>
        <w:rPr>
          <w:rFonts w:ascii="Arial" w:hAnsi="Arial" w:cs="Arial"/>
          <w:sz w:val="24"/>
          <w:szCs w:val="24"/>
        </w:rPr>
        <w:t xml:space="preserve">Dodatne informacije o polaganju ispita i sadržaju programa za polaganje ispita, zainteresirani mogu dobiti na telefon 038/240-652 i web stranici </w:t>
      </w:r>
      <w:r w:rsidR="00155BFD">
        <w:rPr>
          <w:rFonts w:ascii="Arial" w:hAnsi="Arial" w:cs="Arial"/>
          <w:sz w:val="24"/>
          <w:szCs w:val="24"/>
        </w:rPr>
        <w:t>Vlade</w:t>
      </w:r>
      <w:r>
        <w:rPr>
          <w:rFonts w:ascii="Arial" w:hAnsi="Arial" w:cs="Arial"/>
          <w:sz w:val="24"/>
          <w:szCs w:val="24"/>
        </w:rPr>
        <w:t xml:space="preserve"> Bosansko – podrinjskog kantona Goražde </w:t>
      </w:r>
      <w:hyperlink r:id="rId4" w:history="1">
        <w:r w:rsidRPr="00404222">
          <w:rPr>
            <w:rStyle w:val="Hyperlink"/>
            <w:rFonts w:ascii="Arial" w:hAnsi="Arial" w:cs="Arial"/>
            <w:sz w:val="24"/>
            <w:szCs w:val="24"/>
          </w:rPr>
          <w:t>www.bpkg.gov.ba</w:t>
        </w:r>
      </w:hyperlink>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r>
        <w:rPr>
          <w:rFonts w:ascii="Arial" w:hAnsi="Arial" w:cs="Arial"/>
          <w:sz w:val="24"/>
          <w:szCs w:val="24"/>
        </w:rPr>
        <w:t>Goražde, 16.12.2014.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943AC" w:rsidRDefault="003943AC" w:rsidP="003943AC">
      <w:pPr>
        <w:pStyle w:val="NoSpacing"/>
        <w:jc w:val="both"/>
        <w:rPr>
          <w:rFonts w:ascii="Arial" w:hAnsi="Arial" w:cs="Arial"/>
          <w:sz w:val="24"/>
          <w:szCs w:val="24"/>
        </w:rPr>
      </w:pPr>
    </w:p>
    <w:p w:rsidR="003943AC" w:rsidRDefault="003943AC" w:rsidP="003943A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I R E K T O R</w:t>
      </w:r>
    </w:p>
    <w:p w:rsidR="003943AC" w:rsidRDefault="003943AC" w:rsidP="003943AC">
      <w:pPr>
        <w:pStyle w:val="NoSpacing"/>
        <w:jc w:val="both"/>
        <w:rPr>
          <w:rFonts w:ascii="Arial" w:hAnsi="Arial" w:cs="Arial"/>
          <w:sz w:val="24"/>
          <w:szCs w:val="24"/>
        </w:rPr>
      </w:pPr>
    </w:p>
    <w:p w:rsidR="003943AC" w:rsidRPr="0029748B" w:rsidRDefault="003943AC" w:rsidP="003943A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Ramo Živojević</w:t>
      </w:r>
    </w:p>
    <w:p w:rsidR="003943AC" w:rsidRDefault="003943AC" w:rsidP="003943AC">
      <w:pPr>
        <w:jc w:val="both"/>
      </w:pPr>
    </w:p>
    <w:p w:rsidR="003943AC" w:rsidRDefault="003943AC" w:rsidP="003943AC">
      <w:pPr>
        <w:jc w:val="both"/>
      </w:pPr>
    </w:p>
    <w:p w:rsidR="00255BE3" w:rsidRDefault="00255BE3"/>
    <w:sectPr w:rsidR="00255BE3" w:rsidSect="005358EA">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3AC"/>
    <w:rsid w:val="00155BFD"/>
    <w:rsid w:val="00255BE3"/>
    <w:rsid w:val="003943AC"/>
    <w:rsid w:val="00E36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A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3AC"/>
    <w:pPr>
      <w:spacing w:after="0" w:line="240" w:lineRule="auto"/>
    </w:pPr>
    <w:rPr>
      <w:lang w:val="bs-Latn-BA"/>
    </w:rPr>
  </w:style>
  <w:style w:type="character" w:styleId="Hyperlink">
    <w:name w:val="Hyperlink"/>
    <w:basedOn w:val="DefaultParagraphFont"/>
    <w:uiPriority w:val="99"/>
    <w:unhideWhenUsed/>
    <w:rsid w:val="003943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pkg.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2014-12-16T13:24:00Z</dcterms:created>
  <dcterms:modified xsi:type="dcterms:W3CDTF">2014-12-16T13:43:00Z</dcterms:modified>
</cp:coreProperties>
</file>