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7" w:rsidRPr="00356F94" w:rsidRDefault="00ED6CB7" w:rsidP="00ED6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PREGLED APLIK</w:t>
      </w:r>
      <w:r w:rsidRPr="00356F94">
        <w:rPr>
          <w:rFonts w:ascii="Times New Roman" w:eastAsia="Calibri" w:hAnsi="Times New Roman" w:cs="Times New Roman"/>
          <w:b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>CIJA</w:t>
      </w:r>
      <w:r w:rsidRPr="00356F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D6CB7" w:rsidRPr="00F0461B" w:rsidRDefault="00ED6CB7" w:rsidP="00ED6CB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F0461B">
        <w:rPr>
          <w:rFonts w:ascii="Times New Roman" w:eastAsia="Calibri" w:hAnsi="Times New Roman" w:cs="Times New Roman"/>
          <w:sz w:val="24"/>
          <w:szCs w:val="24"/>
        </w:rPr>
        <w:t xml:space="preserve">koje </w:t>
      </w:r>
      <w:r w:rsidRPr="00F0461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nisu</w:t>
      </w:r>
      <w:r w:rsidRPr="00F0461B">
        <w:rPr>
          <w:rFonts w:ascii="Times New Roman" w:eastAsia="Calibri" w:hAnsi="Times New Roman" w:cs="Times New Roman"/>
          <w:sz w:val="24"/>
          <w:szCs w:val="24"/>
        </w:rPr>
        <w:t xml:space="preserve"> prošle administrativnu provjeru </w:t>
      </w:r>
      <w:r w:rsidRPr="00F0461B">
        <w:rPr>
          <w:rFonts w:ascii="Times New Roman" w:hAnsi="Times New Roman" w:cs="Times New Roman"/>
          <w:sz w:val="24"/>
          <w:szCs w:val="24"/>
          <w:lang w:val="bs-Latn-BA"/>
        </w:rPr>
        <w:t xml:space="preserve">po apliciranim </w:t>
      </w:r>
      <w:r w:rsidRPr="00F046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projektima  </w:t>
      </w:r>
      <w:r w:rsidRPr="00F0461B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Pr="00F0461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F0461B">
        <w:rPr>
          <w:rFonts w:ascii="Times New Roman" w:hAnsi="Times New Roman" w:cs="Times New Roman"/>
          <w:sz w:val="24"/>
          <w:szCs w:val="24"/>
          <w:lang w:val="bs-Latn-BA"/>
        </w:rPr>
        <w:t>„Programu podrške razvoju poduzetništva i obrta za 2015. godinu“</w:t>
      </w:r>
    </w:p>
    <w:p w:rsidR="00ED6CB7" w:rsidRDefault="00ED6CB7" w:rsidP="00F0461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709"/>
        <w:gridCol w:w="1701"/>
        <w:gridCol w:w="1418"/>
        <w:gridCol w:w="6804"/>
      </w:tblGrid>
      <w:tr w:rsidR="00ED6CB7" w:rsidTr="00F0461B">
        <w:tc>
          <w:tcPr>
            <w:tcW w:w="709" w:type="dxa"/>
          </w:tcPr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 br.</w:t>
            </w:r>
          </w:p>
        </w:tc>
        <w:tc>
          <w:tcPr>
            <w:tcW w:w="1701" w:type="dxa"/>
          </w:tcPr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aplikanta</w:t>
            </w:r>
          </w:p>
        </w:tc>
        <w:tc>
          <w:tcPr>
            <w:tcW w:w="1418" w:type="dxa"/>
          </w:tcPr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682CDA">
              <w:rPr>
                <w:b/>
              </w:rPr>
              <w:t>Specifični cilj</w:t>
            </w:r>
            <w:r>
              <w:rPr>
                <w:b/>
              </w:rPr>
              <w:t xml:space="preserve"> po kome se aplicira</w:t>
            </w:r>
          </w:p>
        </w:tc>
        <w:tc>
          <w:tcPr>
            <w:tcW w:w="6804" w:type="dxa"/>
          </w:tcPr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Razlozi odbacivanja aplikacije</w:t>
            </w:r>
          </w:p>
        </w:tc>
      </w:tr>
      <w:tr w:rsidR="00ED6CB7" w:rsidTr="00F0461B">
        <w:tc>
          <w:tcPr>
            <w:tcW w:w="709" w:type="dxa"/>
          </w:tcPr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Pr="004D702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701" w:type="dxa"/>
          </w:tcPr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b/>
              </w:rPr>
              <w:t>Obrtnička radnja „DINA“, vl. Mevluda Uzunović</w:t>
            </w:r>
          </w:p>
        </w:tc>
        <w:tc>
          <w:tcPr>
            <w:tcW w:w="1418" w:type="dxa"/>
          </w:tcPr>
          <w:p w:rsidR="00ED6CB7" w:rsidRDefault="00ED6CB7" w:rsidP="00E4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E42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</w:tcPr>
          <w:p w:rsidR="00ED6CB7" w:rsidRDefault="00ED6CB7" w:rsidP="00F0461B">
            <w:pPr>
              <w:spacing w:before="120" w:after="120"/>
              <w:jc w:val="both"/>
            </w:pPr>
            <w:r w:rsidRPr="00BD68FE">
              <w:t>Administrativnom provjerom Komisija je ustanovila da aplikant Obrtnička radnja „</w:t>
            </w:r>
            <w:r>
              <w:t>DINA</w:t>
            </w:r>
            <w:r w:rsidRPr="00BD68FE">
              <w:t xml:space="preserve">“, </w:t>
            </w:r>
            <w:r>
              <w:t xml:space="preserve">ne </w:t>
            </w:r>
            <w:r w:rsidRPr="00BD68FE">
              <w:t xml:space="preserve">ispunjava </w:t>
            </w:r>
            <w:r>
              <w:t>potrebne</w:t>
            </w:r>
            <w:r w:rsidRPr="00BD68FE">
              <w:t xml:space="preserve"> us</w:t>
            </w:r>
            <w:r>
              <w:t xml:space="preserve">love za učestvovanje u Programu tačka 10.7. Programa gdje stoji da će aplikacije </w:t>
            </w:r>
            <w:r w:rsidRPr="002E050D">
              <w:rPr>
                <w:b/>
              </w:rPr>
              <w:t>pisane rukom</w:t>
            </w:r>
            <w:r>
              <w:t xml:space="preserve"> prilikom administrativne provjere biti automatski odbijene i tačka 10.3. Programa,</w:t>
            </w:r>
            <w:r w:rsidRPr="00BD68FE">
              <w:t xml:space="preserve"> </w:t>
            </w:r>
            <w:r>
              <w:t xml:space="preserve">gdje stoji da su </w:t>
            </w:r>
            <w:r w:rsidRPr="004F2515">
              <w:t>aplikanti obavezni da osiguraju vlastito  učešće  u  finansiranju  proje</w:t>
            </w:r>
            <w:r>
              <w:t>kata u iznosu od minimalno 20 % .</w:t>
            </w:r>
          </w:p>
          <w:p w:rsidR="00ED6CB7" w:rsidRDefault="00ED6CB7" w:rsidP="00E42ABE">
            <w:pPr>
              <w:ind w:firstLine="708"/>
              <w:jc w:val="both"/>
            </w:pPr>
            <w:r>
              <w:t xml:space="preserve">Aplikant </w:t>
            </w:r>
            <w:r w:rsidRPr="00BD68FE">
              <w:t>Obrtnička radnja „</w:t>
            </w:r>
            <w:r>
              <w:t>DINA</w:t>
            </w:r>
            <w:r w:rsidRPr="00BD68FE">
              <w:t>“</w:t>
            </w:r>
            <w:r>
              <w:t xml:space="preserve"> je aplikaciju pisao rukom, a u apliciranom projektu nije iskazao obavezno vlastito učešće. </w:t>
            </w:r>
          </w:p>
          <w:p w:rsidR="00ED6CB7" w:rsidRPr="001B6DD5" w:rsidRDefault="00ED6CB7" w:rsidP="00E42ABE">
            <w:pPr>
              <w:ind w:firstLine="708"/>
              <w:jc w:val="both"/>
            </w:pPr>
            <w:r w:rsidRPr="001B6DD5">
              <w:t>Takođe, uvidom u  dostavljenu dokumentaciju utvrđeno je da:</w:t>
            </w:r>
          </w:p>
          <w:p w:rsidR="00ED6CB7" w:rsidRPr="001B6DD5" w:rsidRDefault="00ED6CB7" w:rsidP="00ED6CB7">
            <w:pPr>
              <w:pStyle w:val="ListParagraph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DD5">
              <w:rPr>
                <w:rFonts w:asciiTheme="minorHAnsi" w:hAnsiTheme="minorHAnsi"/>
                <w:sz w:val="22"/>
                <w:szCs w:val="22"/>
              </w:rPr>
              <w:t>Kopija Ugovora o otvorenom bankovnom računu nije ovjerena,</w:t>
            </w:r>
          </w:p>
          <w:p w:rsidR="00ED6CB7" w:rsidRPr="001B6DD5" w:rsidRDefault="00ED6CB7" w:rsidP="00ED6CB7">
            <w:pPr>
              <w:pStyle w:val="ListParagraph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DD5">
              <w:rPr>
                <w:rFonts w:asciiTheme="minorHAnsi" w:hAnsiTheme="minorHAnsi"/>
                <w:sz w:val="22"/>
                <w:szCs w:val="22"/>
              </w:rPr>
              <w:t>Kopija Obavještenja o razvrstavanju poslovnog subjekta prema klasifikaciji djelatnosti nije ovjerena,</w:t>
            </w:r>
          </w:p>
          <w:p w:rsidR="00ED6CB7" w:rsidRPr="001B6DD5" w:rsidRDefault="00ED6CB7" w:rsidP="00ED6CB7">
            <w:pPr>
              <w:pStyle w:val="ListParagraph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DD5">
              <w:rPr>
                <w:rFonts w:asciiTheme="minorHAnsi" w:hAnsiTheme="minorHAnsi"/>
                <w:sz w:val="22"/>
                <w:szCs w:val="22"/>
              </w:rPr>
              <w:t>Kopija Uvjerenja o poreznoj registraciji sa ID brojem nije ovjerena,</w:t>
            </w:r>
          </w:p>
          <w:p w:rsidR="00ED6CB7" w:rsidRPr="001B6DD5" w:rsidRDefault="00ED6CB7" w:rsidP="00ED6CB7">
            <w:pPr>
              <w:pStyle w:val="ListParagraph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DD5">
              <w:rPr>
                <w:rFonts w:asciiTheme="minorHAnsi" w:hAnsiTheme="minorHAnsi"/>
                <w:sz w:val="22"/>
                <w:szCs w:val="22"/>
              </w:rPr>
              <w:t>Kopija Rješenja o registraciji nije ovjerena,</w:t>
            </w:r>
          </w:p>
          <w:p w:rsidR="00ED6CB7" w:rsidRPr="001B6DD5" w:rsidRDefault="00ED6CB7" w:rsidP="00ED6CB7">
            <w:pPr>
              <w:pStyle w:val="ListParagraph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DD5">
              <w:rPr>
                <w:rFonts w:asciiTheme="minorHAnsi" w:hAnsiTheme="minorHAnsi"/>
                <w:sz w:val="22"/>
                <w:szCs w:val="22"/>
              </w:rPr>
              <w:t>Nedostaje Uvjerenje da bankovni račun nije u blokadi.</w:t>
            </w:r>
          </w:p>
          <w:p w:rsidR="00ED6CB7" w:rsidRDefault="00ED6CB7" w:rsidP="00E42ABE">
            <w:pPr>
              <w:ind w:firstLine="708"/>
              <w:jc w:val="both"/>
            </w:pPr>
            <w:r>
              <w:t xml:space="preserve">Obzirom da je pisana rukom i da nije iskazano obavezno vlastito učešće od minimalno 20%, a dostavljena dokumentacija nije kompletna komisija je konstatovala da aplikacija </w:t>
            </w:r>
            <w:r w:rsidRPr="00BD68FE">
              <w:t>Obrtničk</w:t>
            </w:r>
            <w:r>
              <w:t>e</w:t>
            </w:r>
            <w:r w:rsidRPr="00BD68FE">
              <w:t xml:space="preserve"> radnj</w:t>
            </w:r>
            <w:r>
              <w:t>e</w:t>
            </w:r>
            <w:r w:rsidRPr="00BD68FE">
              <w:t xml:space="preserve"> „</w:t>
            </w:r>
            <w:r>
              <w:t>DINA</w:t>
            </w:r>
            <w:r w:rsidRPr="00BD68FE">
              <w:t>“</w:t>
            </w:r>
            <w:r>
              <w:t xml:space="preserve"> nije podnesena u skladu sa procedurama predviđenim  Programom, i kao takva se </w:t>
            </w:r>
            <w:r w:rsidRPr="00C66649">
              <w:rPr>
                <w:b/>
              </w:rPr>
              <w:t>odbacuje</w:t>
            </w:r>
            <w:r>
              <w:t>.</w:t>
            </w:r>
          </w:p>
          <w:p w:rsidR="00ED6CB7" w:rsidRPr="008E360D" w:rsidRDefault="00ED6CB7" w:rsidP="00E42ABE">
            <w:pPr>
              <w:ind w:firstLine="708"/>
              <w:jc w:val="both"/>
            </w:pPr>
          </w:p>
        </w:tc>
      </w:tr>
      <w:tr w:rsidR="00ED6CB7" w:rsidTr="00F0461B">
        <w:tc>
          <w:tcPr>
            <w:tcW w:w="709" w:type="dxa"/>
          </w:tcPr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D6CB7" w:rsidRPr="004D702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1701" w:type="dxa"/>
          </w:tcPr>
          <w:p w:rsidR="00ED6CB7" w:rsidRDefault="00ED6CB7" w:rsidP="00E42ABE">
            <w:pPr>
              <w:jc w:val="center"/>
              <w:rPr>
                <w:b/>
              </w:rPr>
            </w:pPr>
          </w:p>
          <w:p w:rsidR="00ED6CB7" w:rsidRDefault="00ED6CB7" w:rsidP="00E42ABE">
            <w:pPr>
              <w:jc w:val="center"/>
              <w:rPr>
                <w:b/>
              </w:rPr>
            </w:pPr>
          </w:p>
          <w:p w:rsidR="00ED6CB7" w:rsidRDefault="00ED6CB7" w:rsidP="00E42ABE">
            <w:pPr>
              <w:jc w:val="center"/>
              <w:rPr>
                <w:b/>
              </w:rPr>
            </w:pPr>
          </w:p>
          <w:p w:rsidR="00ED6CB7" w:rsidRDefault="00ED6CB7" w:rsidP="00E42ABE">
            <w:pPr>
              <w:jc w:val="center"/>
              <w:rPr>
                <w:b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04">
              <w:rPr>
                <w:b/>
              </w:rPr>
              <w:t>Javni prevoz tereta</w:t>
            </w:r>
            <w:r>
              <w:rPr>
                <w:b/>
              </w:rPr>
              <w:t xml:space="preserve"> u vanlinijskom cestovnom prijevozu</w:t>
            </w:r>
            <w:r w:rsidRPr="004B6A04">
              <w:rPr>
                <w:b/>
              </w:rPr>
              <w:t>, vl. Faris Laković</w:t>
            </w:r>
          </w:p>
        </w:tc>
        <w:tc>
          <w:tcPr>
            <w:tcW w:w="1418" w:type="dxa"/>
          </w:tcPr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7" w:rsidRDefault="00ED6CB7" w:rsidP="00E4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</w:tcPr>
          <w:p w:rsidR="00ED6CB7" w:rsidRPr="00B85373" w:rsidRDefault="00ED6CB7" w:rsidP="00F0461B">
            <w:pPr>
              <w:jc w:val="both"/>
            </w:pPr>
            <w:r w:rsidRPr="00B85373">
              <w:t>Administrativnom provjerom Komisija je ustanovila da aplikant Javni prevoz tereta</w:t>
            </w:r>
            <w:r w:rsidR="007E155F">
              <w:t xml:space="preserve"> </w:t>
            </w:r>
            <w:r w:rsidR="007E155F" w:rsidRPr="007E155F">
              <w:t>u vanlinijskom cestovnom prijevozu</w:t>
            </w:r>
            <w:r w:rsidRPr="00B85373">
              <w:t xml:space="preserve">, vl.Faris Laković ne ispunjava opšte uslove za učestvovanje u Programu ( tačka 9.3 Programa). </w:t>
            </w:r>
          </w:p>
          <w:p w:rsidR="00ED6CB7" w:rsidRPr="00B85373" w:rsidRDefault="00ED6CB7" w:rsidP="00E42ABE">
            <w:pPr>
              <w:ind w:firstLine="708"/>
              <w:jc w:val="both"/>
            </w:pPr>
            <w:r w:rsidRPr="00B85373">
              <w:rPr>
                <w:rFonts w:ascii="Times New Roman" w:hAnsi="Times New Roman"/>
              </w:rPr>
              <w:t xml:space="preserve">Jedan od opštih uslova </w:t>
            </w:r>
            <w:r w:rsidRPr="00B85373">
              <w:t>za učestvovanje u Programu</w:t>
            </w:r>
            <w:r w:rsidRPr="00B85373">
              <w:rPr>
                <w:rFonts w:ascii="Times New Roman" w:hAnsi="Times New Roman"/>
              </w:rPr>
              <w:t xml:space="preserve"> je da aplikanti nemaju neizmirenih obaveza po osnovu javnih prihoda  ili da imaju </w:t>
            </w:r>
            <w:r w:rsidRPr="00B85373">
              <w:t xml:space="preserve">ugovor o </w:t>
            </w:r>
            <w:r w:rsidRPr="00B85373">
              <w:rPr>
                <w:rFonts w:ascii="Times New Roman" w:hAnsi="Times New Roman"/>
              </w:rPr>
              <w:t>reprogramiranj</w:t>
            </w:r>
            <w:r w:rsidRPr="00B85373">
              <w:t>u</w:t>
            </w:r>
            <w:r w:rsidRPr="00B85373">
              <w:rPr>
                <w:rFonts w:ascii="Times New Roman" w:hAnsi="Times New Roman"/>
              </w:rPr>
              <w:t xml:space="preserve"> </w:t>
            </w:r>
            <w:r w:rsidRPr="00B85373">
              <w:t>istih</w:t>
            </w:r>
            <w:r w:rsidRPr="00B85373">
              <w:rPr>
                <w:rFonts w:ascii="Times New Roman" w:hAnsi="Times New Roman"/>
              </w:rPr>
              <w:t>.</w:t>
            </w:r>
          </w:p>
          <w:p w:rsidR="00ED6CB7" w:rsidRPr="008E360D" w:rsidRDefault="00F0461B" w:rsidP="00F0461B">
            <w:pPr>
              <w:ind w:firstLine="708"/>
              <w:jc w:val="both"/>
              <w:rPr>
                <w:b/>
              </w:rPr>
            </w:pPr>
            <w:r w:rsidRPr="00B85373">
              <w:t>Uvidom u  dostavljenu dokumentaciju Komisija je konstatovala da aplikant ima dospjelih, a neizmirenih obaveza po osnovu javnih prihoda (Uvjerenje Kantonalnog poreznog ureda), a nije dostavljen</w:t>
            </w:r>
            <w:r>
              <w:t xml:space="preserve"> ugovor o reprogramiranju istih. Pošto je na dostavljenom uvjerenju pisalo da aplikant nema i ima neizmirenih obaveza, zatraženo je tumačenje Kantonalnog poreznog ureda po pomenutom uvjerenju. Nakon pribavljenog tumačenja Kantonalnog poreznog ureda u kome je navedeno da aplikant ima neizmirenih obaveza po osnovu javnih prihoda komisija je konstatovala da nisu ispunjeni opšti uslovi za učestvovanje u Programu (tačka 9.3.Programa) pa se nakon administrativne provjere aplikacija </w:t>
            </w:r>
            <w:r>
              <w:rPr>
                <w:b/>
              </w:rPr>
              <w:t>odbacu</w:t>
            </w:r>
            <w:r w:rsidRPr="0086118E">
              <w:rPr>
                <w:b/>
              </w:rPr>
              <w:t>je.</w:t>
            </w:r>
          </w:p>
        </w:tc>
      </w:tr>
    </w:tbl>
    <w:p w:rsidR="007E155F" w:rsidRDefault="007E155F" w:rsidP="00ED6CB7">
      <w:pPr>
        <w:jc w:val="both"/>
        <w:rPr>
          <w:rFonts w:ascii="Times New Roman" w:hAnsi="Times New Roman" w:cs="Times New Roman"/>
          <w:b/>
        </w:rPr>
      </w:pPr>
    </w:p>
    <w:p w:rsidR="00CC7BD1" w:rsidRDefault="00CC7BD1" w:rsidP="00ED6CB7">
      <w:pPr>
        <w:jc w:val="both"/>
        <w:rPr>
          <w:rFonts w:ascii="Times New Roman" w:hAnsi="Times New Roman" w:cs="Times New Roman"/>
          <w:b/>
        </w:rPr>
      </w:pPr>
    </w:p>
    <w:p w:rsidR="00ED6CB7" w:rsidRPr="00F0461B" w:rsidRDefault="00ED6CB7" w:rsidP="00ED6CB7">
      <w:pPr>
        <w:jc w:val="both"/>
        <w:rPr>
          <w:rFonts w:ascii="Times New Roman" w:hAnsi="Times New Roman" w:cs="Times New Roman"/>
          <w:b/>
        </w:rPr>
      </w:pPr>
      <w:r w:rsidRPr="00F0461B">
        <w:rPr>
          <w:rFonts w:ascii="Times New Roman" w:hAnsi="Times New Roman" w:cs="Times New Roman"/>
          <w:b/>
        </w:rPr>
        <w:t>P.S. Podnosioci prijava čije aplikacije nisu prošle administrativnu provjeru mogu uložiti prigovor ministru za privredu Bosansko-podrinjskog kantona Goražde u roku od sedam (7) dana od dana objavljivanja liste na internet stranici  Vlade Bosansko-podrinjskog kantona Goražde, radi provjere činjenica i objektivnosti ocjene prijava.</w:t>
      </w:r>
    </w:p>
    <w:p w:rsidR="00816179" w:rsidRDefault="00816179" w:rsidP="00816179">
      <w:pPr>
        <w:ind w:left="5040" w:firstLine="720"/>
        <w:jc w:val="center"/>
        <w:rPr>
          <w:b/>
        </w:rPr>
      </w:pPr>
      <w:r w:rsidRPr="00BC4A2A">
        <w:rPr>
          <w:b/>
        </w:rPr>
        <w:lastRenderedPageBreak/>
        <w:t>K</w:t>
      </w:r>
      <w:r>
        <w:rPr>
          <w:b/>
        </w:rPr>
        <w:t xml:space="preserve"> </w:t>
      </w:r>
      <w:r w:rsidRPr="00BC4A2A">
        <w:rPr>
          <w:b/>
        </w:rPr>
        <w:t>O</w:t>
      </w:r>
      <w:r>
        <w:rPr>
          <w:b/>
        </w:rPr>
        <w:t xml:space="preserve"> </w:t>
      </w:r>
      <w:r w:rsidRPr="00BC4A2A">
        <w:rPr>
          <w:b/>
        </w:rPr>
        <w:t>M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S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J</w:t>
      </w:r>
      <w:r>
        <w:rPr>
          <w:b/>
        </w:rPr>
        <w:t xml:space="preserve"> </w:t>
      </w:r>
      <w:r w:rsidRPr="00BC4A2A">
        <w:rPr>
          <w:b/>
        </w:rPr>
        <w:t>A</w:t>
      </w:r>
    </w:p>
    <w:p w:rsidR="00816179" w:rsidRPr="00BC4A2A" w:rsidRDefault="00816179" w:rsidP="00816179">
      <w:pPr>
        <w:jc w:val="both"/>
      </w:pP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</w:p>
    <w:p w:rsidR="00816179" w:rsidRDefault="00816179" w:rsidP="00816179">
      <w:pPr>
        <w:numPr>
          <w:ilvl w:val="0"/>
          <w:numId w:val="2"/>
        </w:numPr>
        <w:spacing w:line="240" w:lineRule="auto"/>
        <w:jc w:val="right"/>
      </w:pPr>
      <w:r>
        <w:t xml:space="preserve">Almas Pita _____________________ </w:t>
      </w:r>
    </w:p>
    <w:p w:rsidR="00816179" w:rsidRDefault="00816179" w:rsidP="00816179">
      <w:pPr>
        <w:ind w:left="360"/>
      </w:pPr>
    </w:p>
    <w:p w:rsidR="00816179" w:rsidRDefault="00816179" w:rsidP="00816179">
      <w:pPr>
        <w:numPr>
          <w:ilvl w:val="0"/>
          <w:numId w:val="2"/>
        </w:numPr>
        <w:spacing w:line="240" w:lineRule="auto"/>
        <w:jc w:val="right"/>
      </w:pPr>
      <w:r>
        <w:t xml:space="preserve">Indira Laković __________________ </w:t>
      </w:r>
    </w:p>
    <w:p w:rsidR="00816179" w:rsidRDefault="00816179" w:rsidP="00816179"/>
    <w:p w:rsidR="00816179" w:rsidRPr="006B2C34" w:rsidRDefault="00816179" w:rsidP="00816179">
      <w:pPr>
        <w:numPr>
          <w:ilvl w:val="0"/>
          <w:numId w:val="2"/>
        </w:numPr>
        <w:spacing w:line="240" w:lineRule="auto"/>
        <w:jc w:val="right"/>
        <w:rPr>
          <w:b/>
        </w:rPr>
      </w:pPr>
      <w:r>
        <w:t xml:space="preserve">Sadeta Ahmetović _______________ </w:t>
      </w:r>
    </w:p>
    <w:p w:rsidR="00816179" w:rsidRDefault="00816179" w:rsidP="00816179">
      <w:pPr>
        <w:pStyle w:val="ListParagraph"/>
        <w:rPr>
          <w:b/>
        </w:rPr>
      </w:pPr>
    </w:p>
    <w:p w:rsidR="00816179" w:rsidRPr="006B2C34" w:rsidRDefault="00816179" w:rsidP="00816179">
      <w:pPr>
        <w:numPr>
          <w:ilvl w:val="0"/>
          <w:numId w:val="2"/>
        </w:numPr>
        <w:spacing w:line="240" w:lineRule="auto"/>
        <w:jc w:val="right"/>
      </w:pPr>
      <w:r w:rsidRPr="006B2C34">
        <w:t>Refija Tatarin</w:t>
      </w:r>
      <w:r>
        <w:t xml:space="preserve">  __________________</w:t>
      </w:r>
    </w:p>
    <w:p w:rsidR="00816179" w:rsidRPr="00BC4A2A" w:rsidRDefault="00816179" w:rsidP="00816179">
      <w:pPr>
        <w:jc w:val="both"/>
        <w:rPr>
          <w:b/>
        </w:rPr>
      </w:pPr>
    </w:p>
    <w:p w:rsidR="00ED6CB7" w:rsidRPr="00B85373" w:rsidRDefault="00ED6CB7" w:rsidP="00ED6CB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ED6CB7" w:rsidRDefault="00ED6CB7" w:rsidP="00ED6CB7">
      <w:pPr>
        <w:rPr>
          <w:lang w:val="bs-Latn-BA"/>
        </w:rPr>
      </w:pPr>
    </w:p>
    <w:p w:rsidR="00ED6CB7" w:rsidRDefault="00ED6CB7" w:rsidP="00ED6CB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D6CB7" w:rsidRDefault="00ED6CB7" w:rsidP="00ED6CB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D6CB7" w:rsidRDefault="00ED6CB7" w:rsidP="00ED6CB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85A68" w:rsidRDefault="00485A68"/>
    <w:sectPr w:rsidR="00485A68" w:rsidSect="00F0461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04B"/>
    <w:multiLevelType w:val="hybridMultilevel"/>
    <w:tmpl w:val="D50473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CB7"/>
    <w:rsid w:val="0039648B"/>
    <w:rsid w:val="00485A68"/>
    <w:rsid w:val="007342F0"/>
    <w:rsid w:val="007E155F"/>
    <w:rsid w:val="00816179"/>
    <w:rsid w:val="0089597D"/>
    <w:rsid w:val="00AE09BD"/>
    <w:rsid w:val="00C70D5B"/>
    <w:rsid w:val="00CC7BD1"/>
    <w:rsid w:val="00DC3900"/>
    <w:rsid w:val="00E30F26"/>
    <w:rsid w:val="00ED6CB7"/>
    <w:rsid w:val="00F0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C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CB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2015-10-27T08:55:00Z</cp:lastPrinted>
  <dcterms:created xsi:type="dcterms:W3CDTF">2015-10-20T08:48:00Z</dcterms:created>
  <dcterms:modified xsi:type="dcterms:W3CDTF">2015-10-27T08:56:00Z</dcterms:modified>
</cp:coreProperties>
</file>