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2" w:rsidRDefault="007941C2" w:rsidP="007941C2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DA3929" w:rsidRDefault="00DA3929" w:rsidP="00DA3929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DOSTAVLJANJE ZAHTJEVA</w:t>
      </w:r>
    </w:p>
    <w:p w:rsidR="00DA3929" w:rsidRPr="00C56649" w:rsidRDefault="00DA3929" w:rsidP="007941C2">
      <w:pPr>
        <w:jc w:val="center"/>
        <w:rPr>
          <w:rFonts w:ascii="Arial" w:hAnsi="Arial" w:cs="Arial"/>
          <w:b/>
          <w:sz w:val="20"/>
          <w:lang w:val="bs-Latn-BA"/>
        </w:rPr>
      </w:pPr>
    </w:p>
    <w:p w:rsidR="00CB2FDA" w:rsidRDefault="00CB2FDA" w:rsidP="00CB2FDA">
      <w:pPr>
        <w:jc w:val="center"/>
        <w:rPr>
          <w:rFonts w:ascii="Arial" w:hAnsi="Arial" w:cs="Arial"/>
          <w:sz w:val="20"/>
          <w:lang w:val="bs-Latn-BA"/>
        </w:rPr>
      </w:pPr>
    </w:p>
    <w:p w:rsidR="00DA3929" w:rsidRPr="00DA3929" w:rsidRDefault="00DA3929" w:rsidP="00CB2FDA">
      <w:pPr>
        <w:jc w:val="center"/>
        <w:rPr>
          <w:rFonts w:ascii="Arial" w:hAnsi="Arial" w:cs="Arial"/>
          <w:b/>
          <w:szCs w:val="24"/>
          <w:lang w:val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Aplikaciona forma za dostavljanje zahtjeva po </w:t>
      </w:r>
    </w:p>
    <w:p w:rsidR="00CB2FDA" w:rsidRPr="00DA3929" w:rsidRDefault="00DA3929" w:rsidP="00DA3929">
      <w:pPr>
        <w:jc w:val="center"/>
        <w:rPr>
          <w:rFonts w:ascii="Arial" w:hAnsi="Arial" w:cs="Arial"/>
          <w:b/>
          <w:szCs w:val="24"/>
          <w:lang w:val="bs-Latn-BA" w:eastAsia="bs-Latn-BA"/>
        </w:rPr>
      </w:pPr>
      <w:r w:rsidRPr="00DA3929">
        <w:rPr>
          <w:rFonts w:ascii="Arial" w:hAnsi="Arial" w:cs="Arial"/>
          <w:b/>
          <w:szCs w:val="24"/>
          <w:lang w:val="bs-Latn-BA"/>
        </w:rPr>
        <w:t xml:space="preserve">„Programu </w:t>
      </w:r>
      <w:r w:rsidRPr="00DA3929">
        <w:rPr>
          <w:rFonts w:ascii="Arial" w:hAnsi="Arial" w:cs="Arial"/>
          <w:b/>
          <w:szCs w:val="24"/>
          <w:lang w:val="bs-Latn-BA" w:eastAsia="bs-Latn-BA"/>
        </w:rPr>
        <w:t>podrške razvoju poduzetništva i obrta za 2015.godinu“</w:t>
      </w:r>
    </w:p>
    <w:p w:rsidR="00CB2FDA" w:rsidRPr="002E6B74" w:rsidRDefault="00CB2FDA" w:rsidP="00CB2FDA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7941C2" w:rsidRPr="00D417E2" w:rsidTr="00A23584">
        <w:tc>
          <w:tcPr>
            <w:tcW w:w="2977" w:type="dxa"/>
            <w:shd w:val="clear" w:color="auto" w:fill="F3F3F3"/>
            <w:vAlign w:val="center"/>
          </w:tcPr>
          <w:p w:rsidR="007941C2" w:rsidRPr="00572C54" w:rsidRDefault="007941C2" w:rsidP="00A23584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7941C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7941C2" w:rsidRPr="00D417E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7941C2" w:rsidRPr="00D417E2" w:rsidTr="00A23584">
        <w:tc>
          <w:tcPr>
            <w:tcW w:w="2977" w:type="dxa"/>
            <w:shd w:val="clear" w:color="auto" w:fill="F3F3F3"/>
            <w:vAlign w:val="center"/>
          </w:tcPr>
          <w:p w:rsidR="007941C2" w:rsidRPr="00572C54" w:rsidRDefault="007941C2" w:rsidP="00A23584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7941C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7941C2" w:rsidRPr="00D417E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7941C2" w:rsidRPr="00D417E2" w:rsidTr="00A23584">
        <w:tc>
          <w:tcPr>
            <w:tcW w:w="2977" w:type="dxa"/>
            <w:shd w:val="clear" w:color="auto" w:fill="F3F3F3"/>
            <w:vAlign w:val="center"/>
          </w:tcPr>
          <w:p w:rsidR="007941C2" w:rsidRPr="00572C54" w:rsidRDefault="007941C2" w:rsidP="00A23584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7941C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7941C2" w:rsidRPr="00D417E2" w:rsidTr="00A23584">
        <w:trPr>
          <w:trHeight w:val="893"/>
        </w:trPr>
        <w:tc>
          <w:tcPr>
            <w:tcW w:w="2977" w:type="dxa"/>
            <w:shd w:val="clear" w:color="auto" w:fill="F3F3F3"/>
            <w:vAlign w:val="center"/>
          </w:tcPr>
          <w:p w:rsidR="007941C2" w:rsidRPr="00572C54" w:rsidRDefault="007941C2" w:rsidP="00A23584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7941C2" w:rsidRPr="00D417E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</w:tc>
      </w:tr>
      <w:tr w:rsidR="007941C2" w:rsidRPr="00D417E2" w:rsidTr="00A23584">
        <w:tc>
          <w:tcPr>
            <w:tcW w:w="2977" w:type="dxa"/>
            <w:shd w:val="clear" w:color="auto" w:fill="F3F3F3"/>
            <w:vAlign w:val="center"/>
          </w:tcPr>
          <w:p w:rsidR="007941C2" w:rsidRPr="00572C54" w:rsidRDefault="007941C2" w:rsidP="00A23584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7941C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7941C2" w:rsidRPr="00D417E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7941C2" w:rsidRPr="00D417E2" w:rsidRDefault="007941C2" w:rsidP="007941C2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7941C2" w:rsidRPr="00D417E2" w:rsidTr="00A23584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7941C2" w:rsidRPr="00D417E2" w:rsidRDefault="007941C2" w:rsidP="00A2358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41C2" w:rsidRPr="00D417E2" w:rsidRDefault="007941C2" w:rsidP="00A2358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941C2" w:rsidRPr="00D417E2" w:rsidRDefault="007941C2" w:rsidP="007941C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2015.godinu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1C2" w:rsidRPr="007941C2" w:rsidRDefault="001325AA" w:rsidP="007941C2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1325A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>
                <v:shape id="Picture 47" o:spid="_x0000_i1025" type="#_x0000_t75" alt="Open box" style="width:9pt;height:9pt;visibility:visible;mso-wrap-style:square" o:bullet="t">
                  <v:imagedata r:id="rId7" o:title="Open box"/>
                </v:shape>
              </w:pict>
            </w:r>
          </w:p>
        </w:tc>
      </w:tr>
      <w:tr w:rsidR="007941C2" w:rsidRPr="00D417E2" w:rsidTr="00A23584">
        <w:trPr>
          <w:trHeight w:val="316"/>
        </w:trPr>
        <w:tc>
          <w:tcPr>
            <w:tcW w:w="959" w:type="dxa"/>
          </w:tcPr>
          <w:p w:rsidR="007941C2" w:rsidRPr="00D417E2" w:rsidRDefault="007941C2" w:rsidP="00A2358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7941C2" w:rsidRPr="00D417E2" w:rsidRDefault="007941C2" w:rsidP="00A2358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7941C2" w:rsidRPr="00D417E2" w:rsidRDefault="007941C2" w:rsidP="00A23584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7941C2" w:rsidRPr="00D417E2" w:rsidRDefault="007941C2" w:rsidP="00A23584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C2" w:rsidRPr="00D417E2" w:rsidTr="00A23584">
        <w:trPr>
          <w:trHeight w:val="316"/>
        </w:trPr>
        <w:tc>
          <w:tcPr>
            <w:tcW w:w="959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7941C2" w:rsidRPr="00D417E2" w:rsidRDefault="007941C2" w:rsidP="00A23584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C2" w:rsidRPr="00D417E2" w:rsidTr="00A23584">
        <w:trPr>
          <w:trHeight w:val="316"/>
        </w:trPr>
        <w:tc>
          <w:tcPr>
            <w:tcW w:w="959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7941C2" w:rsidRPr="00D417E2" w:rsidRDefault="007941C2" w:rsidP="00A23584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C2" w:rsidRPr="00D417E2" w:rsidTr="00A23584">
        <w:trPr>
          <w:trHeight w:val="316"/>
        </w:trPr>
        <w:tc>
          <w:tcPr>
            <w:tcW w:w="959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7941C2" w:rsidRPr="00D417E2" w:rsidRDefault="007941C2" w:rsidP="00A23584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7941C2" w:rsidRPr="00D417E2" w:rsidRDefault="007941C2" w:rsidP="00A23584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1C2" w:rsidRPr="00D417E2" w:rsidTr="00A1100A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552805" w:rsidRDefault="007941C2" w:rsidP="00A23584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552805" w:rsidRDefault="00552805" w:rsidP="00A23584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7941C2" w:rsidRPr="00D417E2" w:rsidRDefault="00552805" w:rsidP="00A23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="007941C2"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2805" w:rsidRDefault="007941C2" w:rsidP="00A23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552805" w:rsidRDefault="00552805" w:rsidP="00A23584">
            <w:pPr>
              <w:rPr>
                <w:rFonts w:ascii="Arial" w:hAnsi="Arial" w:cs="Arial"/>
                <w:sz w:val="20"/>
              </w:rPr>
            </w:pPr>
          </w:p>
          <w:p w:rsidR="00552805" w:rsidRPr="00D417E2" w:rsidRDefault="00552805" w:rsidP="00A23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2805" w:rsidRDefault="007941C2" w:rsidP="00A23584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2015.godinu</w:t>
            </w:r>
          </w:p>
          <w:p w:rsidR="00A1100A" w:rsidRDefault="00552805" w:rsidP="00A23584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552805" w:rsidRPr="00A1100A" w:rsidRDefault="00A1100A" w:rsidP="00A23584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Bosansko-podrinjskog kantona Goražde</w:t>
            </w:r>
            <w:r w:rsidR="00552805">
              <w:rPr>
                <w:rFonts w:ascii="Arial" w:hAnsi="Arial" w:cs="Arial"/>
                <w:sz w:val="20"/>
                <w:lang w:val="bs-Latn-BA" w:eastAsia="bs-Latn-BA"/>
              </w:rPr>
              <w:t xml:space="preserve">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1C2" w:rsidRDefault="00552805" w:rsidP="00A23584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552805" w:rsidRDefault="00552805" w:rsidP="00552805">
            <w:pPr>
              <w:rPr>
                <w:lang w:val="hr-HR"/>
              </w:rPr>
            </w:pPr>
          </w:p>
          <w:p w:rsidR="00552805" w:rsidRPr="00552805" w:rsidRDefault="00552805" w:rsidP="00552805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55280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1C2" w:rsidRPr="00D417E2" w:rsidRDefault="007941C2" w:rsidP="007941C2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7941C2" w:rsidRPr="00D417E2" w:rsidRDefault="007941C2" w:rsidP="007941C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"/>
        <w:gridCol w:w="6095"/>
      </w:tblGrid>
      <w:tr w:rsidR="007941C2" w:rsidRPr="00D417E2" w:rsidTr="00A23584">
        <w:trPr>
          <w:cantSplit/>
        </w:trPr>
        <w:tc>
          <w:tcPr>
            <w:tcW w:w="3087" w:type="dxa"/>
            <w:shd w:val="clear" w:color="auto" w:fill="F2F2F2"/>
          </w:tcPr>
          <w:p w:rsidR="007941C2" w:rsidRPr="00D417E2" w:rsidRDefault="007941C2" w:rsidP="00A23584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gridSpan w:val="2"/>
            <w:shd w:val="clear" w:color="auto" w:fill="F2F2F2"/>
          </w:tcPr>
          <w:p w:rsidR="007941C2" w:rsidRPr="00D417E2" w:rsidRDefault="007941C2" w:rsidP="00A23584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7941C2" w:rsidRPr="00D417E2" w:rsidTr="00A23584">
        <w:trPr>
          <w:cantSplit/>
        </w:trPr>
        <w:tc>
          <w:tcPr>
            <w:tcW w:w="3087" w:type="dxa"/>
          </w:tcPr>
          <w:p w:rsidR="007941C2" w:rsidRPr="00D417E2" w:rsidRDefault="007941C2" w:rsidP="00A2358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gridSpan w:val="2"/>
          </w:tcPr>
          <w:p w:rsidR="007941C2" w:rsidRPr="00D417E2" w:rsidRDefault="007941C2" w:rsidP="00A23584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7941C2" w:rsidRPr="00D417E2" w:rsidTr="00A1100A">
        <w:trPr>
          <w:trHeight w:val="557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7941C2" w:rsidRPr="00D417E2" w:rsidRDefault="007941C2" w:rsidP="00A23584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095" w:type="dxa"/>
          </w:tcPr>
          <w:p w:rsidR="007941C2" w:rsidRPr="00D417E2" w:rsidRDefault="007941C2" w:rsidP="00A1100A">
            <w:pPr>
              <w:pStyle w:val="Title"/>
              <w:tabs>
                <w:tab w:val="clear" w:pos="-720"/>
                <w:tab w:val="left" w:pos="-108"/>
              </w:tabs>
              <w:spacing w:before="140" w:after="140"/>
              <w:jc w:val="both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CB2FDA" w:rsidRPr="00D417E2" w:rsidRDefault="00CB2FDA" w:rsidP="007941C2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7941C2" w:rsidRPr="002E6B74" w:rsidTr="00A1100A">
        <w:trPr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7941C2" w:rsidRPr="00A1100A" w:rsidRDefault="007941C2" w:rsidP="00A1100A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7941C2" w:rsidRPr="002E6B74" w:rsidTr="00A1100A">
        <w:trPr>
          <w:trHeight w:val="347"/>
        </w:trPr>
        <w:tc>
          <w:tcPr>
            <w:tcW w:w="2977" w:type="dxa"/>
            <w:shd w:val="clear" w:color="auto" w:fill="F2F2F2"/>
          </w:tcPr>
          <w:p w:rsidR="007941C2" w:rsidRPr="002E6B74" w:rsidRDefault="007941C2" w:rsidP="00A23584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2977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2977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2977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7941C2" w:rsidRPr="002E6B74" w:rsidRDefault="007941C2" w:rsidP="007941C2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7941C2" w:rsidRDefault="007941C2" w:rsidP="007941C2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CB2FDA" w:rsidRDefault="00CB2FDA" w:rsidP="007941C2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7941C2" w:rsidRPr="002E6B74" w:rsidRDefault="007941C2" w:rsidP="007941C2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489"/>
        </w:trPr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412"/>
        </w:trPr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7941C2" w:rsidRPr="002E6B74" w:rsidRDefault="007941C2" w:rsidP="00A23584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7941C2" w:rsidRPr="002E6B74" w:rsidRDefault="007941C2" w:rsidP="00A23584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7941C2" w:rsidRPr="002E6B74" w:rsidTr="00A23584">
        <w:tc>
          <w:tcPr>
            <w:tcW w:w="3420" w:type="dxa"/>
            <w:shd w:val="clear" w:color="auto" w:fill="F2F2F2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7941C2" w:rsidRPr="002E6B74" w:rsidRDefault="007941C2" w:rsidP="00A23584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7941C2" w:rsidRPr="002E6B74" w:rsidRDefault="007941C2" w:rsidP="00A23584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pStyle w:val="Heading2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7941C2" w:rsidRPr="002E6B74" w:rsidRDefault="007941C2" w:rsidP="007941C2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7941C2" w:rsidRPr="002E6B74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7941C2" w:rsidRPr="002E6B74" w:rsidRDefault="007941C2" w:rsidP="007941C2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7941C2" w:rsidRPr="002E6B74" w:rsidRDefault="007941C2" w:rsidP="007941C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A1100A">
        <w:rPr>
          <w:rFonts w:ascii="Arial" w:hAnsi="Arial" w:cs="Arial"/>
          <w:sz w:val="20"/>
          <w:lang w:val="bs-Latn-BA"/>
        </w:rPr>
        <w:t>5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7941C2" w:rsidRPr="002E6B74" w:rsidRDefault="007941C2" w:rsidP="007941C2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</w:t>
      </w:r>
      <w:r w:rsidR="004D6A32"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 w:rsidR="004D6A32">
        <w:rPr>
          <w:rFonts w:ascii="Arial" w:hAnsi="Arial" w:cs="Arial"/>
          <w:sz w:val="20"/>
          <w:lang w:val="bs-Latn-BA"/>
        </w:rPr>
        <w:t xml:space="preserve"> i poslije </w:t>
      </w:r>
      <w:r w:rsidRPr="002E6B74">
        <w:rPr>
          <w:rFonts w:ascii="Arial" w:hAnsi="Arial" w:cs="Arial"/>
          <w:sz w:val="20"/>
          <w:lang w:val="bs-Latn-BA"/>
        </w:rPr>
        <w:t xml:space="preserve">dodjele granta kod drugih vladinih </w:t>
      </w:r>
      <w:r w:rsidR="004D6A32">
        <w:rPr>
          <w:rFonts w:ascii="Arial" w:hAnsi="Arial" w:cs="Arial"/>
          <w:sz w:val="20"/>
          <w:lang w:val="bs-Latn-BA"/>
        </w:rPr>
        <w:t>i nevladinih izvora:</w:t>
      </w:r>
    </w:p>
    <w:p w:rsidR="004D6A32" w:rsidRDefault="004D6A32" w:rsidP="004D6A32">
      <w:pPr>
        <w:pStyle w:val="ListParagraph"/>
        <w:rPr>
          <w:rFonts w:ascii="Arial" w:hAnsi="Arial" w:cs="Arial"/>
          <w:sz w:val="20"/>
          <w:lang w:val="bs-Latn-BA"/>
        </w:rPr>
      </w:pPr>
    </w:p>
    <w:p w:rsidR="004D6A32" w:rsidRPr="002E6B74" w:rsidRDefault="00774E88" w:rsidP="007941C2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sredstava.</w:t>
      </w:r>
    </w:p>
    <w:p w:rsidR="007941C2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7941C2" w:rsidRPr="002E6B74" w:rsidRDefault="007941C2" w:rsidP="007941C2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7941C2" w:rsidRPr="002E6B74" w:rsidRDefault="007941C2" w:rsidP="007941C2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7941C2" w:rsidRPr="002E6B74" w:rsidTr="00A2358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1C2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7941C2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7941C2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941C2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7941C2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7941C2" w:rsidRDefault="007941C2" w:rsidP="007941C2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7941C2" w:rsidRPr="00465DA2" w:rsidRDefault="007941C2" w:rsidP="007941C2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7941C2" w:rsidRPr="00465DA2" w:rsidRDefault="007941C2" w:rsidP="007941C2">
      <w:pPr>
        <w:rPr>
          <w:rFonts w:ascii="Arial" w:hAnsi="Arial" w:cs="Arial"/>
          <w:bCs/>
          <w:sz w:val="20"/>
        </w:rPr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tabs>
          <w:tab w:val="left" w:pos="2906"/>
        </w:tabs>
      </w:pPr>
    </w:p>
    <w:p w:rsidR="007941C2" w:rsidRDefault="007941C2" w:rsidP="007941C2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7941C2" w:rsidRPr="00465DA2" w:rsidRDefault="007941C2" w:rsidP="007941C2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7941C2" w:rsidRPr="00465DA2" w:rsidRDefault="007941C2" w:rsidP="007941C2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7941C2" w:rsidRDefault="007941C2" w:rsidP="007941C2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7941C2" w:rsidRDefault="007941C2" w:rsidP="007941C2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7941C2" w:rsidRPr="00B002DA" w:rsidRDefault="007941C2" w:rsidP="007941C2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 i rokove realizacije)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7941C2" w:rsidRDefault="007941C2" w:rsidP="007941C2">
      <w:pPr>
        <w:ind w:left="426"/>
        <w:rPr>
          <w:rFonts w:ascii="Arial" w:hAnsi="Arial" w:cs="Arial"/>
          <w:b/>
          <w:bCs/>
          <w:sz w:val="20"/>
        </w:rPr>
      </w:pPr>
    </w:p>
    <w:p w:rsidR="007941C2" w:rsidRPr="00465DA2" w:rsidRDefault="007941C2" w:rsidP="007941C2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7941C2" w:rsidRPr="002E6B74" w:rsidTr="00A23584">
        <w:trPr>
          <w:trHeight w:val="780"/>
        </w:trPr>
        <w:tc>
          <w:tcPr>
            <w:tcW w:w="4760" w:type="dxa"/>
            <w:shd w:val="clear" w:color="auto" w:fill="EAEAE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7941C2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7941C2" w:rsidRPr="002E6B74" w:rsidRDefault="007941C2" w:rsidP="00A23584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7941C2" w:rsidRPr="002E6B74" w:rsidTr="00A23584">
        <w:trPr>
          <w:trHeight w:val="315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7941C2" w:rsidRPr="002E6B74" w:rsidTr="00A23584">
        <w:trPr>
          <w:trHeight w:val="300"/>
        </w:trPr>
        <w:tc>
          <w:tcPr>
            <w:tcW w:w="4760" w:type="dxa"/>
          </w:tcPr>
          <w:p w:rsidR="007941C2" w:rsidRPr="002E6B74" w:rsidRDefault="007941C2" w:rsidP="00A23584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7941C2" w:rsidRPr="002E6B74" w:rsidRDefault="007941C2" w:rsidP="00A235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Pr="00CB1485" w:rsidRDefault="007941C2" w:rsidP="007941C2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7941C2" w:rsidRPr="00D80A04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442539" w:rsidRDefault="00442539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442539" w:rsidRDefault="00442539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442539" w:rsidRDefault="00442539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442539" w:rsidRDefault="00442539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442539" w:rsidRDefault="00442539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20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A1100A" w:rsidRDefault="007941C2" w:rsidP="007941C2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7941C2" w:rsidRPr="00F9726A" w:rsidRDefault="00A1100A" w:rsidP="007941C2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 w:rsidR="007941C2">
          <w:rPr>
            <w:rFonts w:ascii="Arial" w:hAnsi="Arial" w:cs="Arial"/>
            <w:b/>
            <w:bCs/>
            <w:sz w:val="20"/>
          </w:rPr>
          <w:t>PO</w:t>
        </w:r>
      </w:smartTag>
      <w:r w:rsidR="007941C2">
        <w:rPr>
          <w:rFonts w:ascii="Arial" w:hAnsi="Arial" w:cs="Arial"/>
          <w:b/>
          <w:bCs/>
          <w:sz w:val="20"/>
        </w:rPr>
        <w:t xml:space="preserve"> ZAHTJEVU </w:t>
      </w:r>
      <w:r w:rsidR="007941C2"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Pr="00CB7EB1" w:rsidRDefault="007941C2" w:rsidP="007941C2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7941C2" w:rsidRPr="00CB7EB1" w:rsidRDefault="009B5402" w:rsidP="009B5402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9B5402" w:rsidRDefault="009B5402" w:rsidP="009B5402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9B5402" w:rsidRDefault="009B5402" w:rsidP="009B5402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9B5402" w:rsidRDefault="00CB7EB1" w:rsidP="009B5402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</w:t>
      </w:r>
      <w:r w:rsidR="009B5402">
        <w:rPr>
          <w:rFonts w:ascii="Arial" w:hAnsi="Arial" w:cs="Arial"/>
          <w:sz w:val="16"/>
        </w:rPr>
        <w:t>_________________________________</w:t>
      </w: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CB7EB1" w:rsidRDefault="00CB7EB1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"/>
        <w:gridCol w:w="2414"/>
        <w:gridCol w:w="6357"/>
      </w:tblGrid>
      <w:tr w:rsidR="007941C2" w:rsidRPr="00921269" w:rsidTr="00A23584">
        <w:tc>
          <w:tcPr>
            <w:tcW w:w="3321" w:type="dxa"/>
            <w:gridSpan w:val="3"/>
            <w:vAlign w:val="center"/>
          </w:tcPr>
          <w:p w:rsidR="007941C2" w:rsidRDefault="007941C2" w:rsidP="00A23584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7941C2" w:rsidRDefault="007941C2" w:rsidP="00A23584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7941C2" w:rsidRDefault="007941C2" w:rsidP="00A23584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7941C2" w:rsidRPr="005C5320" w:rsidRDefault="007941C2" w:rsidP="00A23584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7941C2" w:rsidRPr="005C5320" w:rsidRDefault="007941C2" w:rsidP="00A23584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 id="_x0000_i1026" type="#_x0000_t75" style="width:301.5pt;height:43.5pt" o:ole="">
                  <v:imagedata r:id="rId10" o:title=""/>
                </v:shape>
                <o:OLEObject Type="Embed" ProgID="CorelDRAW.Graphic.10" ShapeID="_x0000_i1026" DrawAspect="Content" ObjectID="_1503734745" r:id="rId11"/>
              </w:object>
            </w:r>
          </w:p>
        </w:tc>
      </w:tr>
      <w:tr w:rsidR="007941C2" w:rsidRPr="00CA722F" w:rsidTr="00A23584">
        <w:trPr>
          <w:cantSplit/>
          <w:trHeight w:val="227"/>
        </w:trPr>
        <w:tc>
          <w:tcPr>
            <w:tcW w:w="540" w:type="dxa"/>
          </w:tcPr>
          <w:p w:rsidR="007941C2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941C2" w:rsidRPr="00CA722F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7941C2" w:rsidRPr="00CA722F" w:rsidTr="00A23584">
        <w:trPr>
          <w:cantSplit/>
          <w:trHeight w:val="227"/>
        </w:trPr>
        <w:tc>
          <w:tcPr>
            <w:tcW w:w="540" w:type="dxa"/>
          </w:tcPr>
          <w:p w:rsidR="007941C2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941C2" w:rsidRPr="00CA722F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7941C2" w:rsidRPr="00CA722F" w:rsidTr="00A23584">
        <w:trPr>
          <w:cantSplit/>
          <w:trHeight w:val="227"/>
        </w:trPr>
        <w:tc>
          <w:tcPr>
            <w:tcW w:w="540" w:type="dxa"/>
          </w:tcPr>
          <w:p w:rsidR="007941C2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941C2" w:rsidRPr="00CA722F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7941C2" w:rsidRPr="00CA722F" w:rsidTr="00A23584">
        <w:trPr>
          <w:cantSplit/>
          <w:trHeight w:val="227"/>
        </w:trPr>
        <w:tc>
          <w:tcPr>
            <w:tcW w:w="540" w:type="dxa"/>
          </w:tcPr>
          <w:p w:rsidR="007941C2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941C2" w:rsidRPr="00CA722F" w:rsidRDefault="007941C2" w:rsidP="00CB7EB1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vAlign w:val="center"/>
          </w:tcPr>
          <w:p w:rsidR="007941C2" w:rsidRPr="00CA722F" w:rsidRDefault="007941C2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941C2" w:rsidRPr="00FE389B" w:rsidRDefault="00240995" w:rsidP="00FE389B">
            <w:pPr>
              <w:spacing w:before="120" w:after="120"/>
              <w:ind w:left="16"/>
              <w:jc w:val="both"/>
              <w:rPr>
                <w:rFonts w:ascii="Times New Roman" w:hAnsi="Times New Roman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 su registrovani u 2014.godini i ranije za obrt i srodne djelatnosti koje je izdao nadležni općinski organ i da im je prebivalište (registracija) na prostoru Bosansko-podrinjskog kantona Goražde te da nisu registrovani za trgovinsku, ugostiteljsku i poljoprivrednu djelatnost,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389B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Default="00240995" w:rsidP="00FE389B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 w:rsidRPr="00871BF3">
              <w:rPr>
                <w:rFonts w:ascii="Times New Roman" w:hAnsi="Times New Roman"/>
                <w:color w:val="FF0000"/>
                <w:sz w:val="20"/>
              </w:rPr>
              <w:t>Dokaz da su registrovani minimalno jednu godinu dana od dana podnošenja aplikacije za učestvovanje u programu, osim u slučaju preregistracije u skladu sa Zakonom</w:t>
            </w:r>
            <w:r>
              <w:rPr>
                <w:color w:val="FF0000"/>
                <w:sz w:val="20"/>
              </w:rPr>
              <w:t>,</w:t>
            </w:r>
            <w:r w:rsidR="003577D8">
              <w:rPr>
                <w:color w:val="FF0000"/>
                <w:sz w:val="20"/>
              </w:rPr>
              <w:t>(</w:t>
            </w:r>
            <w:r w:rsidR="003577D8" w:rsidRPr="003577D8">
              <w:rPr>
                <w:rFonts w:ascii="Times New Roman" w:hAnsi="Times New Roman"/>
                <w:color w:val="FF0000"/>
                <w:sz w:val="20"/>
              </w:rPr>
              <w:t>rješenje o registraciji</w:t>
            </w:r>
            <w:r w:rsidR="003577D8">
              <w:rPr>
                <w:color w:val="FF0000"/>
                <w:sz w:val="20"/>
              </w:rPr>
              <w:t>)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389B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Pr="00FE389B" w:rsidRDefault="00240995" w:rsidP="00FE389B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nemaju neizmirenih obaveza za poreze  ili ugovor kojim se  reprogramiraju iste (Poreska uprava)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389B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Pr="00FE389B" w:rsidRDefault="00240995" w:rsidP="00FE389B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FE389B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Pr="00FE389B" w:rsidRDefault="00240995" w:rsidP="00FE389B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FE389B">
              <w:rPr>
                <w:rFonts w:ascii="Times New Roman" w:hAnsi="Times New Roman"/>
                <w:color w:val="FF0000"/>
                <w:sz w:val="20"/>
              </w:rPr>
              <w:t>Dokaz da nemaju neizmirenih obaveza po osnovu članarine obrtničkoj komori (uvjerenje Obrtničke komore Bosansko-podrinjskog kantona Goražde),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40995" w:rsidRPr="00CA722F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Pr="00871BF3" w:rsidRDefault="00240995" w:rsidP="00A23584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389B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Default="00240995" w:rsidP="004D6A32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rFonts w:ascii="Times New Roman" w:hAnsi="Times New Roman"/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ascii="Times New Roman" w:eastAsia="Calibri" w:hAnsi="Times New Roman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240995" w:rsidRPr="00CA722F" w:rsidTr="00A23584">
        <w:trPr>
          <w:cantSplit/>
          <w:trHeight w:val="227"/>
        </w:trPr>
        <w:tc>
          <w:tcPr>
            <w:tcW w:w="540" w:type="dxa"/>
          </w:tcPr>
          <w:p w:rsidR="00240995" w:rsidRDefault="00240995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40995" w:rsidRPr="00CA722F" w:rsidRDefault="00FE389B" w:rsidP="00FE389B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vAlign w:val="center"/>
          </w:tcPr>
          <w:p w:rsidR="00240995" w:rsidRPr="00CA722F" w:rsidRDefault="00240995" w:rsidP="00A2358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240995" w:rsidRPr="005F4E45" w:rsidRDefault="00240995" w:rsidP="005F4E45">
            <w:pPr>
              <w:spacing w:before="120" w:after="120" w:line="312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</w:tbl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lang w:val="de-DE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7941C2" w:rsidRDefault="007941C2" w:rsidP="007941C2">
      <w:pPr>
        <w:tabs>
          <w:tab w:val="left" w:pos="2906"/>
        </w:tabs>
        <w:rPr>
          <w:rFonts w:ascii="Arial" w:hAnsi="Arial" w:cs="Arial"/>
          <w:sz w:val="16"/>
        </w:rPr>
      </w:pPr>
    </w:p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/>
    <w:p w:rsidR="007941C2" w:rsidRDefault="007941C2" w:rsidP="007941C2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7941C2" w:rsidRPr="008253F1" w:rsidRDefault="007941C2" w:rsidP="007941C2">
      <w:pPr>
        <w:rPr>
          <w:lang w:val="bs-Latn-BA"/>
        </w:rPr>
      </w:pPr>
    </w:p>
    <w:p w:rsidR="00485A68" w:rsidRDefault="00485A68"/>
    <w:sectPr w:rsidR="00485A68" w:rsidSect="00F97649">
      <w:footerReference w:type="default" r:id="rId12"/>
      <w:pgSz w:w="12240" w:h="15840"/>
      <w:pgMar w:top="567" w:right="1440" w:bottom="709" w:left="1440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CC" w:rsidRDefault="008412CC" w:rsidP="00552805">
      <w:r>
        <w:separator/>
      </w:r>
    </w:p>
  </w:endnote>
  <w:endnote w:type="continuationSeparator" w:id="1">
    <w:p w:rsidR="008412CC" w:rsidRDefault="008412CC" w:rsidP="005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158"/>
      <w:docPartObj>
        <w:docPartGallery w:val="Page Numbers (Bottom of Page)"/>
        <w:docPartUnique/>
      </w:docPartObj>
    </w:sdtPr>
    <w:sdtContent>
      <w:p w:rsidR="00756B5F" w:rsidRDefault="00096845" w:rsidP="00A5797D">
        <w:pPr>
          <w:pStyle w:val="Footer"/>
          <w:jc w:val="center"/>
        </w:pPr>
        <w:r>
          <w:t>______________________________________________________________</w:t>
        </w:r>
        <w:r w:rsidR="001325AA">
          <w:fldChar w:fldCharType="begin"/>
        </w:r>
        <w:r>
          <w:instrText xml:space="preserve"> PAGE   \* MERGEFORMAT </w:instrText>
        </w:r>
        <w:r w:rsidR="001325AA">
          <w:fldChar w:fldCharType="separate"/>
        </w:r>
        <w:r w:rsidR="00442539" w:rsidRPr="00442539">
          <w:rPr>
            <w:rFonts w:ascii="Times New Roman" w:hAnsi="Times New Roman"/>
            <w:noProof/>
          </w:rPr>
          <w:t>12</w:t>
        </w:r>
        <w:r w:rsidR="001325AA">
          <w:fldChar w:fldCharType="end"/>
        </w:r>
      </w:p>
    </w:sdtContent>
  </w:sdt>
  <w:p w:rsidR="008253F1" w:rsidRPr="00F97649" w:rsidRDefault="00096845" w:rsidP="008253F1">
    <w:pPr>
      <w:pStyle w:val="Footer"/>
      <w:rPr>
        <w:rFonts w:ascii="Times New Roman" w:hAnsi="Times New Roman"/>
        <w:sz w:val="20"/>
      </w:rPr>
    </w:pPr>
    <w:r w:rsidRPr="00F97649">
      <w:rPr>
        <w:rFonts w:ascii="Times New Roman" w:hAnsi="Times New Roman"/>
        <w:sz w:val="20"/>
      </w:rPr>
      <w:t xml:space="preserve">“Program podrške razvoju poduzetništva </w:t>
    </w:r>
    <w:r>
      <w:rPr>
        <w:rFonts w:ascii="Times New Roman" w:hAnsi="Times New Roman"/>
        <w:sz w:val="20"/>
      </w:rPr>
      <w:t>i</w:t>
    </w:r>
    <w:r w:rsidR="00AE2C13">
      <w:rPr>
        <w:rFonts w:ascii="Times New Roman" w:hAnsi="Times New Roman"/>
        <w:sz w:val="20"/>
      </w:rPr>
      <w:t xml:space="preserve"> obrta</w:t>
    </w:r>
    <w:r w:rsidRPr="00F97649">
      <w:rPr>
        <w:rFonts w:ascii="Times New Roman" w:hAnsi="Times New Roman"/>
        <w:sz w:val="20"/>
      </w:rPr>
      <w:t xml:space="preserve"> za 201</w:t>
    </w:r>
    <w:r w:rsidR="00552805">
      <w:rPr>
        <w:rFonts w:ascii="Times New Roman" w:hAnsi="Times New Roman"/>
        <w:sz w:val="20"/>
      </w:rPr>
      <w:t>5</w:t>
    </w:r>
    <w:r w:rsidRPr="00F97649">
      <w:rPr>
        <w:rFonts w:ascii="Times New Roman" w:hAnsi="Times New Roman"/>
        <w:sz w:val="20"/>
      </w:rPr>
      <w:t xml:space="preserve">. </w:t>
    </w:r>
    <w:r w:rsidR="00AE2C13">
      <w:rPr>
        <w:rFonts w:ascii="Times New Roman" w:hAnsi="Times New Roman"/>
        <w:sz w:val="20"/>
      </w:rPr>
      <w:t>g</w:t>
    </w:r>
    <w:r w:rsidRPr="00F97649">
      <w:rPr>
        <w:rFonts w:ascii="Times New Roman" w:hAnsi="Times New Roman"/>
        <w:sz w:val="20"/>
      </w:rPr>
      <w:t>odinu</w:t>
    </w:r>
    <w:r w:rsidR="00AE2C13">
      <w:rPr>
        <w:rFonts w:ascii="Times New Roman" w:hAnsi="Times New Roman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CC" w:rsidRDefault="008412CC" w:rsidP="00552805">
      <w:r>
        <w:separator/>
      </w:r>
    </w:p>
  </w:footnote>
  <w:footnote w:type="continuationSeparator" w:id="1">
    <w:p w:rsidR="008412CC" w:rsidRDefault="008412CC" w:rsidP="005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Open box" style="width:9pt;height:9pt;visibility:visible;mso-wrap-style:square" o:bullet="t">
        <v:imagedata r:id="rId1" o:title="Open box"/>
      </v:shape>
    </w:pict>
  </w:numPicBullet>
  <w:abstractNum w:abstractNumId="0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2"/>
    <w:rsid w:val="00096845"/>
    <w:rsid w:val="001325AA"/>
    <w:rsid w:val="001761E5"/>
    <w:rsid w:val="001B28DF"/>
    <w:rsid w:val="001C7806"/>
    <w:rsid w:val="00240995"/>
    <w:rsid w:val="003577D8"/>
    <w:rsid w:val="00442539"/>
    <w:rsid w:val="00485A68"/>
    <w:rsid w:val="004D6A32"/>
    <w:rsid w:val="005327DF"/>
    <w:rsid w:val="00552805"/>
    <w:rsid w:val="005D0408"/>
    <w:rsid w:val="005F4E45"/>
    <w:rsid w:val="0060618A"/>
    <w:rsid w:val="00642520"/>
    <w:rsid w:val="00723FFE"/>
    <w:rsid w:val="00774E88"/>
    <w:rsid w:val="007941C2"/>
    <w:rsid w:val="008412CC"/>
    <w:rsid w:val="009A78B6"/>
    <w:rsid w:val="009B5402"/>
    <w:rsid w:val="009E025F"/>
    <w:rsid w:val="00A1100A"/>
    <w:rsid w:val="00AE2C13"/>
    <w:rsid w:val="00CB2FDA"/>
    <w:rsid w:val="00CB7EB1"/>
    <w:rsid w:val="00CE1264"/>
    <w:rsid w:val="00DA3929"/>
    <w:rsid w:val="00E96142"/>
    <w:rsid w:val="00ED0F6B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C2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7941C2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A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1C2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7941C2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7941C2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7941C2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7941C2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7941C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C2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C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5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805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CB2FDA"/>
    <w:pPr>
      <w:ind w:left="720"/>
    </w:pPr>
    <w:rPr>
      <w:rFonts w:ascii="Times New Roman" w:hAnsi="Times New Roman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4D6A3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2015-06-08T10:33:00Z</dcterms:created>
  <dcterms:modified xsi:type="dcterms:W3CDTF">2015-09-14T09:19:00Z</dcterms:modified>
</cp:coreProperties>
</file>