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7E" w:rsidRDefault="006B5A19" w:rsidP="006B5A19">
      <w:pPr>
        <w:tabs>
          <w:tab w:val="left" w:pos="7870"/>
        </w:tabs>
        <w:spacing w:before="120" w:after="120" w:line="312" w:lineRule="auto"/>
        <w:jc w:val="both"/>
        <w:rPr>
          <w:rFonts w:ascii="Arial" w:hAnsi="Arial" w:cs="Arial"/>
          <w:sz w:val="20"/>
        </w:rPr>
      </w:pPr>
      <w:bookmarkStart w:id="0" w:name="_GoBack"/>
      <w:bookmarkEnd w:id="0"/>
      <w:r>
        <w:rPr>
          <w:rFonts w:ascii="Arial" w:hAnsi="Arial" w:cs="Arial"/>
          <w:sz w:val="20"/>
        </w:rPr>
        <w:tab/>
      </w:r>
    </w:p>
    <w:p w:rsidR="009B087E" w:rsidRDefault="009B087E" w:rsidP="009B087E">
      <w:pPr>
        <w:tabs>
          <w:tab w:val="left" w:pos="1545"/>
        </w:tabs>
        <w:spacing w:before="120" w:after="120" w:line="312" w:lineRule="auto"/>
        <w:jc w:val="both"/>
        <w:rPr>
          <w:rFonts w:ascii="Arial" w:hAnsi="Arial" w:cs="Arial"/>
          <w:sz w:val="20"/>
        </w:rPr>
      </w:pPr>
      <w:r>
        <w:rPr>
          <w:rFonts w:ascii="Arial" w:hAnsi="Arial" w:cs="Arial"/>
          <w:sz w:val="20"/>
        </w:rPr>
        <w:tab/>
      </w:r>
    </w:p>
    <w:p w:rsidR="009B087E" w:rsidRDefault="009B087E" w:rsidP="009B087E">
      <w:pPr>
        <w:tabs>
          <w:tab w:val="left" w:pos="1545"/>
        </w:tabs>
        <w:spacing w:before="120" w:after="120" w:line="312" w:lineRule="auto"/>
        <w:jc w:val="both"/>
        <w:rPr>
          <w:rFonts w:ascii="Arial" w:hAnsi="Arial" w:cs="Arial"/>
          <w:sz w:val="20"/>
        </w:rPr>
      </w:pPr>
    </w:p>
    <w:p w:rsidR="009B087E" w:rsidRDefault="009B087E" w:rsidP="009B087E">
      <w:pPr>
        <w:tabs>
          <w:tab w:val="left" w:pos="1545"/>
        </w:tabs>
        <w:spacing w:before="120" w:after="120" w:line="312" w:lineRule="auto"/>
        <w:jc w:val="both"/>
        <w:rPr>
          <w:rFonts w:ascii="Arial" w:hAnsi="Arial" w:cs="Arial"/>
          <w:sz w:val="20"/>
        </w:rPr>
      </w:pPr>
    </w:p>
    <w:p w:rsidR="009B087E" w:rsidRDefault="009B087E" w:rsidP="009B087E">
      <w:pPr>
        <w:tabs>
          <w:tab w:val="left" w:pos="1545"/>
        </w:tabs>
        <w:spacing w:before="120" w:after="120" w:line="312" w:lineRule="auto"/>
        <w:jc w:val="both"/>
        <w:rPr>
          <w:rFonts w:ascii="Arial" w:hAnsi="Arial" w:cs="Arial"/>
          <w:sz w:val="20"/>
        </w:rPr>
      </w:pPr>
    </w:p>
    <w:p w:rsidR="009B087E" w:rsidRDefault="009B087E" w:rsidP="009B087E">
      <w:pPr>
        <w:spacing w:before="120" w:after="120" w:line="312" w:lineRule="auto"/>
        <w:jc w:val="both"/>
        <w:rPr>
          <w:rFonts w:ascii="Arial" w:hAnsi="Arial" w:cs="Arial"/>
          <w:sz w:val="28"/>
          <w:szCs w:val="28"/>
        </w:rPr>
      </w:pPr>
    </w:p>
    <w:p w:rsidR="009B087E" w:rsidRDefault="009B087E" w:rsidP="009B087E">
      <w:pPr>
        <w:pBdr>
          <w:bottom w:val="single" w:sz="4" w:space="1" w:color="auto"/>
        </w:pBdr>
        <w:spacing w:before="120" w:after="120" w:line="312" w:lineRule="auto"/>
        <w:jc w:val="center"/>
        <w:rPr>
          <w:rFonts w:ascii="Arial" w:hAnsi="Arial" w:cs="Arial"/>
          <w:sz w:val="28"/>
          <w:szCs w:val="28"/>
        </w:rPr>
      </w:pPr>
      <w:r>
        <w:rPr>
          <w:rFonts w:ascii="Arial" w:hAnsi="Arial" w:cs="Arial"/>
          <w:sz w:val="28"/>
          <w:szCs w:val="28"/>
        </w:rPr>
        <w:t>PROGRAM UTROŠKA SREDSTAVA</w:t>
      </w:r>
    </w:p>
    <w:p w:rsidR="009B087E" w:rsidRDefault="009B087E" w:rsidP="009B087E">
      <w:pPr>
        <w:spacing w:before="120" w:after="120" w:line="312" w:lineRule="auto"/>
        <w:jc w:val="center"/>
        <w:rPr>
          <w:rFonts w:ascii="Arial" w:hAnsi="Arial" w:cs="Arial"/>
          <w:sz w:val="28"/>
          <w:szCs w:val="28"/>
        </w:rPr>
      </w:pPr>
      <w:r>
        <w:rPr>
          <w:rFonts w:ascii="Arial" w:hAnsi="Arial" w:cs="Arial"/>
          <w:sz w:val="28"/>
          <w:szCs w:val="28"/>
        </w:rPr>
        <w:t>BUDŽETA  BOSANSKO-PODRIN</w:t>
      </w:r>
      <w:r w:rsidR="00392944">
        <w:rPr>
          <w:rFonts w:ascii="Arial" w:hAnsi="Arial" w:cs="Arial"/>
          <w:sz w:val="28"/>
          <w:szCs w:val="28"/>
        </w:rPr>
        <w:t>JSKOG  KANTONA  GORAŽDE  ZA 2020</w:t>
      </w:r>
      <w:r>
        <w:rPr>
          <w:rFonts w:ascii="Arial" w:hAnsi="Arial" w:cs="Arial"/>
          <w:sz w:val="28"/>
          <w:szCs w:val="28"/>
        </w:rPr>
        <w:t>. GODINU</w:t>
      </w:r>
      <w:r w:rsidR="001A5425">
        <w:rPr>
          <w:rFonts w:ascii="Arial" w:hAnsi="Arial" w:cs="Arial"/>
          <w:sz w:val="28"/>
          <w:szCs w:val="28"/>
        </w:rPr>
        <w:t xml:space="preserve"> </w:t>
      </w:r>
    </w:p>
    <w:tbl>
      <w:tblPr>
        <w:tblW w:w="10615" w:type="dxa"/>
        <w:tblLook w:val="04A0" w:firstRow="1" w:lastRow="0" w:firstColumn="1" w:lastColumn="0" w:noHBand="0" w:noVBand="1"/>
      </w:tblPr>
      <w:tblGrid>
        <w:gridCol w:w="4608"/>
        <w:gridCol w:w="6007"/>
      </w:tblGrid>
      <w:tr w:rsidR="009B087E" w:rsidTr="009B087E">
        <w:tc>
          <w:tcPr>
            <w:tcW w:w="4608" w:type="dxa"/>
          </w:tcPr>
          <w:p w:rsidR="009B087E" w:rsidRDefault="009B087E">
            <w:pPr>
              <w:spacing w:before="120" w:after="120" w:line="312" w:lineRule="auto"/>
              <w:ind w:left="1134" w:right="176"/>
              <w:jc w:val="both"/>
              <w:rPr>
                <w:rFonts w:ascii="Arial" w:hAnsi="Arial" w:cs="Arial"/>
                <w:sz w:val="20"/>
              </w:rPr>
            </w:pPr>
          </w:p>
          <w:p w:rsidR="009B087E" w:rsidRDefault="009B087E">
            <w:pPr>
              <w:spacing w:before="120" w:after="120" w:line="312" w:lineRule="auto"/>
              <w:ind w:left="1134" w:right="176"/>
              <w:jc w:val="both"/>
              <w:rPr>
                <w:rFonts w:ascii="Arial" w:hAnsi="Arial" w:cs="Arial"/>
                <w:sz w:val="20"/>
              </w:rPr>
            </w:pPr>
          </w:p>
          <w:p w:rsidR="009B087E" w:rsidRDefault="009B087E">
            <w:pPr>
              <w:spacing w:before="120" w:after="120" w:line="312" w:lineRule="auto"/>
              <w:ind w:left="1134" w:right="176"/>
              <w:jc w:val="both"/>
              <w:rPr>
                <w:rFonts w:ascii="Arial" w:hAnsi="Arial" w:cs="Arial"/>
                <w:sz w:val="20"/>
              </w:rPr>
            </w:pPr>
          </w:p>
          <w:p w:rsidR="009B087E" w:rsidRDefault="009B087E">
            <w:pPr>
              <w:spacing w:before="120" w:after="120" w:line="312" w:lineRule="auto"/>
              <w:ind w:left="1134" w:right="176"/>
              <w:jc w:val="both"/>
              <w:rPr>
                <w:rFonts w:ascii="Arial" w:hAnsi="Arial" w:cs="Arial"/>
                <w:sz w:val="20"/>
              </w:rPr>
            </w:pPr>
          </w:p>
          <w:p w:rsidR="009B087E" w:rsidRDefault="009B087E">
            <w:pPr>
              <w:spacing w:before="120" w:after="120" w:line="312" w:lineRule="auto"/>
              <w:ind w:left="1134" w:right="-378"/>
              <w:jc w:val="both"/>
              <w:rPr>
                <w:rFonts w:ascii="Arial" w:hAnsi="Arial" w:cs="Arial"/>
                <w:sz w:val="20"/>
              </w:rPr>
            </w:pPr>
            <w:r>
              <w:rPr>
                <w:rFonts w:ascii="Arial" w:hAnsi="Arial" w:cs="Arial"/>
                <w:sz w:val="20"/>
              </w:rPr>
              <w:t xml:space="preserve">Godina:                    </w:t>
            </w:r>
          </w:p>
        </w:tc>
        <w:tc>
          <w:tcPr>
            <w:tcW w:w="6007" w:type="dxa"/>
          </w:tcPr>
          <w:p w:rsidR="009B087E" w:rsidRDefault="009B087E">
            <w:pPr>
              <w:spacing w:before="120" w:after="120" w:line="312" w:lineRule="auto"/>
              <w:ind w:left="884" w:right="143"/>
              <w:rPr>
                <w:rFonts w:ascii="Arial" w:hAnsi="Arial" w:cs="Arial"/>
                <w:sz w:val="20"/>
              </w:rPr>
            </w:pPr>
          </w:p>
          <w:p w:rsidR="009B087E" w:rsidRDefault="009B087E">
            <w:pPr>
              <w:rPr>
                <w:rFonts w:ascii="Arial" w:hAnsi="Arial" w:cs="Arial"/>
                <w:sz w:val="20"/>
              </w:rPr>
            </w:pPr>
          </w:p>
          <w:p w:rsidR="009B087E" w:rsidRDefault="009B087E">
            <w:pPr>
              <w:rPr>
                <w:rFonts w:ascii="Arial" w:hAnsi="Arial" w:cs="Arial"/>
                <w:sz w:val="20"/>
              </w:rPr>
            </w:pPr>
          </w:p>
          <w:p w:rsidR="009B087E" w:rsidRDefault="009B087E">
            <w:pPr>
              <w:rPr>
                <w:rFonts w:ascii="Arial" w:hAnsi="Arial" w:cs="Arial"/>
                <w:sz w:val="20"/>
              </w:rPr>
            </w:pPr>
          </w:p>
          <w:p w:rsidR="009B087E" w:rsidRDefault="009B087E">
            <w:pPr>
              <w:rPr>
                <w:rFonts w:ascii="Arial" w:hAnsi="Arial" w:cs="Arial"/>
                <w:sz w:val="20"/>
              </w:rPr>
            </w:pPr>
          </w:p>
          <w:p w:rsidR="009B087E" w:rsidRDefault="009B087E">
            <w:pPr>
              <w:rPr>
                <w:rFonts w:ascii="Arial" w:hAnsi="Arial" w:cs="Arial"/>
                <w:sz w:val="20"/>
              </w:rPr>
            </w:pPr>
          </w:p>
          <w:p w:rsidR="009B087E" w:rsidRDefault="009B087E">
            <w:pPr>
              <w:rPr>
                <w:rFonts w:ascii="Arial" w:hAnsi="Arial" w:cs="Arial"/>
                <w:sz w:val="20"/>
              </w:rPr>
            </w:pPr>
          </w:p>
          <w:p w:rsidR="009B087E" w:rsidRDefault="00392944" w:rsidP="009B087E">
            <w:pPr>
              <w:ind w:firstLine="720"/>
              <w:rPr>
                <w:rFonts w:ascii="Arial" w:hAnsi="Arial" w:cs="Arial"/>
                <w:sz w:val="20"/>
              </w:rPr>
            </w:pPr>
            <w:r>
              <w:rPr>
                <w:rFonts w:ascii="Arial" w:hAnsi="Arial" w:cs="Arial"/>
                <w:sz w:val="20"/>
              </w:rPr>
              <w:t>2020</w:t>
            </w:r>
          </w:p>
        </w:tc>
      </w:tr>
      <w:tr w:rsidR="009B087E" w:rsidTr="009B087E">
        <w:tc>
          <w:tcPr>
            <w:tcW w:w="4608" w:type="dxa"/>
            <w:hideMark/>
          </w:tcPr>
          <w:p w:rsidR="009B087E" w:rsidRDefault="009B087E">
            <w:pPr>
              <w:spacing w:before="120" w:after="120" w:line="312" w:lineRule="auto"/>
              <w:ind w:left="1134" w:right="176"/>
              <w:jc w:val="both"/>
              <w:rPr>
                <w:rFonts w:ascii="Arial" w:hAnsi="Arial" w:cs="Arial"/>
                <w:sz w:val="20"/>
              </w:rPr>
            </w:pPr>
            <w:r>
              <w:rPr>
                <w:rFonts w:ascii="Arial" w:hAnsi="Arial" w:cs="Arial"/>
                <w:sz w:val="20"/>
              </w:rPr>
              <w:t>Budžetski korisnik:</w:t>
            </w:r>
          </w:p>
        </w:tc>
        <w:tc>
          <w:tcPr>
            <w:tcW w:w="6007" w:type="dxa"/>
            <w:hideMark/>
          </w:tcPr>
          <w:p w:rsidR="009B087E" w:rsidRDefault="009B087E">
            <w:pPr>
              <w:spacing w:before="120" w:after="120" w:line="312" w:lineRule="auto"/>
              <w:ind w:right="143"/>
              <w:rPr>
                <w:rFonts w:ascii="Arial" w:hAnsi="Arial" w:cs="Arial"/>
                <w:sz w:val="20"/>
              </w:rPr>
            </w:pPr>
            <w:r>
              <w:rPr>
                <w:rFonts w:ascii="Arial" w:hAnsi="Arial" w:cs="Arial"/>
                <w:sz w:val="20"/>
              </w:rPr>
              <w:t xml:space="preserve">              Ministarstvo za privredu</w:t>
            </w:r>
          </w:p>
        </w:tc>
      </w:tr>
      <w:tr w:rsidR="009B087E" w:rsidTr="009B087E">
        <w:tc>
          <w:tcPr>
            <w:tcW w:w="4608" w:type="dxa"/>
            <w:hideMark/>
          </w:tcPr>
          <w:p w:rsidR="009B087E" w:rsidRDefault="009B087E">
            <w:pPr>
              <w:spacing w:before="120" w:after="120" w:line="312" w:lineRule="auto"/>
              <w:ind w:left="1134" w:right="176"/>
              <w:jc w:val="both"/>
              <w:rPr>
                <w:rFonts w:ascii="Arial" w:hAnsi="Arial" w:cs="Arial"/>
                <w:sz w:val="20"/>
              </w:rPr>
            </w:pPr>
            <w:r>
              <w:rPr>
                <w:rFonts w:ascii="Arial" w:hAnsi="Arial" w:cs="Arial"/>
                <w:sz w:val="20"/>
              </w:rPr>
              <w:t>Ekonomski kod:</w:t>
            </w:r>
          </w:p>
        </w:tc>
        <w:tc>
          <w:tcPr>
            <w:tcW w:w="6007" w:type="dxa"/>
            <w:hideMark/>
          </w:tcPr>
          <w:p w:rsidR="009B087E" w:rsidRDefault="009B087E">
            <w:pPr>
              <w:spacing w:before="120" w:after="120" w:line="312" w:lineRule="auto"/>
              <w:ind w:right="143"/>
              <w:rPr>
                <w:rFonts w:ascii="Arial" w:hAnsi="Arial" w:cs="Arial"/>
                <w:sz w:val="20"/>
              </w:rPr>
            </w:pPr>
            <w:r>
              <w:rPr>
                <w:rFonts w:ascii="Arial" w:hAnsi="Arial" w:cs="Arial"/>
                <w:sz w:val="20"/>
              </w:rPr>
              <w:t xml:space="preserve">              614 100</w:t>
            </w:r>
          </w:p>
        </w:tc>
      </w:tr>
      <w:tr w:rsidR="009B087E" w:rsidTr="009B087E">
        <w:tc>
          <w:tcPr>
            <w:tcW w:w="4608" w:type="dxa"/>
            <w:hideMark/>
          </w:tcPr>
          <w:p w:rsidR="009B087E" w:rsidRDefault="009B087E">
            <w:pPr>
              <w:spacing w:before="120" w:after="120" w:line="312" w:lineRule="auto"/>
              <w:ind w:left="1134" w:right="176"/>
              <w:jc w:val="both"/>
              <w:rPr>
                <w:rFonts w:ascii="Arial" w:hAnsi="Arial" w:cs="Arial"/>
                <w:sz w:val="20"/>
              </w:rPr>
            </w:pPr>
            <w:r>
              <w:rPr>
                <w:rFonts w:ascii="Arial" w:hAnsi="Arial" w:cs="Arial"/>
                <w:sz w:val="20"/>
              </w:rPr>
              <w:t>Naziv ekonomskog koda:</w:t>
            </w:r>
            <w:r>
              <w:rPr>
                <w:rFonts w:ascii="Arial" w:hAnsi="Arial" w:cs="Arial"/>
                <w:sz w:val="20"/>
              </w:rPr>
              <w:tab/>
            </w:r>
          </w:p>
        </w:tc>
        <w:tc>
          <w:tcPr>
            <w:tcW w:w="6007" w:type="dxa"/>
          </w:tcPr>
          <w:p w:rsidR="009B087E" w:rsidRDefault="009B087E">
            <w:pPr>
              <w:spacing w:before="120" w:after="120" w:line="312" w:lineRule="auto"/>
              <w:ind w:left="709"/>
              <w:jc w:val="both"/>
              <w:rPr>
                <w:rFonts w:ascii="Arial" w:hAnsi="Arial" w:cs="Arial"/>
                <w:sz w:val="20"/>
              </w:rPr>
            </w:pPr>
            <w:r>
              <w:rPr>
                <w:rFonts w:ascii="Arial" w:hAnsi="Arial" w:cs="Arial"/>
                <w:sz w:val="20"/>
              </w:rPr>
              <w:t xml:space="preserve"> Tekući transferi drugim nivoima vlasti </w:t>
            </w:r>
          </w:p>
          <w:p w:rsidR="009B087E" w:rsidRDefault="009B087E">
            <w:pPr>
              <w:spacing w:before="120" w:after="120" w:line="312" w:lineRule="auto"/>
              <w:ind w:left="884" w:right="143"/>
              <w:rPr>
                <w:rFonts w:ascii="Arial" w:hAnsi="Arial" w:cs="Arial"/>
                <w:sz w:val="20"/>
              </w:rPr>
            </w:pPr>
          </w:p>
        </w:tc>
      </w:tr>
    </w:tbl>
    <w:p w:rsidR="009B087E" w:rsidRDefault="009B087E" w:rsidP="009B087E">
      <w:pPr>
        <w:spacing w:before="120" w:after="120" w:line="312" w:lineRule="auto"/>
        <w:jc w:val="center"/>
        <w:rPr>
          <w:rFonts w:ascii="Arial" w:hAnsi="Arial" w:cs="Arial"/>
          <w:sz w:val="20"/>
        </w:rPr>
      </w:pPr>
    </w:p>
    <w:p w:rsidR="009B087E" w:rsidRDefault="009B087E" w:rsidP="009B087E">
      <w:pPr>
        <w:spacing w:before="120" w:after="120" w:line="312" w:lineRule="auto"/>
        <w:jc w:val="center"/>
        <w:rPr>
          <w:rFonts w:ascii="Arial" w:hAnsi="Arial" w:cs="Arial"/>
          <w:b/>
          <w:sz w:val="20"/>
        </w:rPr>
      </w:pPr>
    </w:p>
    <w:p w:rsidR="009B087E" w:rsidRDefault="009B087E" w:rsidP="009B087E">
      <w:pPr>
        <w:spacing w:before="120" w:after="120" w:line="312"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9B087E" w:rsidRDefault="009B087E" w:rsidP="009B087E">
      <w:pPr>
        <w:spacing w:before="120" w:after="120" w:line="312" w:lineRule="auto"/>
        <w:rPr>
          <w:rFonts w:ascii="Arial" w:hAnsi="Arial" w:cs="Arial"/>
          <w:b/>
          <w:bCs/>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9B087E" w:rsidRDefault="009B087E" w:rsidP="009B087E">
      <w:pPr>
        <w:spacing w:before="120" w:after="120" w:line="312" w:lineRule="auto"/>
        <w:rPr>
          <w:rFonts w:ascii="Arial" w:hAnsi="Arial" w:cs="Arial"/>
          <w:sz w:val="20"/>
        </w:rPr>
      </w:pPr>
      <w:r>
        <w:rPr>
          <w:rFonts w:ascii="Arial" w:hAnsi="Arial" w:cs="Arial"/>
          <w:sz w:val="20"/>
        </w:rPr>
        <w:tab/>
      </w:r>
      <w:r>
        <w:rPr>
          <w:rFonts w:ascii="Arial" w:hAnsi="Arial" w:cs="Arial"/>
          <w:sz w:val="20"/>
        </w:rPr>
        <w:tab/>
      </w:r>
    </w:p>
    <w:p w:rsidR="009B087E" w:rsidRDefault="009B087E" w:rsidP="009B087E">
      <w:pPr>
        <w:spacing w:before="120" w:after="120" w:line="312" w:lineRule="auto"/>
        <w:ind w:left="2835" w:right="2408" w:hanging="2835"/>
        <w:jc w:val="both"/>
        <w:rPr>
          <w:rFonts w:ascii="Arial" w:hAnsi="Arial" w:cs="Arial"/>
          <w:sz w:val="20"/>
        </w:rPr>
      </w:pPr>
    </w:p>
    <w:p w:rsidR="009B087E" w:rsidRDefault="009B087E" w:rsidP="009B087E">
      <w:pPr>
        <w:spacing w:before="120" w:after="120" w:line="312" w:lineRule="auto"/>
        <w:ind w:left="2835" w:right="2408" w:hanging="2835"/>
        <w:jc w:val="both"/>
        <w:rPr>
          <w:rFonts w:ascii="Arial" w:hAnsi="Arial" w:cs="Arial"/>
          <w:sz w:val="20"/>
        </w:rPr>
      </w:pPr>
    </w:p>
    <w:p w:rsidR="009B087E" w:rsidRDefault="009B087E" w:rsidP="009B087E">
      <w:pPr>
        <w:spacing w:before="120" w:after="120" w:line="312" w:lineRule="auto"/>
        <w:ind w:left="2835" w:right="2408" w:hanging="2835"/>
        <w:jc w:val="both"/>
        <w:rPr>
          <w:rFonts w:ascii="Arial" w:hAnsi="Arial" w:cs="Arial"/>
          <w:sz w:val="20"/>
        </w:rPr>
      </w:pPr>
    </w:p>
    <w:p w:rsidR="009B087E" w:rsidRDefault="009B087E" w:rsidP="009B087E">
      <w:pPr>
        <w:spacing w:before="120" w:after="120" w:line="312" w:lineRule="auto"/>
        <w:ind w:left="2835" w:right="2408" w:hanging="2835"/>
        <w:jc w:val="both"/>
        <w:rPr>
          <w:rFonts w:ascii="Arial" w:hAnsi="Arial" w:cs="Arial"/>
          <w:sz w:val="20"/>
        </w:rPr>
      </w:pPr>
    </w:p>
    <w:p w:rsidR="009B087E" w:rsidRDefault="009E3A35" w:rsidP="009E3A35">
      <w:pPr>
        <w:spacing w:before="120" w:after="120" w:line="312" w:lineRule="auto"/>
        <w:ind w:left="2835" w:right="2408" w:hanging="2835"/>
        <w:jc w:val="center"/>
        <w:rPr>
          <w:rFonts w:ascii="Arial" w:hAnsi="Arial" w:cs="Arial"/>
          <w:sz w:val="20"/>
        </w:rPr>
      </w:pPr>
      <w:r>
        <w:rPr>
          <w:rFonts w:ascii="Arial" w:hAnsi="Arial" w:cs="Arial"/>
          <w:sz w:val="20"/>
        </w:rPr>
        <w:t xml:space="preserve">                                              Goražde, </w:t>
      </w:r>
      <w:r w:rsidR="00BD2A70">
        <w:rPr>
          <w:rFonts w:ascii="Arial" w:hAnsi="Arial" w:cs="Arial"/>
          <w:sz w:val="20"/>
        </w:rPr>
        <w:t xml:space="preserve">Mart </w:t>
      </w:r>
      <w:r w:rsidR="00351391">
        <w:rPr>
          <w:rFonts w:ascii="Arial" w:hAnsi="Arial" w:cs="Arial"/>
          <w:sz w:val="20"/>
        </w:rPr>
        <w:t>2020</w:t>
      </w:r>
    </w:p>
    <w:p w:rsidR="009B087E" w:rsidRDefault="009B087E" w:rsidP="009B087E">
      <w:pPr>
        <w:spacing w:before="120" w:after="120" w:line="312" w:lineRule="auto"/>
        <w:ind w:left="2835" w:right="2408" w:hanging="2835"/>
        <w:jc w:val="both"/>
        <w:rPr>
          <w:rFonts w:ascii="Arial" w:hAnsi="Arial" w:cs="Arial"/>
          <w:sz w:val="20"/>
        </w:rPr>
      </w:pPr>
    </w:p>
    <w:p w:rsidR="009B087E" w:rsidRDefault="009B087E" w:rsidP="009B087E">
      <w:pPr>
        <w:spacing w:before="120" w:after="120" w:line="312" w:lineRule="auto"/>
        <w:ind w:left="2835" w:right="2408" w:hanging="2835"/>
        <w:jc w:val="both"/>
        <w:rPr>
          <w:rFonts w:ascii="Arial" w:hAnsi="Arial" w:cs="Arial"/>
          <w:sz w:val="20"/>
        </w:rPr>
      </w:pPr>
    </w:p>
    <w:tbl>
      <w:tblPr>
        <w:tblW w:w="0" w:type="auto"/>
        <w:tblLook w:val="04A0" w:firstRow="1" w:lastRow="0" w:firstColumn="1" w:lastColumn="0" w:noHBand="0" w:noVBand="1"/>
      </w:tblPr>
      <w:tblGrid>
        <w:gridCol w:w="3027"/>
        <w:gridCol w:w="3010"/>
        <w:gridCol w:w="3035"/>
      </w:tblGrid>
      <w:tr w:rsidR="009B087E" w:rsidTr="009B087E">
        <w:tc>
          <w:tcPr>
            <w:tcW w:w="3288" w:type="dxa"/>
          </w:tcPr>
          <w:p w:rsidR="009B087E" w:rsidRDefault="009B087E">
            <w:pPr>
              <w:pStyle w:val="Header"/>
              <w:jc w:val="center"/>
              <w:rPr>
                <w:rFonts w:ascii="Arial" w:hAnsi="Arial" w:cs="Arial"/>
                <w:sz w:val="20"/>
              </w:rPr>
            </w:pPr>
          </w:p>
        </w:tc>
        <w:tc>
          <w:tcPr>
            <w:tcW w:w="3270" w:type="dxa"/>
          </w:tcPr>
          <w:p w:rsidR="009B087E" w:rsidRDefault="009B087E">
            <w:pPr>
              <w:jc w:val="center"/>
              <w:rPr>
                <w:rFonts w:ascii="Arial" w:hAnsi="Arial" w:cs="Arial"/>
                <w:sz w:val="20"/>
              </w:rPr>
            </w:pPr>
          </w:p>
        </w:tc>
        <w:tc>
          <w:tcPr>
            <w:tcW w:w="3297" w:type="dxa"/>
          </w:tcPr>
          <w:p w:rsidR="009B087E" w:rsidRDefault="009B087E">
            <w:pPr>
              <w:jc w:val="center"/>
              <w:rPr>
                <w:rFonts w:ascii="Arial" w:hAnsi="Arial" w:cs="Arial"/>
                <w:sz w:val="20"/>
              </w:rPr>
            </w:pPr>
          </w:p>
        </w:tc>
      </w:tr>
      <w:tr w:rsidR="009B087E" w:rsidTr="009B087E">
        <w:tc>
          <w:tcPr>
            <w:tcW w:w="3288" w:type="dxa"/>
          </w:tcPr>
          <w:p w:rsidR="009B087E" w:rsidRDefault="009B087E">
            <w:pPr>
              <w:jc w:val="center"/>
              <w:rPr>
                <w:rFonts w:ascii="Arial" w:hAnsi="Arial" w:cs="Arial"/>
                <w:sz w:val="20"/>
              </w:rPr>
            </w:pPr>
          </w:p>
        </w:tc>
        <w:tc>
          <w:tcPr>
            <w:tcW w:w="3270" w:type="dxa"/>
          </w:tcPr>
          <w:p w:rsidR="009B087E" w:rsidRDefault="009B087E">
            <w:pPr>
              <w:jc w:val="center"/>
              <w:rPr>
                <w:rFonts w:ascii="Arial" w:hAnsi="Arial" w:cs="Arial"/>
                <w:sz w:val="20"/>
              </w:rPr>
            </w:pPr>
          </w:p>
        </w:tc>
        <w:tc>
          <w:tcPr>
            <w:tcW w:w="3297" w:type="dxa"/>
          </w:tcPr>
          <w:p w:rsidR="009B087E" w:rsidRDefault="009B087E">
            <w:pPr>
              <w:jc w:val="center"/>
              <w:rPr>
                <w:rFonts w:ascii="Arial" w:hAnsi="Arial" w:cs="Arial"/>
                <w:sz w:val="20"/>
              </w:rPr>
            </w:pPr>
          </w:p>
        </w:tc>
      </w:tr>
    </w:tbl>
    <w:p w:rsidR="009B087E" w:rsidRDefault="009B087E" w:rsidP="009B087E">
      <w:pPr>
        <w:pStyle w:val="ListParagraph"/>
        <w:spacing w:before="120" w:after="120" w:line="312" w:lineRule="auto"/>
        <w:ind w:left="705"/>
        <w:jc w:val="both"/>
        <w:rPr>
          <w:rFonts w:ascii="Arial" w:hAnsi="Arial" w:cs="Arial"/>
          <w:bCs/>
          <w:sz w:val="20"/>
          <w:szCs w:val="20"/>
        </w:rPr>
      </w:pPr>
    </w:p>
    <w:p w:rsidR="009B087E" w:rsidRDefault="009B087E" w:rsidP="009E3A35">
      <w:pPr>
        <w:pStyle w:val="ListParagraph"/>
        <w:pBdr>
          <w:bottom w:val="single" w:sz="4" w:space="1" w:color="auto"/>
        </w:pBdr>
        <w:spacing w:before="120" w:after="120" w:line="312" w:lineRule="auto"/>
        <w:ind w:left="705"/>
        <w:jc w:val="center"/>
        <w:rPr>
          <w:rFonts w:ascii="Arial" w:hAnsi="Arial" w:cs="Arial"/>
          <w:bCs/>
          <w:sz w:val="20"/>
          <w:szCs w:val="20"/>
        </w:rPr>
      </w:pPr>
      <w:r>
        <w:rPr>
          <w:rFonts w:ascii="Arial" w:hAnsi="Arial" w:cs="Arial"/>
          <w:bCs/>
          <w:sz w:val="20"/>
          <w:szCs w:val="20"/>
        </w:rPr>
        <w:t>PODACI O PROGRAMU</w:t>
      </w:r>
    </w:p>
    <w:p w:rsidR="009B087E" w:rsidRDefault="009B087E" w:rsidP="009B087E">
      <w:pPr>
        <w:pStyle w:val="ListParagraph"/>
        <w:spacing w:before="120" w:after="120" w:line="312" w:lineRule="auto"/>
        <w:ind w:left="705"/>
        <w:jc w:val="both"/>
        <w:rPr>
          <w:rFonts w:ascii="Arial" w:hAnsi="Arial" w:cs="Arial"/>
          <w:b/>
          <w:bCs/>
          <w:sz w:val="20"/>
          <w:szCs w:val="20"/>
        </w:rPr>
      </w:pPr>
    </w:p>
    <w:p w:rsidR="009B087E" w:rsidRDefault="009B087E" w:rsidP="009B087E">
      <w:pPr>
        <w:spacing w:before="120" w:after="120" w:line="312" w:lineRule="auto"/>
        <w:rPr>
          <w:rFonts w:ascii="Arial" w:hAnsi="Arial" w:cs="Arial"/>
          <w:sz w:val="20"/>
        </w:rPr>
      </w:pPr>
    </w:p>
    <w:p w:rsidR="00346EEC" w:rsidRDefault="005A49DE" w:rsidP="00346EEC">
      <w:pPr>
        <w:spacing w:before="120" w:after="120" w:line="312" w:lineRule="auto"/>
        <w:ind w:left="4395" w:right="992" w:hanging="3686"/>
        <w:jc w:val="both"/>
        <w:rPr>
          <w:rFonts w:ascii="Arial" w:hAnsi="Arial" w:cs="Arial"/>
          <w:sz w:val="20"/>
        </w:rPr>
      </w:pPr>
      <w:r>
        <w:rPr>
          <w:rFonts w:ascii="Arial" w:hAnsi="Arial" w:cs="Arial"/>
          <w:sz w:val="20"/>
        </w:rPr>
        <w:t>Naziv program</w:t>
      </w:r>
      <w:r w:rsidR="00346EEC">
        <w:rPr>
          <w:rFonts w:ascii="Arial" w:hAnsi="Arial" w:cs="Arial"/>
          <w:sz w:val="20"/>
        </w:rPr>
        <w:t xml:space="preserve">a:                             </w:t>
      </w:r>
      <w:r>
        <w:rPr>
          <w:rFonts w:ascii="Arial" w:hAnsi="Arial" w:cs="Arial"/>
          <w:sz w:val="20"/>
        </w:rPr>
        <w:t xml:space="preserve">  </w:t>
      </w:r>
    </w:p>
    <w:p w:rsidR="00346EEC" w:rsidRDefault="00346EEC" w:rsidP="00346EEC">
      <w:pPr>
        <w:spacing w:before="120" w:after="120" w:line="312" w:lineRule="auto"/>
        <w:ind w:left="4395" w:right="992" w:hanging="3686"/>
        <w:jc w:val="both"/>
        <w:rPr>
          <w:rFonts w:ascii="Arial" w:hAnsi="Arial" w:cs="Arial"/>
          <w:sz w:val="20"/>
        </w:rPr>
      </w:pPr>
      <w:r>
        <w:rPr>
          <w:rFonts w:ascii="Arial" w:hAnsi="Arial" w:cs="Arial"/>
          <w:sz w:val="20"/>
        </w:rPr>
        <w:t xml:space="preserve">                                                            </w:t>
      </w:r>
      <w:r w:rsidR="009B087E">
        <w:rPr>
          <w:rFonts w:ascii="Arial" w:hAnsi="Arial" w:cs="Arial"/>
          <w:sz w:val="20"/>
        </w:rPr>
        <w:t>Program</w:t>
      </w:r>
      <w:r>
        <w:rPr>
          <w:rFonts w:ascii="Arial" w:hAnsi="Arial" w:cs="Arial"/>
          <w:sz w:val="20"/>
        </w:rPr>
        <w:t xml:space="preserve"> podrške razvoju drugim nivoima</w:t>
      </w:r>
    </w:p>
    <w:p w:rsidR="009B087E" w:rsidRDefault="00346EEC" w:rsidP="00346EEC">
      <w:pPr>
        <w:spacing w:before="120" w:after="120" w:line="312" w:lineRule="auto"/>
        <w:ind w:left="4395" w:right="992" w:hanging="3686"/>
        <w:jc w:val="both"/>
        <w:rPr>
          <w:rFonts w:ascii="Arial" w:hAnsi="Arial" w:cs="Arial"/>
          <w:sz w:val="20"/>
        </w:rPr>
      </w:pPr>
      <w:r>
        <w:rPr>
          <w:rFonts w:ascii="Arial" w:hAnsi="Arial" w:cs="Arial"/>
          <w:sz w:val="20"/>
        </w:rPr>
        <w:t xml:space="preserve">                                                            vlasti </w:t>
      </w:r>
      <w:r w:rsidR="009B087E">
        <w:rPr>
          <w:rFonts w:ascii="Arial" w:hAnsi="Arial" w:cs="Arial"/>
          <w:sz w:val="20"/>
        </w:rPr>
        <w:t>kroz projekte</w:t>
      </w:r>
      <w:r w:rsidR="00351391">
        <w:rPr>
          <w:rFonts w:ascii="Arial" w:hAnsi="Arial" w:cs="Arial"/>
          <w:sz w:val="20"/>
        </w:rPr>
        <w:t xml:space="preserve"> za 2020</w:t>
      </w:r>
      <w:r w:rsidR="005A49DE">
        <w:rPr>
          <w:rFonts w:ascii="Arial" w:hAnsi="Arial" w:cs="Arial"/>
          <w:sz w:val="20"/>
        </w:rPr>
        <w:t>.godinu</w:t>
      </w:r>
    </w:p>
    <w:p w:rsidR="009B087E" w:rsidRDefault="00346EEC" w:rsidP="009B087E">
      <w:pPr>
        <w:spacing w:before="120" w:after="120" w:line="312" w:lineRule="auto"/>
        <w:ind w:left="4395" w:right="992" w:hanging="3686"/>
        <w:jc w:val="both"/>
        <w:rPr>
          <w:rFonts w:ascii="Arial" w:hAnsi="Arial" w:cs="Arial"/>
          <w:sz w:val="20"/>
        </w:rPr>
      </w:pPr>
      <w:r>
        <w:rPr>
          <w:rFonts w:ascii="Arial" w:hAnsi="Arial" w:cs="Arial"/>
          <w:sz w:val="20"/>
        </w:rPr>
        <w:t xml:space="preserve">Budžetski korisnik:                                 </w:t>
      </w:r>
      <w:r w:rsidR="009B087E">
        <w:rPr>
          <w:rFonts w:ascii="Arial" w:hAnsi="Arial" w:cs="Arial"/>
          <w:sz w:val="20"/>
        </w:rPr>
        <w:t xml:space="preserve">Ministarstvo za privredu </w:t>
      </w:r>
    </w:p>
    <w:p w:rsidR="009B087E" w:rsidRPr="00E11252" w:rsidRDefault="009B087E" w:rsidP="009B087E">
      <w:pPr>
        <w:spacing w:before="120" w:after="120" w:line="312" w:lineRule="auto"/>
        <w:ind w:left="540" w:firstLine="169"/>
        <w:jc w:val="both"/>
        <w:rPr>
          <w:rFonts w:ascii="Arial" w:hAnsi="Arial" w:cs="Arial"/>
          <w:sz w:val="20"/>
        </w:rPr>
      </w:pPr>
      <w:r>
        <w:rPr>
          <w:rFonts w:ascii="Arial" w:hAnsi="Arial" w:cs="Arial"/>
          <w:sz w:val="20"/>
        </w:rPr>
        <w:t>Budžetski razdjel:</w:t>
      </w:r>
      <w:r>
        <w:rPr>
          <w:rFonts w:ascii="Arial" w:hAnsi="Arial" w:cs="Arial"/>
          <w:sz w:val="20"/>
        </w:rPr>
        <w:tab/>
      </w:r>
      <w:r>
        <w:rPr>
          <w:rFonts w:ascii="Arial" w:hAnsi="Arial" w:cs="Arial"/>
          <w:sz w:val="20"/>
        </w:rPr>
        <w:tab/>
      </w:r>
      <w:r>
        <w:rPr>
          <w:rFonts w:ascii="Arial" w:hAnsi="Arial" w:cs="Arial"/>
          <w:sz w:val="20"/>
        </w:rPr>
        <w:tab/>
      </w:r>
      <w:r w:rsidRPr="00E11252">
        <w:rPr>
          <w:rFonts w:ascii="Arial" w:hAnsi="Arial" w:cs="Arial"/>
          <w:sz w:val="20"/>
        </w:rPr>
        <w:t xml:space="preserve"> 17</w:t>
      </w:r>
    </w:p>
    <w:p w:rsidR="009B087E" w:rsidRPr="00E11252" w:rsidRDefault="009B087E" w:rsidP="009B087E">
      <w:pPr>
        <w:spacing w:before="120" w:after="120" w:line="312" w:lineRule="auto"/>
        <w:ind w:left="709"/>
        <w:jc w:val="both"/>
        <w:rPr>
          <w:rFonts w:ascii="Arial" w:hAnsi="Arial" w:cs="Arial"/>
          <w:sz w:val="20"/>
        </w:rPr>
      </w:pPr>
      <w:r w:rsidRPr="00E11252">
        <w:rPr>
          <w:rFonts w:ascii="Arial" w:hAnsi="Arial" w:cs="Arial"/>
          <w:sz w:val="20"/>
        </w:rPr>
        <w:t>Ekonomski kod:</w:t>
      </w:r>
      <w:r w:rsidRPr="00E11252">
        <w:rPr>
          <w:rFonts w:ascii="Arial" w:hAnsi="Arial" w:cs="Arial"/>
          <w:sz w:val="20"/>
        </w:rPr>
        <w:tab/>
      </w:r>
      <w:r w:rsidRPr="00E11252">
        <w:rPr>
          <w:rFonts w:ascii="Arial" w:hAnsi="Arial" w:cs="Arial"/>
          <w:sz w:val="20"/>
        </w:rPr>
        <w:tab/>
      </w:r>
      <w:r w:rsidRPr="00E11252">
        <w:rPr>
          <w:rFonts w:ascii="Arial" w:hAnsi="Arial" w:cs="Arial"/>
          <w:sz w:val="20"/>
        </w:rPr>
        <w:tab/>
        <w:t xml:space="preserve">            </w:t>
      </w:r>
      <w:r w:rsidR="00346EEC" w:rsidRPr="00E11252">
        <w:rPr>
          <w:rFonts w:ascii="Arial" w:hAnsi="Arial" w:cs="Arial"/>
          <w:sz w:val="20"/>
        </w:rPr>
        <w:t xml:space="preserve"> </w:t>
      </w:r>
      <w:r w:rsidRPr="00E11252">
        <w:rPr>
          <w:rFonts w:ascii="Arial" w:hAnsi="Arial" w:cs="Arial"/>
          <w:sz w:val="20"/>
        </w:rPr>
        <w:t xml:space="preserve">614 100 </w:t>
      </w:r>
      <w:r w:rsidR="00E11252" w:rsidRPr="00E11252">
        <w:rPr>
          <w:rFonts w:ascii="Arial" w:hAnsi="Arial" w:cs="Arial"/>
          <w:sz w:val="20"/>
        </w:rPr>
        <w:t xml:space="preserve"> (RAZ 001)</w:t>
      </w:r>
    </w:p>
    <w:p w:rsidR="009B087E" w:rsidRPr="00E11252" w:rsidRDefault="009B087E" w:rsidP="009B087E">
      <w:pPr>
        <w:spacing w:before="120" w:after="120" w:line="312" w:lineRule="auto"/>
        <w:ind w:left="540" w:firstLine="169"/>
        <w:jc w:val="both"/>
        <w:rPr>
          <w:rFonts w:ascii="Arial" w:hAnsi="Arial" w:cs="Arial"/>
          <w:sz w:val="20"/>
        </w:rPr>
      </w:pPr>
      <w:r w:rsidRPr="00E11252">
        <w:rPr>
          <w:rFonts w:ascii="Arial" w:hAnsi="Arial" w:cs="Arial"/>
          <w:sz w:val="20"/>
        </w:rPr>
        <w:t>Analitički kod</w:t>
      </w:r>
      <w:r w:rsidRPr="00E11252">
        <w:rPr>
          <w:rFonts w:ascii="Arial" w:hAnsi="Arial" w:cs="Arial"/>
          <w:sz w:val="20"/>
        </w:rPr>
        <w:tab/>
      </w:r>
      <w:r w:rsidRPr="00E11252">
        <w:rPr>
          <w:rFonts w:ascii="Arial" w:hAnsi="Arial" w:cs="Arial"/>
          <w:sz w:val="20"/>
        </w:rPr>
        <w:tab/>
      </w:r>
      <w:r w:rsidRPr="00E11252">
        <w:rPr>
          <w:rFonts w:ascii="Arial" w:hAnsi="Arial" w:cs="Arial"/>
          <w:sz w:val="20"/>
        </w:rPr>
        <w:tab/>
      </w:r>
      <w:r w:rsidRPr="00E11252">
        <w:rPr>
          <w:rFonts w:ascii="Arial" w:hAnsi="Arial" w:cs="Arial"/>
          <w:sz w:val="20"/>
        </w:rPr>
        <w:tab/>
        <w:t xml:space="preserve"> RAZ 001</w:t>
      </w:r>
    </w:p>
    <w:p w:rsidR="009B087E" w:rsidRPr="00E11252" w:rsidRDefault="009B087E" w:rsidP="009B087E">
      <w:pPr>
        <w:spacing w:before="120" w:after="120" w:line="312" w:lineRule="auto"/>
        <w:ind w:left="709"/>
        <w:jc w:val="both"/>
        <w:rPr>
          <w:rFonts w:ascii="Arial" w:hAnsi="Arial" w:cs="Arial"/>
          <w:sz w:val="20"/>
        </w:rPr>
      </w:pPr>
      <w:r w:rsidRPr="00E11252">
        <w:rPr>
          <w:rFonts w:ascii="Arial" w:hAnsi="Arial" w:cs="Arial"/>
          <w:sz w:val="20"/>
        </w:rPr>
        <w:t>Naziv analitičkog koda:</w:t>
      </w:r>
      <w:r w:rsidRPr="00E11252">
        <w:rPr>
          <w:rFonts w:ascii="Arial" w:hAnsi="Arial" w:cs="Arial"/>
          <w:sz w:val="20"/>
        </w:rPr>
        <w:tab/>
      </w:r>
      <w:r w:rsidRPr="00E11252">
        <w:rPr>
          <w:rFonts w:ascii="Arial" w:hAnsi="Arial" w:cs="Arial"/>
          <w:sz w:val="20"/>
        </w:rPr>
        <w:tab/>
      </w:r>
      <w:r w:rsidRPr="00E11252">
        <w:rPr>
          <w:rFonts w:ascii="Arial" w:hAnsi="Arial" w:cs="Arial"/>
          <w:sz w:val="20"/>
        </w:rPr>
        <w:tab/>
        <w:t xml:space="preserve"> Tekući t</w:t>
      </w:r>
      <w:r w:rsidR="00BD2A70">
        <w:rPr>
          <w:rFonts w:ascii="Arial" w:hAnsi="Arial" w:cs="Arial"/>
          <w:sz w:val="20"/>
        </w:rPr>
        <w:t xml:space="preserve">ransferi drugim nivoima vlasti </w:t>
      </w:r>
      <w:r w:rsidRPr="00E11252">
        <w:rPr>
          <w:rFonts w:ascii="Arial" w:hAnsi="Arial" w:cs="Arial"/>
          <w:sz w:val="20"/>
        </w:rPr>
        <w:t xml:space="preserve"> </w:t>
      </w:r>
    </w:p>
    <w:p w:rsidR="009B087E" w:rsidRDefault="009B087E" w:rsidP="009B087E">
      <w:pPr>
        <w:spacing w:before="120" w:after="120" w:line="312" w:lineRule="auto"/>
        <w:ind w:firstLine="709"/>
        <w:jc w:val="both"/>
        <w:rPr>
          <w:rFonts w:ascii="Arial" w:hAnsi="Arial" w:cs="Arial"/>
          <w:sz w:val="20"/>
        </w:rPr>
      </w:pPr>
      <w:r w:rsidRPr="00E11252">
        <w:rPr>
          <w:rFonts w:ascii="Arial" w:hAnsi="Arial" w:cs="Arial"/>
          <w:sz w:val="20"/>
        </w:rPr>
        <w:t>Period rea</w:t>
      </w:r>
      <w:r w:rsidR="00C5757C" w:rsidRPr="00E11252">
        <w:rPr>
          <w:rFonts w:ascii="Arial" w:hAnsi="Arial" w:cs="Arial"/>
          <w:sz w:val="20"/>
        </w:rPr>
        <w:t xml:space="preserve">lizacije programa: </w:t>
      </w:r>
      <w:r w:rsidR="00C5757C" w:rsidRPr="00E11252">
        <w:rPr>
          <w:rFonts w:ascii="Arial" w:hAnsi="Arial" w:cs="Arial"/>
          <w:sz w:val="20"/>
        </w:rPr>
        <w:tab/>
      </w:r>
      <w:r w:rsidR="00C5757C" w:rsidRPr="00E11252">
        <w:rPr>
          <w:rFonts w:ascii="Arial" w:hAnsi="Arial" w:cs="Arial"/>
          <w:sz w:val="20"/>
        </w:rPr>
        <w:tab/>
        <w:t xml:space="preserve"> </w:t>
      </w:r>
      <w:r w:rsidR="00613CEB" w:rsidRPr="00E11252">
        <w:rPr>
          <w:rFonts w:ascii="Arial" w:hAnsi="Arial" w:cs="Arial"/>
          <w:sz w:val="20"/>
        </w:rPr>
        <w:t xml:space="preserve">Od dobijanja saglasnosti </w:t>
      </w:r>
      <w:r w:rsidR="00C5757C" w:rsidRPr="00E11252">
        <w:rPr>
          <w:rFonts w:ascii="Arial" w:hAnsi="Arial" w:cs="Arial"/>
          <w:sz w:val="20"/>
        </w:rPr>
        <w:t>–</w:t>
      </w:r>
      <w:r w:rsidRPr="00E11252">
        <w:rPr>
          <w:rFonts w:ascii="Arial" w:hAnsi="Arial" w:cs="Arial"/>
          <w:sz w:val="20"/>
        </w:rPr>
        <w:t xml:space="preserve"> </w:t>
      </w:r>
      <w:r w:rsidR="00C5757C" w:rsidRPr="00E11252">
        <w:rPr>
          <w:rFonts w:ascii="Arial" w:hAnsi="Arial" w:cs="Arial"/>
          <w:sz w:val="20"/>
        </w:rPr>
        <w:t>31.12</w:t>
      </w:r>
      <w:r w:rsidR="00351391" w:rsidRPr="00E11252">
        <w:rPr>
          <w:rFonts w:ascii="Arial" w:hAnsi="Arial" w:cs="Arial"/>
          <w:sz w:val="20"/>
        </w:rPr>
        <w:t>.2020</w:t>
      </w:r>
      <w:r w:rsidRPr="00E11252">
        <w:rPr>
          <w:rFonts w:ascii="Arial" w:hAnsi="Arial" w:cs="Arial"/>
          <w:sz w:val="20"/>
        </w:rPr>
        <w:t xml:space="preserve">. </w:t>
      </w:r>
    </w:p>
    <w:p w:rsidR="009B087E" w:rsidRDefault="009B087E" w:rsidP="009B087E">
      <w:pPr>
        <w:spacing w:before="120" w:after="120" w:line="312" w:lineRule="auto"/>
        <w:ind w:left="540" w:firstLine="169"/>
        <w:jc w:val="both"/>
        <w:rPr>
          <w:rFonts w:ascii="Arial" w:hAnsi="Arial" w:cs="Arial"/>
          <w:sz w:val="20"/>
        </w:rPr>
      </w:pPr>
      <w:r>
        <w:rPr>
          <w:rFonts w:ascii="Arial" w:hAnsi="Arial" w:cs="Arial"/>
          <w:sz w:val="20"/>
        </w:rPr>
        <w:t>Uk</w:t>
      </w:r>
      <w:r w:rsidR="00351391">
        <w:rPr>
          <w:rFonts w:ascii="Arial" w:hAnsi="Arial" w:cs="Arial"/>
          <w:sz w:val="20"/>
        </w:rPr>
        <w:t xml:space="preserve">upna vrijednost programa:  </w:t>
      </w:r>
      <w:r w:rsidR="00351391">
        <w:rPr>
          <w:rFonts w:ascii="Arial" w:hAnsi="Arial" w:cs="Arial"/>
          <w:sz w:val="20"/>
        </w:rPr>
        <w:tab/>
      </w:r>
      <w:r w:rsidR="00351391">
        <w:rPr>
          <w:rFonts w:ascii="Arial" w:hAnsi="Arial" w:cs="Arial"/>
          <w:sz w:val="20"/>
        </w:rPr>
        <w:tab/>
        <w:t>100</w:t>
      </w:r>
      <w:r>
        <w:rPr>
          <w:rFonts w:ascii="Arial" w:hAnsi="Arial" w:cs="Arial"/>
          <w:sz w:val="20"/>
        </w:rPr>
        <w:t>.000</w:t>
      </w:r>
      <w:r w:rsidR="00351391">
        <w:rPr>
          <w:rFonts w:ascii="Arial" w:hAnsi="Arial" w:cs="Arial"/>
          <w:sz w:val="20"/>
        </w:rPr>
        <w:t>,00</w:t>
      </w:r>
      <w:r>
        <w:rPr>
          <w:rFonts w:ascii="Arial" w:hAnsi="Arial" w:cs="Arial"/>
          <w:sz w:val="20"/>
        </w:rPr>
        <w:t xml:space="preserve"> KM</w:t>
      </w:r>
    </w:p>
    <w:p w:rsidR="009B087E" w:rsidRDefault="009B087E" w:rsidP="009B087E">
      <w:pPr>
        <w:spacing w:before="120" w:after="120" w:line="312" w:lineRule="auto"/>
        <w:ind w:left="540" w:firstLine="169"/>
        <w:jc w:val="both"/>
        <w:rPr>
          <w:rFonts w:ascii="Arial" w:hAnsi="Arial" w:cs="Arial"/>
          <w:sz w:val="20"/>
        </w:rPr>
      </w:pPr>
      <w:r>
        <w:rPr>
          <w:rFonts w:ascii="Arial" w:hAnsi="Arial" w:cs="Arial"/>
          <w:sz w:val="20"/>
        </w:rPr>
        <w:t xml:space="preserve">Odgovorna osoba: </w:t>
      </w:r>
      <w:r>
        <w:rPr>
          <w:rFonts w:ascii="Arial" w:hAnsi="Arial" w:cs="Arial"/>
          <w:sz w:val="20"/>
        </w:rPr>
        <w:tab/>
      </w:r>
      <w:r>
        <w:rPr>
          <w:rFonts w:ascii="Arial" w:hAnsi="Arial" w:cs="Arial"/>
          <w:sz w:val="20"/>
        </w:rPr>
        <w:tab/>
      </w:r>
      <w:r>
        <w:rPr>
          <w:rFonts w:ascii="Arial" w:hAnsi="Arial" w:cs="Arial"/>
          <w:sz w:val="20"/>
        </w:rPr>
        <w:tab/>
      </w:r>
      <w:r w:rsidR="00346EEC">
        <w:rPr>
          <w:rFonts w:ascii="Arial" w:hAnsi="Arial" w:cs="Arial"/>
          <w:sz w:val="20"/>
        </w:rPr>
        <w:t xml:space="preserve"> </w:t>
      </w:r>
      <w:r w:rsidR="00351391">
        <w:rPr>
          <w:rFonts w:ascii="Arial" w:hAnsi="Arial" w:cs="Arial"/>
          <w:sz w:val="20"/>
        </w:rPr>
        <w:t>Mensad Arnaut</w:t>
      </w:r>
      <w:r>
        <w:rPr>
          <w:rFonts w:ascii="Arial" w:hAnsi="Arial" w:cs="Arial"/>
          <w:sz w:val="20"/>
        </w:rPr>
        <w:t xml:space="preserve"> </w:t>
      </w:r>
    </w:p>
    <w:p w:rsidR="009B087E" w:rsidRDefault="009B087E" w:rsidP="009B087E">
      <w:pPr>
        <w:spacing w:before="120" w:after="120" w:line="312" w:lineRule="auto"/>
        <w:ind w:left="708"/>
        <w:jc w:val="both"/>
        <w:rPr>
          <w:rFonts w:ascii="Arial" w:hAnsi="Arial" w:cs="Arial"/>
          <w:sz w:val="20"/>
        </w:rPr>
      </w:pPr>
      <w:r>
        <w:rPr>
          <w:rFonts w:ascii="Arial" w:hAnsi="Arial" w:cs="Arial"/>
          <w:sz w:val="20"/>
        </w:rPr>
        <w:t>Pozicija odgovorne osobe:</w:t>
      </w:r>
      <w:r>
        <w:rPr>
          <w:rFonts w:ascii="Arial" w:hAnsi="Arial" w:cs="Arial"/>
          <w:sz w:val="20"/>
        </w:rPr>
        <w:tab/>
      </w:r>
      <w:r>
        <w:rPr>
          <w:rFonts w:ascii="Arial" w:hAnsi="Arial" w:cs="Arial"/>
          <w:sz w:val="20"/>
        </w:rPr>
        <w:tab/>
        <w:t xml:space="preserve"> Ministar</w:t>
      </w:r>
    </w:p>
    <w:p w:rsidR="009B087E" w:rsidRDefault="009B087E" w:rsidP="009B087E">
      <w:pPr>
        <w:spacing w:before="120" w:after="120" w:line="312" w:lineRule="auto"/>
        <w:ind w:left="708"/>
        <w:jc w:val="both"/>
        <w:rPr>
          <w:rFonts w:ascii="Arial" w:hAnsi="Arial" w:cs="Arial"/>
          <w:sz w:val="20"/>
        </w:rPr>
      </w:pPr>
      <w:r>
        <w:rPr>
          <w:rFonts w:ascii="Arial" w:hAnsi="Arial" w:cs="Arial"/>
          <w:sz w:val="20"/>
        </w:rPr>
        <w:t>Kontakt osoba za program:</w:t>
      </w:r>
      <w:r>
        <w:rPr>
          <w:rFonts w:ascii="Arial" w:hAnsi="Arial" w:cs="Arial"/>
          <w:sz w:val="20"/>
        </w:rPr>
        <w:tab/>
      </w:r>
      <w:r>
        <w:rPr>
          <w:rFonts w:ascii="Arial" w:hAnsi="Arial" w:cs="Arial"/>
          <w:sz w:val="20"/>
        </w:rPr>
        <w:tab/>
        <w:t xml:space="preserve"> </w:t>
      </w:r>
      <w:r w:rsidR="00351391">
        <w:rPr>
          <w:rFonts w:ascii="Arial" w:hAnsi="Arial" w:cs="Arial"/>
          <w:sz w:val="20"/>
        </w:rPr>
        <w:t>Emir Hodović</w:t>
      </w:r>
    </w:p>
    <w:p w:rsidR="009B087E" w:rsidRDefault="009B087E" w:rsidP="009B087E">
      <w:pPr>
        <w:spacing w:before="120" w:after="120" w:line="312" w:lineRule="auto"/>
        <w:ind w:left="708"/>
        <w:jc w:val="both"/>
        <w:rPr>
          <w:rFonts w:ascii="Arial" w:hAnsi="Arial" w:cs="Arial"/>
          <w:sz w:val="20"/>
        </w:rPr>
      </w:pPr>
      <w:r>
        <w:rPr>
          <w:rFonts w:ascii="Arial" w:hAnsi="Arial" w:cs="Arial"/>
          <w:sz w:val="20"/>
        </w:rPr>
        <w:t>Kontakt telefon: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11252">
        <w:rPr>
          <w:rFonts w:ascii="Arial" w:hAnsi="Arial" w:cs="Arial"/>
          <w:sz w:val="20"/>
        </w:rPr>
        <w:t xml:space="preserve"> +387-38-228-640 </w:t>
      </w:r>
    </w:p>
    <w:p w:rsidR="005A49DE" w:rsidRDefault="009B087E" w:rsidP="009B087E">
      <w:pPr>
        <w:spacing w:before="120" w:after="120" w:line="312" w:lineRule="auto"/>
        <w:ind w:left="708"/>
        <w:jc w:val="both"/>
        <w:rPr>
          <w:rFonts w:ascii="Arial" w:hAnsi="Arial" w:cs="Arial"/>
          <w:sz w:val="20"/>
        </w:rPr>
      </w:pPr>
      <w:r>
        <w:rPr>
          <w:rFonts w:ascii="Arial" w:hAnsi="Arial" w:cs="Arial"/>
          <w:sz w:val="20"/>
        </w:rPr>
        <w:t>Kontakt e-mail: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8" w:history="1">
        <w:r w:rsidR="00351391" w:rsidRPr="00530348">
          <w:rPr>
            <w:rStyle w:val="Hyperlink"/>
            <w:rFonts w:ascii="Arial" w:hAnsi="Arial" w:cs="Arial"/>
            <w:sz w:val="20"/>
          </w:rPr>
          <w:t>jedinicazarazvoj@bpkg.gov.ba</w:t>
        </w:r>
      </w:hyperlink>
      <w:r w:rsidR="005A49DE">
        <w:rPr>
          <w:rFonts w:ascii="Arial" w:hAnsi="Arial" w:cs="Arial"/>
          <w:sz w:val="20"/>
        </w:rPr>
        <w:t xml:space="preserve"> i                        </w:t>
      </w:r>
    </w:p>
    <w:p w:rsidR="009B087E" w:rsidRDefault="009B087E" w:rsidP="009B087E">
      <w:pPr>
        <w:spacing w:before="120" w:after="120" w:line="312" w:lineRule="auto"/>
        <w:ind w:firstLine="708"/>
        <w:jc w:val="both"/>
        <w:rPr>
          <w:rFonts w:ascii="Arial" w:hAnsi="Arial" w:cs="Arial"/>
          <w:sz w:val="20"/>
        </w:rPr>
      </w:pPr>
      <w:r>
        <w:rPr>
          <w:rFonts w:ascii="Arial" w:hAnsi="Arial" w:cs="Arial"/>
          <w:sz w:val="20"/>
        </w:rPr>
        <w:t>Internet: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9" w:history="1">
        <w:r>
          <w:rPr>
            <w:rStyle w:val="Hyperlink"/>
            <w:rFonts w:ascii="Arial" w:hAnsi="Arial" w:cs="Arial"/>
            <w:sz w:val="20"/>
          </w:rPr>
          <w:t>www.mp.bpkg.gov.ba</w:t>
        </w:r>
      </w:hyperlink>
    </w:p>
    <w:p w:rsidR="009B087E" w:rsidRDefault="009B087E" w:rsidP="009B087E">
      <w:pPr>
        <w:spacing w:before="120" w:after="120" w:line="312" w:lineRule="auto"/>
        <w:ind w:firstLine="708"/>
        <w:jc w:val="both"/>
        <w:rPr>
          <w:rFonts w:ascii="Arial" w:hAnsi="Arial" w:cs="Arial"/>
          <w:sz w:val="20"/>
        </w:rPr>
      </w:pPr>
    </w:p>
    <w:p w:rsidR="009B087E" w:rsidRDefault="009B087E" w:rsidP="009B087E">
      <w:pPr>
        <w:spacing w:before="120" w:after="120" w:line="312" w:lineRule="auto"/>
        <w:ind w:firstLine="708"/>
        <w:jc w:val="both"/>
        <w:rPr>
          <w:rFonts w:ascii="Arial" w:hAnsi="Arial" w:cs="Arial"/>
          <w:sz w:val="20"/>
        </w:rPr>
      </w:pPr>
    </w:p>
    <w:p w:rsidR="009B087E" w:rsidRDefault="009B087E" w:rsidP="009B087E">
      <w:pPr>
        <w:spacing w:before="120" w:after="120" w:line="312" w:lineRule="auto"/>
        <w:ind w:firstLine="708"/>
        <w:jc w:val="both"/>
        <w:rPr>
          <w:rFonts w:ascii="Arial" w:hAnsi="Arial" w:cs="Arial"/>
          <w:sz w:val="20"/>
        </w:rPr>
      </w:pPr>
    </w:p>
    <w:tbl>
      <w:tblPr>
        <w:tblW w:w="0" w:type="auto"/>
        <w:tblLook w:val="04A0" w:firstRow="1" w:lastRow="0" w:firstColumn="1" w:lastColumn="0" w:noHBand="0" w:noVBand="1"/>
      </w:tblPr>
      <w:tblGrid>
        <w:gridCol w:w="3026"/>
        <w:gridCol w:w="3011"/>
        <w:gridCol w:w="3035"/>
      </w:tblGrid>
      <w:tr w:rsidR="009B087E" w:rsidTr="009B087E">
        <w:tc>
          <w:tcPr>
            <w:tcW w:w="3210" w:type="dxa"/>
          </w:tcPr>
          <w:p w:rsidR="009B087E" w:rsidRDefault="009B087E">
            <w:pPr>
              <w:pStyle w:val="Header"/>
              <w:rPr>
                <w:rFonts w:ascii="Arial" w:hAnsi="Arial" w:cs="Arial"/>
                <w:sz w:val="20"/>
              </w:rPr>
            </w:pPr>
          </w:p>
        </w:tc>
        <w:tc>
          <w:tcPr>
            <w:tcW w:w="3193" w:type="dxa"/>
          </w:tcPr>
          <w:p w:rsidR="009B087E" w:rsidRDefault="009B087E">
            <w:pPr>
              <w:jc w:val="center"/>
              <w:rPr>
                <w:rFonts w:ascii="Arial" w:hAnsi="Arial" w:cs="Arial"/>
                <w:sz w:val="20"/>
              </w:rPr>
            </w:pPr>
          </w:p>
          <w:p w:rsidR="009B087E" w:rsidRDefault="009B087E">
            <w:pPr>
              <w:jc w:val="center"/>
              <w:rPr>
                <w:rFonts w:ascii="Arial" w:hAnsi="Arial" w:cs="Arial"/>
                <w:sz w:val="20"/>
              </w:rPr>
            </w:pPr>
          </w:p>
          <w:p w:rsidR="009B087E" w:rsidRDefault="009B087E">
            <w:pPr>
              <w:jc w:val="center"/>
              <w:rPr>
                <w:rFonts w:ascii="Arial" w:hAnsi="Arial" w:cs="Arial"/>
                <w:sz w:val="20"/>
              </w:rPr>
            </w:pPr>
          </w:p>
          <w:p w:rsidR="009B087E" w:rsidRDefault="009B087E">
            <w:pPr>
              <w:jc w:val="center"/>
              <w:rPr>
                <w:rFonts w:ascii="Arial" w:hAnsi="Arial" w:cs="Arial"/>
                <w:sz w:val="20"/>
              </w:rPr>
            </w:pPr>
          </w:p>
          <w:p w:rsidR="009B087E" w:rsidRDefault="009B087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5A49DE" w:rsidRDefault="005A49DE">
            <w:pPr>
              <w:jc w:val="center"/>
              <w:rPr>
                <w:rFonts w:ascii="Arial" w:hAnsi="Arial" w:cs="Arial"/>
                <w:sz w:val="20"/>
              </w:rPr>
            </w:pPr>
          </w:p>
          <w:p w:rsidR="009B087E" w:rsidRDefault="009B087E">
            <w:pPr>
              <w:jc w:val="center"/>
              <w:rPr>
                <w:rFonts w:ascii="Arial" w:hAnsi="Arial" w:cs="Arial"/>
                <w:sz w:val="20"/>
              </w:rPr>
            </w:pPr>
          </w:p>
          <w:p w:rsidR="009B087E" w:rsidRDefault="009B087E">
            <w:pPr>
              <w:jc w:val="center"/>
              <w:rPr>
                <w:rFonts w:ascii="Arial" w:hAnsi="Arial" w:cs="Arial"/>
                <w:sz w:val="20"/>
              </w:rPr>
            </w:pPr>
          </w:p>
        </w:tc>
        <w:tc>
          <w:tcPr>
            <w:tcW w:w="3219" w:type="dxa"/>
          </w:tcPr>
          <w:p w:rsidR="009B087E" w:rsidRDefault="009B087E">
            <w:pPr>
              <w:jc w:val="center"/>
              <w:rPr>
                <w:rFonts w:ascii="Arial" w:hAnsi="Arial" w:cs="Arial"/>
                <w:sz w:val="20"/>
              </w:rPr>
            </w:pPr>
          </w:p>
        </w:tc>
      </w:tr>
      <w:tr w:rsidR="009B087E" w:rsidTr="009B087E">
        <w:tc>
          <w:tcPr>
            <w:tcW w:w="3210" w:type="dxa"/>
          </w:tcPr>
          <w:p w:rsidR="009B087E" w:rsidRDefault="009B087E">
            <w:pPr>
              <w:rPr>
                <w:rFonts w:ascii="Arial" w:hAnsi="Arial" w:cs="Arial"/>
                <w:sz w:val="20"/>
              </w:rPr>
            </w:pPr>
          </w:p>
        </w:tc>
        <w:tc>
          <w:tcPr>
            <w:tcW w:w="3193" w:type="dxa"/>
          </w:tcPr>
          <w:p w:rsidR="009B087E" w:rsidRDefault="009B087E">
            <w:pPr>
              <w:jc w:val="center"/>
              <w:rPr>
                <w:rFonts w:ascii="Arial" w:hAnsi="Arial" w:cs="Arial"/>
                <w:sz w:val="20"/>
              </w:rPr>
            </w:pPr>
          </w:p>
        </w:tc>
        <w:tc>
          <w:tcPr>
            <w:tcW w:w="3219" w:type="dxa"/>
          </w:tcPr>
          <w:p w:rsidR="009B087E" w:rsidRDefault="009B087E">
            <w:pPr>
              <w:jc w:val="center"/>
              <w:rPr>
                <w:rFonts w:ascii="Arial" w:hAnsi="Arial" w:cs="Arial"/>
                <w:sz w:val="20"/>
              </w:rPr>
            </w:pPr>
          </w:p>
        </w:tc>
      </w:tr>
    </w:tbl>
    <w:p w:rsidR="009B087E" w:rsidRPr="00C5757C" w:rsidRDefault="009B087E" w:rsidP="009B087E">
      <w:pPr>
        <w:spacing w:before="120" w:after="120" w:line="312" w:lineRule="auto"/>
        <w:ind w:firstLine="720"/>
        <w:jc w:val="both"/>
        <w:rPr>
          <w:szCs w:val="24"/>
        </w:rPr>
      </w:pPr>
      <w:r w:rsidRPr="00595235">
        <w:rPr>
          <w:szCs w:val="24"/>
        </w:rPr>
        <w:t xml:space="preserve">Na osnovu člana  </w:t>
      </w:r>
      <w:r w:rsidR="00E11252">
        <w:rPr>
          <w:szCs w:val="24"/>
        </w:rPr>
        <w:t>45</w:t>
      </w:r>
      <w:r w:rsidRPr="00C5757C">
        <w:rPr>
          <w:szCs w:val="24"/>
        </w:rPr>
        <w:t xml:space="preserve">. Zakona </w:t>
      </w:r>
      <w:r w:rsidRPr="00595235">
        <w:rPr>
          <w:szCs w:val="24"/>
        </w:rPr>
        <w:t>o izvršenju Budžeta Bosansko-podrinjskog kantona G</w:t>
      </w:r>
      <w:r w:rsidR="00351391" w:rsidRPr="00595235">
        <w:rPr>
          <w:szCs w:val="24"/>
        </w:rPr>
        <w:t>oražde za 2020</w:t>
      </w:r>
      <w:r w:rsidRPr="00595235">
        <w:rPr>
          <w:szCs w:val="24"/>
        </w:rPr>
        <w:t>.godinu (''Službene novine Bosansko-podrinjskog kantona Goražde“, broj</w:t>
      </w:r>
      <w:r w:rsidRPr="00595235">
        <w:rPr>
          <w:color w:val="FF0000"/>
          <w:szCs w:val="24"/>
        </w:rPr>
        <w:t>:</w:t>
      </w:r>
      <w:r w:rsidR="00351391" w:rsidRPr="00595235">
        <w:rPr>
          <w:color w:val="FF0000"/>
          <w:szCs w:val="24"/>
        </w:rPr>
        <w:t xml:space="preserve"> </w:t>
      </w:r>
      <w:r w:rsidR="00C5757C" w:rsidRPr="00C5757C">
        <w:rPr>
          <w:szCs w:val="24"/>
        </w:rPr>
        <w:t>15</w:t>
      </w:r>
      <w:r w:rsidR="00351391" w:rsidRPr="00C5757C">
        <w:rPr>
          <w:szCs w:val="24"/>
        </w:rPr>
        <w:t>/19</w:t>
      </w:r>
      <w:r w:rsidRPr="00C5757C">
        <w:rPr>
          <w:szCs w:val="24"/>
        </w:rPr>
        <w:t>), i Zakona o sistemu državne pomoći u Bosni i Hercegovini (“Službeni glasnik BiH” broj: 10/12), Ministarstvo za privredu Bosansko-podrinjskog kantona Goražde utvrđuje:</w:t>
      </w:r>
    </w:p>
    <w:p w:rsidR="009B087E" w:rsidRPr="00595235" w:rsidRDefault="009B087E" w:rsidP="009B087E">
      <w:pPr>
        <w:spacing w:before="120" w:after="120" w:line="312" w:lineRule="auto"/>
        <w:jc w:val="both"/>
        <w:rPr>
          <w:b/>
          <w:szCs w:val="24"/>
        </w:rPr>
      </w:pPr>
    </w:p>
    <w:p w:rsidR="009B087E" w:rsidRPr="00595235" w:rsidRDefault="009B087E" w:rsidP="009B087E">
      <w:pPr>
        <w:spacing w:before="120" w:after="120" w:line="312" w:lineRule="auto"/>
        <w:jc w:val="center"/>
        <w:rPr>
          <w:b/>
          <w:szCs w:val="24"/>
        </w:rPr>
      </w:pPr>
      <w:r w:rsidRPr="00595235">
        <w:rPr>
          <w:b/>
          <w:szCs w:val="24"/>
        </w:rPr>
        <w:t>P R O G R A M   U T R O Š K A  S R E D S T A V A</w:t>
      </w:r>
    </w:p>
    <w:p w:rsidR="009B087E" w:rsidRPr="00595235" w:rsidRDefault="009B087E" w:rsidP="009B087E">
      <w:pPr>
        <w:spacing w:before="120" w:after="120" w:line="312" w:lineRule="auto"/>
        <w:jc w:val="center"/>
        <w:rPr>
          <w:szCs w:val="24"/>
        </w:rPr>
      </w:pPr>
      <w:r w:rsidRPr="00595235">
        <w:rPr>
          <w:szCs w:val="24"/>
        </w:rPr>
        <w:t>Budžeta Bosansko-pod</w:t>
      </w:r>
      <w:r w:rsidR="00351391" w:rsidRPr="00595235">
        <w:rPr>
          <w:szCs w:val="24"/>
        </w:rPr>
        <w:t>rinjskog kantona Goražde za 2020</w:t>
      </w:r>
      <w:r w:rsidRPr="00595235">
        <w:rPr>
          <w:szCs w:val="24"/>
        </w:rPr>
        <w:t>. godinu</w:t>
      </w:r>
    </w:p>
    <w:p w:rsidR="009B087E" w:rsidRPr="00595235" w:rsidRDefault="009B087E" w:rsidP="009B087E">
      <w:pPr>
        <w:spacing w:before="120" w:after="120" w:line="312" w:lineRule="auto"/>
        <w:jc w:val="center"/>
        <w:rPr>
          <w:szCs w:val="24"/>
        </w:rPr>
      </w:pPr>
      <w:r w:rsidRPr="00595235">
        <w:rPr>
          <w:szCs w:val="24"/>
        </w:rPr>
        <w:t xml:space="preserve">sa ekonomskog koda 614 100 – Tekući </w:t>
      </w:r>
      <w:r w:rsidR="00E11252">
        <w:rPr>
          <w:szCs w:val="24"/>
        </w:rPr>
        <w:t>transferi drugim nivoima vlasti</w:t>
      </w:r>
    </w:p>
    <w:p w:rsidR="009B087E" w:rsidRPr="00595235" w:rsidRDefault="009B087E" w:rsidP="009B087E">
      <w:pPr>
        <w:spacing w:before="120" w:after="120" w:line="312" w:lineRule="auto"/>
        <w:jc w:val="both"/>
        <w:rPr>
          <w:szCs w:val="24"/>
          <w:u w:val="single"/>
        </w:rPr>
      </w:pPr>
    </w:p>
    <w:p w:rsidR="009B087E" w:rsidRPr="00595235" w:rsidRDefault="009B087E" w:rsidP="009B087E">
      <w:pPr>
        <w:pStyle w:val="ListParagraph"/>
        <w:spacing w:before="120" w:after="120" w:line="312" w:lineRule="auto"/>
        <w:ind w:left="0"/>
        <w:jc w:val="center"/>
        <w:rPr>
          <w:rFonts w:ascii="Times New Roman" w:hAnsi="Times New Roman"/>
          <w:bCs/>
          <w:sz w:val="24"/>
          <w:szCs w:val="24"/>
        </w:rPr>
      </w:pPr>
      <w:r w:rsidRPr="00595235">
        <w:rPr>
          <w:rFonts w:ascii="Times New Roman" w:hAnsi="Times New Roman"/>
          <w:bCs/>
          <w:sz w:val="24"/>
          <w:szCs w:val="24"/>
        </w:rPr>
        <w:t>TAČKA 1.</w:t>
      </w:r>
    </w:p>
    <w:p w:rsidR="009B087E" w:rsidRPr="00595235" w:rsidRDefault="009B087E" w:rsidP="009B087E">
      <w:pPr>
        <w:spacing w:before="120" w:after="120" w:line="312" w:lineRule="auto"/>
        <w:jc w:val="center"/>
        <w:rPr>
          <w:szCs w:val="24"/>
        </w:rPr>
      </w:pPr>
      <w:r w:rsidRPr="00595235">
        <w:rPr>
          <w:szCs w:val="24"/>
        </w:rPr>
        <w:t>NAZIV PROGRAMA</w:t>
      </w:r>
    </w:p>
    <w:p w:rsidR="009B087E" w:rsidRPr="00595235" w:rsidRDefault="009B087E" w:rsidP="009B087E">
      <w:pPr>
        <w:spacing w:before="120" w:after="120" w:line="312" w:lineRule="auto"/>
        <w:ind w:firstLine="720"/>
        <w:jc w:val="both"/>
        <w:rPr>
          <w:b/>
          <w:szCs w:val="24"/>
        </w:rPr>
      </w:pPr>
      <w:r w:rsidRPr="00595235">
        <w:rPr>
          <w:szCs w:val="24"/>
        </w:rPr>
        <w:t>Naziv Programa utroška sredstava Budžeta Bosansko-podrinjskog kantona Goražde sa ekonomskog koda 614 100– Tekući transferi drugim nivoima vlasti</w:t>
      </w:r>
      <w:r w:rsidR="00E11252">
        <w:rPr>
          <w:szCs w:val="24"/>
        </w:rPr>
        <w:t>,</w:t>
      </w:r>
      <w:r w:rsidRPr="00595235">
        <w:rPr>
          <w:szCs w:val="24"/>
        </w:rPr>
        <w:t xml:space="preserve"> a glasi: </w:t>
      </w:r>
      <w:r w:rsidRPr="00595235">
        <w:rPr>
          <w:b/>
          <w:szCs w:val="24"/>
        </w:rPr>
        <w:t xml:space="preserve">Program podrške razvoju drugih nivoa vlasti po projektima </w:t>
      </w:r>
      <w:r w:rsidR="00351391" w:rsidRPr="00595235">
        <w:rPr>
          <w:b/>
          <w:szCs w:val="24"/>
        </w:rPr>
        <w:t>za 2020</w:t>
      </w:r>
      <w:r w:rsidR="005A49DE" w:rsidRPr="00595235">
        <w:rPr>
          <w:b/>
          <w:szCs w:val="24"/>
        </w:rPr>
        <w:t>.godinu.</w:t>
      </w:r>
      <w:r w:rsidRPr="00595235">
        <w:rPr>
          <w:szCs w:val="24"/>
        </w:rPr>
        <w:t>(u daljem tekstu: program).</w:t>
      </w:r>
    </w:p>
    <w:p w:rsidR="009B087E" w:rsidRPr="00595235" w:rsidRDefault="009B087E" w:rsidP="009B087E">
      <w:pPr>
        <w:spacing w:before="120" w:after="120" w:line="312" w:lineRule="auto"/>
        <w:jc w:val="center"/>
        <w:rPr>
          <w:bCs/>
          <w:szCs w:val="24"/>
        </w:rPr>
      </w:pPr>
    </w:p>
    <w:p w:rsidR="009B087E" w:rsidRPr="00595235" w:rsidRDefault="009B087E" w:rsidP="009B087E">
      <w:pPr>
        <w:spacing w:before="120" w:after="120" w:line="312" w:lineRule="auto"/>
        <w:jc w:val="center"/>
        <w:rPr>
          <w:bCs/>
          <w:szCs w:val="24"/>
        </w:rPr>
      </w:pPr>
      <w:r w:rsidRPr="00595235">
        <w:rPr>
          <w:bCs/>
          <w:szCs w:val="24"/>
        </w:rPr>
        <w:t xml:space="preserve">TAČKA 2. </w:t>
      </w:r>
    </w:p>
    <w:p w:rsidR="009B087E" w:rsidRPr="00595235" w:rsidRDefault="009B087E" w:rsidP="009B087E">
      <w:pPr>
        <w:spacing w:before="120" w:after="120" w:line="312" w:lineRule="auto"/>
        <w:jc w:val="center"/>
        <w:rPr>
          <w:szCs w:val="24"/>
        </w:rPr>
      </w:pPr>
      <w:r w:rsidRPr="00595235">
        <w:rPr>
          <w:szCs w:val="24"/>
        </w:rPr>
        <w:t>NADLEŽNOSTI MINISTARSTVA ZA PRIVREDU</w:t>
      </w:r>
    </w:p>
    <w:p w:rsidR="009B087E" w:rsidRPr="00595235" w:rsidRDefault="009B087E" w:rsidP="009B087E">
      <w:pPr>
        <w:spacing w:before="120" w:after="120" w:line="312" w:lineRule="auto"/>
        <w:ind w:firstLine="720"/>
        <w:jc w:val="both"/>
        <w:rPr>
          <w:szCs w:val="24"/>
        </w:rPr>
      </w:pPr>
      <w:r w:rsidRPr="00595235">
        <w:rPr>
          <w:szCs w:val="24"/>
        </w:rPr>
        <w:t>Na osnovu Zakona  o ministarstvima i drugim tijelima kantonalne uprave Bosansko-podrinjskog kantona Goražde (</w:t>
      </w:r>
      <w:r w:rsidR="00595235">
        <w:rPr>
          <w:szCs w:val="24"/>
        </w:rPr>
        <w:t>„Službene novine Bosansko-podrinjskog kantona</w:t>
      </w:r>
      <w:r w:rsidRPr="00595235">
        <w:rPr>
          <w:szCs w:val="24"/>
        </w:rPr>
        <w:t xml:space="preserve"> Goražde</w:t>
      </w:r>
      <w:r w:rsidR="00595235">
        <w:rPr>
          <w:szCs w:val="24"/>
        </w:rPr>
        <w:t>“</w:t>
      </w:r>
      <w:r w:rsidRPr="00595235">
        <w:rPr>
          <w:szCs w:val="24"/>
        </w:rPr>
        <w:t xml:space="preserve"> broj: 09/13) nadležnosti Ministarstva privrede su predlaganje i provođenje politike u oblasti industrije, poduzimanje mjera za unaprijeđenje proizvodnje, upravljanje prirodnim bogatstvima, razvoj poljoprivrede, upravljanje poljoprivrednim zemljištem, uzgoj, zaštita i unaprijeđenje šuma, šumske komunikacije i eksploatacija šuma, industrijske vode, vodoprivredne aktivnosti, korištenje voda u energetske i rekreacijske svrhe, upotreba i zaštita voda, ulaganja u privredna preduzeća, promet roba i usluga, učešće u kreiranju politike uvoza i izvoza, kontrola cijena proizvoda i usluga, zaključivanje ekonomskih sporazuma, kreiranje i implementaciju politike kantonalnog turizma, razvoj turističkih resursa, razvoj rekreativnih, rehabilitacijskih i drugih centara, promocija turizma, ugostiteljsto, poduzetništvo, provođenje politke razvoja komunikacija i transportne infrastrukture, razvoj javnog prometa, izgradnja, obnova i održavanje saobraćajnica od značaja za kanton, modernizacija cestovnog prometa i osiguranje komunikacijskih veza na području Bosansko-podrinjskog kantona Goražde</w:t>
      </w:r>
      <w:r w:rsidR="00595235">
        <w:rPr>
          <w:szCs w:val="24"/>
        </w:rPr>
        <w:t>.</w:t>
      </w:r>
      <w:r w:rsidRPr="00595235">
        <w:rPr>
          <w:szCs w:val="24"/>
        </w:rPr>
        <w:t xml:space="preserve"> </w:t>
      </w:r>
    </w:p>
    <w:p w:rsidR="009B087E" w:rsidRPr="00595235" w:rsidRDefault="009B087E" w:rsidP="009B087E">
      <w:pPr>
        <w:spacing w:before="120" w:after="120" w:line="312" w:lineRule="auto"/>
        <w:ind w:firstLine="720"/>
        <w:jc w:val="both"/>
        <w:rPr>
          <w:szCs w:val="24"/>
        </w:rPr>
      </w:pPr>
      <w:r w:rsidRPr="00595235">
        <w:rPr>
          <w:szCs w:val="24"/>
        </w:rPr>
        <w:t>Program je  izrađen u skladu sa:</w:t>
      </w:r>
    </w:p>
    <w:p w:rsidR="009B087E" w:rsidRPr="00595235" w:rsidRDefault="009B087E" w:rsidP="009B087E">
      <w:pPr>
        <w:numPr>
          <w:ilvl w:val="0"/>
          <w:numId w:val="1"/>
        </w:numPr>
        <w:spacing w:before="120" w:after="120" w:line="312" w:lineRule="auto"/>
        <w:ind w:left="1134"/>
        <w:jc w:val="both"/>
        <w:rPr>
          <w:szCs w:val="24"/>
        </w:rPr>
      </w:pPr>
      <w:r w:rsidRPr="00595235">
        <w:rPr>
          <w:szCs w:val="24"/>
        </w:rPr>
        <w:lastRenderedPageBreak/>
        <w:t>Zakonom o izvršenju budžeta Bosansko-pod</w:t>
      </w:r>
      <w:r w:rsidR="00351391" w:rsidRPr="00595235">
        <w:rPr>
          <w:szCs w:val="24"/>
        </w:rPr>
        <w:t>rinjskog kantona Goražde za 2020</w:t>
      </w:r>
      <w:r w:rsidR="00C5757C">
        <w:rPr>
          <w:szCs w:val="24"/>
        </w:rPr>
        <w:t>. Godinu („Službene novine Bosansko-podrinjskog kantona Goražde“ broj: 15/19)</w:t>
      </w:r>
    </w:p>
    <w:p w:rsidR="009B087E" w:rsidRPr="00595235" w:rsidRDefault="009B087E" w:rsidP="009B087E">
      <w:pPr>
        <w:numPr>
          <w:ilvl w:val="0"/>
          <w:numId w:val="1"/>
        </w:numPr>
        <w:spacing w:before="120" w:after="120" w:line="312" w:lineRule="auto"/>
        <w:ind w:left="1134"/>
        <w:jc w:val="both"/>
        <w:rPr>
          <w:szCs w:val="24"/>
        </w:rPr>
      </w:pPr>
      <w:r w:rsidRPr="00595235">
        <w:rPr>
          <w:szCs w:val="24"/>
        </w:rPr>
        <w:t>Programom rada Vlade Bosansko-pod</w:t>
      </w:r>
      <w:r w:rsidR="00351391" w:rsidRPr="00595235">
        <w:rPr>
          <w:szCs w:val="24"/>
        </w:rPr>
        <w:t>rinjskog kantona Goražde za 2020</w:t>
      </w:r>
      <w:r w:rsidRPr="00595235">
        <w:rPr>
          <w:szCs w:val="24"/>
        </w:rPr>
        <w:t>. godinu (“Službene novine Bosansko-podrinjsk</w:t>
      </w:r>
      <w:r w:rsidR="00C5757C">
        <w:rPr>
          <w:szCs w:val="24"/>
        </w:rPr>
        <w:t xml:space="preserve">og kantona Goražde” </w:t>
      </w:r>
      <w:r w:rsidR="00351391" w:rsidRPr="00595235">
        <w:rPr>
          <w:szCs w:val="24"/>
        </w:rPr>
        <w:t xml:space="preserve"> </w:t>
      </w:r>
      <w:r w:rsidR="00C5757C" w:rsidRPr="00C5757C">
        <w:rPr>
          <w:szCs w:val="24"/>
        </w:rPr>
        <w:t>broj: 02</w:t>
      </w:r>
      <w:r w:rsidR="00351391" w:rsidRPr="00C5757C">
        <w:rPr>
          <w:szCs w:val="24"/>
        </w:rPr>
        <w:t>/20</w:t>
      </w:r>
      <w:r w:rsidR="00595235" w:rsidRPr="00C5757C">
        <w:rPr>
          <w:szCs w:val="24"/>
        </w:rPr>
        <w:t>),</w:t>
      </w:r>
    </w:p>
    <w:p w:rsidR="009B087E" w:rsidRDefault="009B087E" w:rsidP="00C5757C">
      <w:pPr>
        <w:numPr>
          <w:ilvl w:val="0"/>
          <w:numId w:val="1"/>
        </w:numPr>
        <w:spacing w:before="120" w:after="120" w:line="312" w:lineRule="auto"/>
        <w:ind w:left="1134"/>
        <w:jc w:val="both"/>
        <w:rPr>
          <w:szCs w:val="24"/>
        </w:rPr>
      </w:pPr>
      <w:r w:rsidRPr="00595235">
        <w:rPr>
          <w:szCs w:val="24"/>
        </w:rPr>
        <w:t>Startegije razvoja Bosansko-podrinjskog kant</w:t>
      </w:r>
      <w:r w:rsidR="00595235">
        <w:rPr>
          <w:szCs w:val="24"/>
        </w:rPr>
        <w:t>ona Goražde za period 2016-2020.</w:t>
      </w:r>
      <w:r w:rsidRPr="00595235">
        <w:rPr>
          <w:szCs w:val="24"/>
        </w:rPr>
        <w:t xml:space="preserve"> (</w:t>
      </w:r>
      <w:r w:rsidR="00351391" w:rsidRPr="00595235">
        <w:rPr>
          <w:szCs w:val="24"/>
        </w:rPr>
        <w:t>„</w:t>
      </w:r>
      <w:r w:rsidRPr="00595235">
        <w:rPr>
          <w:szCs w:val="24"/>
        </w:rPr>
        <w:t>Sl</w:t>
      </w:r>
      <w:r w:rsidR="00351391" w:rsidRPr="00595235">
        <w:rPr>
          <w:szCs w:val="24"/>
        </w:rPr>
        <w:t>užbene novine Bosansko-podrinjskog Goražde“</w:t>
      </w:r>
      <w:r w:rsidRPr="00595235">
        <w:rPr>
          <w:szCs w:val="24"/>
        </w:rPr>
        <w:t xml:space="preserve"> broj:</w:t>
      </w:r>
      <w:r w:rsidR="00351391" w:rsidRPr="00595235">
        <w:rPr>
          <w:szCs w:val="24"/>
        </w:rPr>
        <w:t xml:space="preserve"> 0</w:t>
      </w:r>
      <w:r w:rsidRPr="00595235">
        <w:rPr>
          <w:szCs w:val="24"/>
        </w:rPr>
        <w:t>4/16).</w:t>
      </w:r>
    </w:p>
    <w:p w:rsidR="00C5757C" w:rsidRPr="00C5757C" w:rsidRDefault="00C5757C" w:rsidP="00C5757C">
      <w:pPr>
        <w:spacing w:before="120" w:after="120" w:line="312" w:lineRule="auto"/>
        <w:ind w:left="1134"/>
        <w:jc w:val="both"/>
        <w:rPr>
          <w:szCs w:val="24"/>
        </w:rPr>
      </w:pPr>
    </w:p>
    <w:p w:rsidR="009B087E" w:rsidRPr="00595235" w:rsidRDefault="009B087E" w:rsidP="009B087E">
      <w:pPr>
        <w:spacing w:before="120" w:after="120" w:line="312" w:lineRule="auto"/>
        <w:jc w:val="center"/>
        <w:rPr>
          <w:bCs/>
          <w:szCs w:val="24"/>
        </w:rPr>
      </w:pPr>
      <w:r w:rsidRPr="00595235">
        <w:rPr>
          <w:bCs/>
          <w:szCs w:val="24"/>
        </w:rPr>
        <w:t>TAČKA 3.</w:t>
      </w:r>
    </w:p>
    <w:p w:rsidR="009B087E" w:rsidRPr="00595235" w:rsidRDefault="009B087E" w:rsidP="00C5757C">
      <w:pPr>
        <w:spacing w:before="120" w:after="120" w:line="312" w:lineRule="auto"/>
        <w:jc w:val="center"/>
        <w:rPr>
          <w:szCs w:val="24"/>
        </w:rPr>
      </w:pPr>
      <w:r w:rsidRPr="00595235">
        <w:rPr>
          <w:szCs w:val="24"/>
        </w:rPr>
        <w:t>OPIS PROGRAMA</w:t>
      </w:r>
    </w:p>
    <w:p w:rsidR="009B087E" w:rsidRPr="00595235" w:rsidRDefault="009B087E" w:rsidP="009B087E">
      <w:pPr>
        <w:spacing w:before="120" w:after="120" w:line="312" w:lineRule="auto"/>
        <w:ind w:firstLine="720"/>
        <w:jc w:val="both"/>
        <w:rPr>
          <w:szCs w:val="24"/>
        </w:rPr>
      </w:pPr>
      <w:r w:rsidRPr="00595235">
        <w:rPr>
          <w:szCs w:val="24"/>
        </w:rPr>
        <w:t>Program podrške razvoju drugih nivoa vlasti kroz projekte osigurava da se planirana sredstva iz budžeta Ministarstva za privredu koriste na transparentan, specifičan, mjerljiv način sa svrhom da se podrže lokalne zajednice sa područja Bosansko-podrinjskog kantona Goražde.</w:t>
      </w:r>
    </w:p>
    <w:p w:rsidR="009B087E" w:rsidRPr="00595235" w:rsidRDefault="009B087E" w:rsidP="009B087E">
      <w:pPr>
        <w:pStyle w:val="ListParagraph"/>
        <w:numPr>
          <w:ilvl w:val="0"/>
          <w:numId w:val="2"/>
        </w:numPr>
        <w:spacing w:before="120" w:after="120" w:line="312" w:lineRule="auto"/>
        <w:ind w:firstLine="0"/>
        <w:rPr>
          <w:rFonts w:ascii="Times New Roman" w:hAnsi="Times New Roman"/>
          <w:sz w:val="24"/>
          <w:szCs w:val="24"/>
        </w:rPr>
      </w:pPr>
      <w:r w:rsidRPr="00595235">
        <w:rPr>
          <w:rFonts w:ascii="Times New Roman" w:hAnsi="Times New Roman"/>
          <w:sz w:val="24"/>
          <w:szCs w:val="24"/>
        </w:rPr>
        <w:t>odredbe o početku i rokovima provođenja programa,</w:t>
      </w:r>
    </w:p>
    <w:p w:rsidR="009B087E" w:rsidRPr="00595235" w:rsidRDefault="009B087E" w:rsidP="009B087E">
      <w:pPr>
        <w:pStyle w:val="ListParagraph"/>
        <w:numPr>
          <w:ilvl w:val="0"/>
          <w:numId w:val="2"/>
        </w:numPr>
        <w:spacing w:before="120" w:after="120" w:line="312" w:lineRule="auto"/>
        <w:ind w:firstLine="0"/>
        <w:rPr>
          <w:rFonts w:ascii="Times New Roman" w:hAnsi="Times New Roman"/>
          <w:sz w:val="24"/>
          <w:szCs w:val="24"/>
        </w:rPr>
      </w:pPr>
      <w:r w:rsidRPr="00595235">
        <w:rPr>
          <w:rFonts w:ascii="Times New Roman" w:hAnsi="Times New Roman"/>
          <w:sz w:val="24"/>
          <w:szCs w:val="24"/>
        </w:rPr>
        <w:t xml:space="preserve">opšti cilj i </w:t>
      </w:r>
      <w:r w:rsidR="00435B4F">
        <w:rPr>
          <w:rFonts w:ascii="Times New Roman" w:hAnsi="Times New Roman"/>
          <w:sz w:val="24"/>
          <w:szCs w:val="24"/>
        </w:rPr>
        <w:t>posebni cilj</w:t>
      </w:r>
      <w:r w:rsidR="009017FE" w:rsidRPr="00595235">
        <w:rPr>
          <w:rFonts w:ascii="Times New Roman" w:hAnsi="Times New Roman"/>
          <w:sz w:val="24"/>
          <w:szCs w:val="24"/>
        </w:rPr>
        <w:t xml:space="preserve"> </w:t>
      </w:r>
      <w:r w:rsidR="00435B4F" w:rsidRPr="00595235">
        <w:rPr>
          <w:rFonts w:ascii="Times New Roman" w:hAnsi="Times New Roman"/>
          <w:sz w:val="24"/>
          <w:szCs w:val="24"/>
        </w:rPr>
        <w:t xml:space="preserve">Programa </w:t>
      </w:r>
      <w:r w:rsidR="009017FE" w:rsidRPr="00595235">
        <w:rPr>
          <w:rFonts w:ascii="Times New Roman" w:hAnsi="Times New Roman"/>
          <w:sz w:val="24"/>
          <w:szCs w:val="24"/>
        </w:rPr>
        <w:t>za 2020</w:t>
      </w:r>
      <w:r w:rsidRPr="00595235">
        <w:rPr>
          <w:rFonts w:ascii="Times New Roman" w:hAnsi="Times New Roman"/>
          <w:sz w:val="24"/>
          <w:szCs w:val="24"/>
        </w:rPr>
        <w:t>. godinu,</w:t>
      </w:r>
    </w:p>
    <w:p w:rsidR="009B087E" w:rsidRPr="00595235" w:rsidRDefault="009B087E" w:rsidP="009B087E">
      <w:pPr>
        <w:pStyle w:val="ListParagraph"/>
        <w:numPr>
          <w:ilvl w:val="0"/>
          <w:numId w:val="2"/>
        </w:numPr>
        <w:spacing w:before="120" w:after="120" w:line="312" w:lineRule="auto"/>
        <w:ind w:firstLine="0"/>
        <w:rPr>
          <w:rFonts w:ascii="Times New Roman" w:hAnsi="Times New Roman"/>
          <w:sz w:val="24"/>
          <w:szCs w:val="24"/>
        </w:rPr>
      </w:pPr>
      <w:r w:rsidRPr="00595235">
        <w:rPr>
          <w:rFonts w:ascii="Times New Roman" w:hAnsi="Times New Roman"/>
          <w:sz w:val="24"/>
          <w:szCs w:val="24"/>
        </w:rPr>
        <w:t>potrebna sredstva za provođenje programa,</w:t>
      </w:r>
    </w:p>
    <w:p w:rsidR="009B087E" w:rsidRPr="00595235" w:rsidRDefault="009B087E" w:rsidP="009B087E">
      <w:pPr>
        <w:pStyle w:val="ListParagraph"/>
        <w:numPr>
          <w:ilvl w:val="0"/>
          <w:numId w:val="2"/>
        </w:numPr>
        <w:spacing w:before="120" w:after="120" w:line="312" w:lineRule="auto"/>
        <w:ind w:firstLine="0"/>
        <w:rPr>
          <w:rFonts w:ascii="Times New Roman" w:hAnsi="Times New Roman"/>
          <w:sz w:val="24"/>
          <w:szCs w:val="24"/>
        </w:rPr>
      </w:pPr>
      <w:r w:rsidRPr="00595235">
        <w:rPr>
          <w:rFonts w:ascii="Times New Roman" w:hAnsi="Times New Roman"/>
          <w:sz w:val="24"/>
          <w:szCs w:val="24"/>
        </w:rPr>
        <w:t>kriterije za raspodjelu sredstava,</w:t>
      </w:r>
    </w:p>
    <w:p w:rsidR="009B087E" w:rsidRPr="00595235" w:rsidRDefault="009B087E" w:rsidP="009B087E">
      <w:pPr>
        <w:pStyle w:val="ListParagraph"/>
        <w:numPr>
          <w:ilvl w:val="0"/>
          <w:numId w:val="2"/>
        </w:numPr>
        <w:spacing w:before="120" w:after="120" w:line="312" w:lineRule="auto"/>
        <w:ind w:firstLine="0"/>
        <w:rPr>
          <w:rFonts w:ascii="Times New Roman" w:hAnsi="Times New Roman"/>
          <w:sz w:val="24"/>
          <w:szCs w:val="24"/>
        </w:rPr>
      </w:pPr>
      <w:r w:rsidRPr="00595235">
        <w:rPr>
          <w:rFonts w:ascii="Times New Roman" w:hAnsi="Times New Roman"/>
          <w:sz w:val="24"/>
          <w:szCs w:val="24"/>
        </w:rPr>
        <w:t>procedure apliciranja, selekcije i evaluacije projekata i zahtjeva za sredstvima,</w:t>
      </w:r>
    </w:p>
    <w:p w:rsidR="009B087E" w:rsidRPr="00595235" w:rsidRDefault="009B087E" w:rsidP="009B087E">
      <w:pPr>
        <w:pStyle w:val="ListParagraph"/>
        <w:numPr>
          <w:ilvl w:val="0"/>
          <w:numId w:val="2"/>
        </w:numPr>
        <w:spacing w:before="120" w:after="120" w:line="312" w:lineRule="auto"/>
        <w:ind w:firstLine="0"/>
        <w:rPr>
          <w:rFonts w:ascii="Times New Roman" w:hAnsi="Times New Roman"/>
          <w:sz w:val="24"/>
          <w:szCs w:val="24"/>
        </w:rPr>
      </w:pPr>
      <w:r w:rsidRPr="00595235">
        <w:rPr>
          <w:rFonts w:ascii="Times New Roman" w:hAnsi="Times New Roman"/>
          <w:sz w:val="24"/>
          <w:szCs w:val="24"/>
        </w:rPr>
        <w:t>prioriteti, finansijski kriteriji i način rangiranja,</w:t>
      </w:r>
    </w:p>
    <w:p w:rsidR="009B087E" w:rsidRPr="00595235" w:rsidRDefault="009B087E" w:rsidP="009B087E">
      <w:pPr>
        <w:pStyle w:val="ListParagraph"/>
        <w:numPr>
          <w:ilvl w:val="0"/>
          <w:numId w:val="2"/>
        </w:numPr>
        <w:spacing w:before="120" w:after="120" w:line="312" w:lineRule="auto"/>
        <w:ind w:firstLine="0"/>
        <w:rPr>
          <w:rFonts w:ascii="Times New Roman" w:hAnsi="Times New Roman"/>
          <w:sz w:val="24"/>
          <w:szCs w:val="24"/>
        </w:rPr>
      </w:pPr>
      <w:r w:rsidRPr="00595235">
        <w:rPr>
          <w:rFonts w:ascii="Times New Roman" w:hAnsi="Times New Roman"/>
          <w:sz w:val="24"/>
          <w:szCs w:val="24"/>
        </w:rPr>
        <w:t>procjenu rezultata,</w:t>
      </w:r>
    </w:p>
    <w:p w:rsidR="009B087E" w:rsidRPr="00595235" w:rsidRDefault="009B087E" w:rsidP="009B087E">
      <w:pPr>
        <w:pStyle w:val="ListParagraph"/>
        <w:numPr>
          <w:ilvl w:val="0"/>
          <w:numId w:val="2"/>
        </w:numPr>
        <w:spacing w:before="120" w:after="120" w:line="312" w:lineRule="auto"/>
        <w:ind w:firstLine="0"/>
        <w:rPr>
          <w:rFonts w:ascii="Times New Roman" w:hAnsi="Times New Roman"/>
          <w:sz w:val="24"/>
          <w:szCs w:val="24"/>
        </w:rPr>
      </w:pPr>
      <w:r w:rsidRPr="00595235">
        <w:rPr>
          <w:rFonts w:ascii="Times New Roman" w:hAnsi="Times New Roman"/>
          <w:sz w:val="24"/>
          <w:szCs w:val="24"/>
        </w:rPr>
        <w:t>naziv korisnika sredstava,</w:t>
      </w:r>
    </w:p>
    <w:p w:rsidR="009B087E" w:rsidRPr="00595235" w:rsidRDefault="009B087E" w:rsidP="009B087E">
      <w:pPr>
        <w:pStyle w:val="ListParagraph"/>
        <w:numPr>
          <w:ilvl w:val="0"/>
          <w:numId w:val="2"/>
        </w:numPr>
        <w:spacing w:before="120" w:after="120" w:line="312" w:lineRule="auto"/>
        <w:ind w:firstLine="0"/>
        <w:rPr>
          <w:rFonts w:ascii="Times New Roman" w:hAnsi="Times New Roman"/>
          <w:sz w:val="24"/>
          <w:szCs w:val="24"/>
        </w:rPr>
      </w:pPr>
      <w:r w:rsidRPr="00595235">
        <w:rPr>
          <w:rFonts w:ascii="Times New Roman" w:hAnsi="Times New Roman"/>
          <w:sz w:val="24"/>
          <w:szCs w:val="24"/>
        </w:rPr>
        <w:t>procjenu nepredviđenih rashoda i rizika.</w:t>
      </w:r>
    </w:p>
    <w:p w:rsidR="009B087E" w:rsidRPr="00595235" w:rsidRDefault="009B087E" w:rsidP="009B087E">
      <w:pPr>
        <w:spacing w:before="120" w:after="120" w:line="312" w:lineRule="auto"/>
        <w:ind w:firstLine="720"/>
        <w:jc w:val="both"/>
        <w:rPr>
          <w:szCs w:val="24"/>
        </w:rPr>
      </w:pPr>
      <w:r w:rsidRPr="00595235">
        <w:rPr>
          <w:szCs w:val="24"/>
        </w:rPr>
        <w:t>Program definiše bitne elemente za dobijanje saglasnosti od strane Vlade u skladu sa Zakonom o izvršenju budžeta Bosansko-podrinjskog kantona Goražde (svrha programa, opšti i posebni ciljevi, kriteriji za raspodjelu sredstava, korisnike sredstava, način procjene rezultata i procjena nepredviđenih rashoda i izdataka).</w:t>
      </w:r>
    </w:p>
    <w:p w:rsidR="009B087E" w:rsidRPr="00595235" w:rsidRDefault="009B087E" w:rsidP="009B087E">
      <w:pPr>
        <w:ind w:firstLine="720"/>
        <w:jc w:val="both"/>
        <w:rPr>
          <w:szCs w:val="24"/>
        </w:rPr>
      </w:pPr>
      <w:r w:rsidRPr="00595235">
        <w:rPr>
          <w:szCs w:val="24"/>
        </w:rPr>
        <w:t xml:space="preserve">Program je otvoren za sufinansiranje projekata lokalnih zajednica koji se tiču poboljšanja </w:t>
      </w:r>
      <w:r w:rsidR="00AC38A1" w:rsidRPr="00595235">
        <w:rPr>
          <w:color w:val="FF0000"/>
          <w:szCs w:val="24"/>
        </w:rPr>
        <w:t>putne infrastrukture</w:t>
      </w:r>
      <w:r w:rsidRPr="00595235">
        <w:rPr>
          <w:szCs w:val="24"/>
        </w:rPr>
        <w:t xml:space="preserve"> na području Bosansko-po</w:t>
      </w:r>
      <w:r w:rsidR="00595235">
        <w:rPr>
          <w:szCs w:val="24"/>
        </w:rPr>
        <w:t>drinjskog k</w:t>
      </w:r>
      <w:r w:rsidRPr="00595235">
        <w:rPr>
          <w:szCs w:val="24"/>
        </w:rPr>
        <w:t>a</w:t>
      </w:r>
      <w:r w:rsidR="00595235">
        <w:rPr>
          <w:szCs w:val="24"/>
        </w:rPr>
        <w:t>n</w:t>
      </w:r>
      <w:r w:rsidRPr="00595235">
        <w:rPr>
          <w:szCs w:val="24"/>
        </w:rPr>
        <w:t>tona Goražde.</w:t>
      </w:r>
    </w:p>
    <w:p w:rsidR="00595235" w:rsidRPr="00595235" w:rsidRDefault="00595235" w:rsidP="00C5757C">
      <w:pPr>
        <w:spacing w:before="120" w:after="120" w:line="312" w:lineRule="auto"/>
        <w:rPr>
          <w:bCs/>
          <w:szCs w:val="24"/>
        </w:rPr>
      </w:pPr>
    </w:p>
    <w:p w:rsidR="009B087E" w:rsidRPr="00595235" w:rsidRDefault="009B087E" w:rsidP="009B087E">
      <w:pPr>
        <w:spacing w:before="120" w:after="120" w:line="312" w:lineRule="auto"/>
        <w:jc w:val="center"/>
        <w:rPr>
          <w:bCs/>
          <w:szCs w:val="24"/>
        </w:rPr>
      </w:pPr>
      <w:r w:rsidRPr="00595235">
        <w:rPr>
          <w:bCs/>
          <w:szCs w:val="24"/>
        </w:rPr>
        <w:t xml:space="preserve">TAČKA 4.   </w:t>
      </w:r>
    </w:p>
    <w:p w:rsidR="009B087E" w:rsidRPr="00595235" w:rsidRDefault="009B087E" w:rsidP="009B087E">
      <w:pPr>
        <w:spacing w:before="120" w:after="120" w:line="312" w:lineRule="auto"/>
        <w:jc w:val="center"/>
        <w:rPr>
          <w:szCs w:val="24"/>
        </w:rPr>
      </w:pPr>
      <w:r w:rsidRPr="00595235">
        <w:rPr>
          <w:szCs w:val="24"/>
        </w:rPr>
        <w:t>POČETAK I ROKOVI PROVOĐENJA PROGRAMA</w:t>
      </w:r>
    </w:p>
    <w:p w:rsidR="009B087E" w:rsidRDefault="009B087E" w:rsidP="009B087E">
      <w:pPr>
        <w:spacing w:before="120" w:after="120" w:line="312" w:lineRule="auto"/>
        <w:ind w:firstLine="720"/>
        <w:jc w:val="both"/>
        <w:rPr>
          <w:szCs w:val="24"/>
        </w:rPr>
      </w:pPr>
      <w:r w:rsidRPr="00595235">
        <w:rPr>
          <w:szCs w:val="24"/>
        </w:rPr>
        <w:t>U Programu</w:t>
      </w:r>
      <w:r w:rsidR="00595235">
        <w:rPr>
          <w:szCs w:val="24"/>
        </w:rPr>
        <w:t xml:space="preserve"> su definisane aktivnosti za 2020</w:t>
      </w:r>
      <w:r w:rsidRPr="00595235">
        <w:rPr>
          <w:szCs w:val="24"/>
        </w:rPr>
        <w:t xml:space="preserve">. godinu, a provođenje Programa počinje dobivanjem  </w:t>
      </w:r>
      <w:r w:rsidR="00B15EB2" w:rsidRPr="00595235">
        <w:rPr>
          <w:szCs w:val="24"/>
        </w:rPr>
        <w:t>s</w:t>
      </w:r>
      <w:r w:rsidRPr="00595235">
        <w:rPr>
          <w:szCs w:val="24"/>
        </w:rPr>
        <w:t>agla</w:t>
      </w:r>
      <w:r w:rsidR="00595235">
        <w:rPr>
          <w:szCs w:val="24"/>
        </w:rPr>
        <w:t>snosti od strane Vlade Bosansko-</w:t>
      </w:r>
      <w:r w:rsidRPr="00595235">
        <w:rPr>
          <w:szCs w:val="24"/>
        </w:rPr>
        <w:t xml:space="preserve">podrinjskog kantona Goražde i trajaće do </w:t>
      </w:r>
      <w:r w:rsidRPr="00595235">
        <w:rPr>
          <w:color w:val="FF0000"/>
          <w:szCs w:val="24"/>
        </w:rPr>
        <w:t>31.12</w:t>
      </w:r>
      <w:r w:rsidR="00595235" w:rsidRPr="00595235">
        <w:rPr>
          <w:color w:val="FF0000"/>
          <w:szCs w:val="24"/>
        </w:rPr>
        <w:t>.2020</w:t>
      </w:r>
      <w:r w:rsidR="00595235">
        <w:rPr>
          <w:szCs w:val="24"/>
        </w:rPr>
        <w:t>.</w:t>
      </w:r>
      <w:r w:rsidRPr="00595235">
        <w:rPr>
          <w:szCs w:val="24"/>
        </w:rPr>
        <w:t>godine</w:t>
      </w:r>
      <w:r w:rsidR="00595235">
        <w:rPr>
          <w:szCs w:val="24"/>
        </w:rPr>
        <w:t>, odnosno do utroška novčanih sredstava i to u dvije faze</w:t>
      </w:r>
      <w:r w:rsidRPr="00595235">
        <w:rPr>
          <w:szCs w:val="24"/>
        </w:rPr>
        <w:t>.</w:t>
      </w:r>
      <w:r w:rsidR="00595235">
        <w:rPr>
          <w:szCs w:val="24"/>
        </w:rPr>
        <w:t xml:space="preserve"> Prva faza počinje objavljivanjem Javnog poziva i </w:t>
      </w:r>
      <w:r w:rsidR="00435B4F">
        <w:rPr>
          <w:szCs w:val="24"/>
        </w:rPr>
        <w:t xml:space="preserve">krajnji rok za objavu Javnog poziva je 01.05.2020.godine </w:t>
      </w:r>
      <w:r w:rsidR="00613CEB">
        <w:rPr>
          <w:szCs w:val="24"/>
        </w:rPr>
        <w:t xml:space="preserve">i to </w:t>
      </w:r>
      <w:r w:rsidR="00613CEB">
        <w:rPr>
          <w:szCs w:val="24"/>
        </w:rPr>
        <w:lastRenderedPageBreak/>
        <w:t>u</w:t>
      </w:r>
      <w:r w:rsidR="00435B4F">
        <w:rPr>
          <w:szCs w:val="24"/>
        </w:rPr>
        <w:t xml:space="preserve"> iznosu od 80,000.00KM</w:t>
      </w:r>
      <w:r w:rsidR="00595235">
        <w:rPr>
          <w:szCs w:val="24"/>
        </w:rPr>
        <w:t>, a druga faza počinje raspisivanjem drugog Javnog poziva</w:t>
      </w:r>
      <w:r w:rsidR="00435B4F">
        <w:rPr>
          <w:szCs w:val="24"/>
        </w:rPr>
        <w:t xml:space="preserve"> za preostala sredstva, a krajnji rok za objavu drugog Jav</w:t>
      </w:r>
      <w:r w:rsidR="00613CEB">
        <w:rPr>
          <w:szCs w:val="24"/>
        </w:rPr>
        <w:t>nog poziva je 31.12.2020.godine.</w:t>
      </w:r>
    </w:p>
    <w:p w:rsidR="00C5757C" w:rsidRPr="00595235" w:rsidRDefault="00C5757C" w:rsidP="009B087E">
      <w:pPr>
        <w:spacing w:before="120" w:after="120" w:line="312" w:lineRule="auto"/>
        <w:ind w:firstLine="720"/>
        <w:jc w:val="both"/>
        <w:rPr>
          <w:szCs w:val="24"/>
        </w:rPr>
      </w:pPr>
    </w:p>
    <w:p w:rsidR="009B087E" w:rsidRPr="00595235" w:rsidRDefault="009B087E" w:rsidP="009B087E">
      <w:pPr>
        <w:spacing w:before="120" w:after="120" w:line="312" w:lineRule="auto"/>
        <w:jc w:val="center"/>
        <w:rPr>
          <w:bCs/>
          <w:szCs w:val="24"/>
        </w:rPr>
      </w:pPr>
      <w:r w:rsidRPr="00595235">
        <w:rPr>
          <w:bCs/>
          <w:szCs w:val="24"/>
        </w:rPr>
        <w:t>TAČKA 5.</w:t>
      </w:r>
    </w:p>
    <w:p w:rsidR="009B087E" w:rsidRPr="00595235" w:rsidRDefault="009B087E" w:rsidP="00C5757C">
      <w:pPr>
        <w:spacing w:before="120" w:after="120" w:line="312" w:lineRule="auto"/>
        <w:jc w:val="center"/>
        <w:rPr>
          <w:szCs w:val="24"/>
        </w:rPr>
      </w:pPr>
      <w:r w:rsidRPr="00595235">
        <w:rPr>
          <w:szCs w:val="24"/>
        </w:rPr>
        <w:t xml:space="preserve">OPŠTI I POSEBNI CILJEVI PROGRAMA </w:t>
      </w:r>
    </w:p>
    <w:p w:rsidR="009B087E" w:rsidRPr="00595235" w:rsidRDefault="001342F9" w:rsidP="009B087E">
      <w:pPr>
        <w:spacing w:before="120" w:after="120" w:line="312" w:lineRule="auto"/>
        <w:jc w:val="center"/>
        <w:rPr>
          <w:iCs/>
          <w:szCs w:val="24"/>
        </w:rPr>
      </w:pPr>
      <w:r w:rsidRPr="00595235">
        <w:rPr>
          <w:iCs/>
          <w:szCs w:val="24"/>
        </w:rPr>
        <w:t>5</w:t>
      </w:r>
      <w:r w:rsidR="009B087E" w:rsidRPr="00595235">
        <w:rPr>
          <w:iCs/>
          <w:szCs w:val="24"/>
        </w:rPr>
        <w:t>.1. (Opšti cilj)</w:t>
      </w:r>
    </w:p>
    <w:p w:rsidR="009B087E" w:rsidRPr="00595235" w:rsidRDefault="009B087E" w:rsidP="009B087E">
      <w:pPr>
        <w:spacing w:before="120" w:after="120" w:line="312" w:lineRule="auto"/>
        <w:ind w:firstLine="720"/>
        <w:jc w:val="both"/>
        <w:rPr>
          <w:iCs/>
          <w:szCs w:val="24"/>
        </w:rPr>
      </w:pPr>
      <w:r w:rsidRPr="00595235">
        <w:rPr>
          <w:szCs w:val="24"/>
        </w:rPr>
        <w:t xml:space="preserve">Opšti cilj Programa je pružanje podrške </w:t>
      </w:r>
      <w:r w:rsidR="00613CEB">
        <w:rPr>
          <w:szCs w:val="24"/>
        </w:rPr>
        <w:t>jedinicama lokalne samouprave</w:t>
      </w:r>
      <w:r w:rsidRPr="00595235">
        <w:rPr>
          <w:szCs w:val="24"/>
        </w:rPr>
        <w:t xml:space="preserve"> sa područja Bosansko-podrinjskog kantona Goražde kroz projekte kojim će aplicirati prema Ministarstvu za privredu Bosansko-podrinjskog kantona Goražde</w:t>
      </w:r>
      <w:r w:rsidR="00595235">
        <w:rPr>
          <w:szCs w:val="24"/>
        </w:rPr>
        <w:t xml:space="preserve"> na osnovu objavlj</w:t>
      </w:r>
      <w:r w:rsidR="00613CEB">
        <w:rPr>
          <w:szCs w:val="24"/>
        </w:rPr>
        <w:t>eni Javni</w:t>
      </w:r>
      <w:r w:rsidR="00595235">
        <w:rPr>
          <w:szCs w:val="24"/>
        </w:rPr>
        <w:t xml:space="preserve"> poziva za dostavljanje projekata u cilju poboljšanja uslova i kvaliteta života na području lokalne zajednice.</w:t>
      </w:r>
      <w:r w:rsidRPr="00595235">
        <w:rPr>
          <w:szCs w:val="24"/>
        </w:rPr>
        <w:t xml:space="preserve"> </w:t>
      </w:r>
    </w:p>
    <w:p w:rsidR="009B087E" w:rsidRPr="00595235" w:rsidRDefault="00B15EB2" w:rsidP="009B087E">
      <w:pPr>
        <w:spacing w:before="120" w:after="120" w:line="312" w:lineRule="auto"/>
        <w:jc w:val="center"/>
        <w:rPr>
          <w:iCs/>
          <w:szCs w:val="24"/>
        </w:rPr>
      </w:pPr>
      <w:r w:rsidRPr="00595235">
        <w:rPr>
          <w:iCs/>
          <w:szCs w:val="24"/>
        </w:rPr>
        <w:t xml:space="preserve"> </w:t>
      </w:r>
      <w:r w:rsidR="001342F9" w:rsidRPr="00595235">
        <w:rPr>
          <w:iCs/>
          <w:szCs w:val="24"/>
        </w:rPr>
        <w:t>5</w:t>
      </w:r>
      <w:r w:rsidRPr="00595235">
        <w:rPr>
          <w:iCs/>
          <w:szCs w:val="24"/>
        </w:rPr>
        <w:t>.2. (Poseban cilj</w:t>
      </w:r>
      <w:r w:rsidR="009B087E" w:rsidRPr="00595235">
        <w:rPr>
          <w:iCs/>
          <w:szCs w:val="24"/>
        </w:rPr>
        <w:t>)</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lang w:val="bs-Latn-BA"/>
        </w:rPr>
      </w:pPr>
      <w:r w:rsidRPr="00595235">
        <w:rPr>
          <w:rFonts w:ascii="Times New Roman" w:hAnsi="Times New Roman"/>
          <w:sz w:val="24"/>
          <w:szCs w:val="24"/>
          <w:lang w:val="bs-Latn-BA"/>
        </w:rPr>
        <w:t>Progra</w:t>
      </w:r>
      <w:r w:rsidR="00595235">
        <w:rPr>
          <w:rFonts w:ascii="Times New Roman" w:hAnsi="Times New Roman"/>
          <w:sz w:val="24"/>
          <w:szCs w:val="24"/>
          <w:lang w:val="bs-Latn-BA"/>
        </w:rPr>
        <w:t>m sadrži poseban cilj za 2020. godinu koji je usklađen</w:t>
      </w:r>
      <w:r w:rsidRPr="00595235">
        <w:rPr>
          <w:rFonts w:ascii="Times New Roman" w:hAnsi="Times New Roman"/>
          <w:sz w:val="24"/>
          <w:szCs w:val="24"/>
          <w:lang w:val="bs-Latn-BA"/>
        </w:rPr>
        <w:t xml:space="preserve"> s</w:t>
      </w:r>
      <w:r w:rsidR="00B15EB2" w:rsidRPr="00595235">
        <w:rPr>
          <w:rFonts w:ascii="Times New Roman" w:hAnsi="Times New Roman"/>
          <w:sz w:val="24"/>
          <w:szCs w:val="24"/>
          <w:lang w:val="bs-Latn-BA"/>
        </w:rPr>
        <w:t>a opštim ciljem Programa. Poseban</w:t>
      </w:r>
      <w:r w:rsidRPr="00595235">
        <w:rPr>
          <w:rFonts w:ascii="Times New Roman" w:hAnsi="Times New Roman"/>
          <w:sz w:val="24"/>
          <w:szCs w:val="24"/>
          <w:lang w:val="bs-Latn-BA"/>
        </w:rPr>
        <w:t xml:space="preserve"> cilj Programa </w:t>
      </w:r>
      <w:r w:rsidR="00B15EB2" w:rsidRPr="00595235">
        <w:rPr>
          <w:rFonts w:ascii="Times New Roman" w:hAnsi="Times New Roman"/>
          <w:sz w:val="24"/>
          <w:szCs w:val="24"/>
          <w:lang w:val="bs-Latn-BA"/>
        </w:rPr>
        <w:t>je</w:t>
      </w:r>
      <w:r w:rsidRPr="00595235">
        <w:rPr>
          <w:rFonts w:ascii="Times New Roman" w:hAnsi="Times New Roman"/>
          <w:sz w:val="24"/>
          <w:szCs w:val="24"/>
          <w:lang w:val="bs-Latn-BA"/>
        </w:rPr>
        <w:t>:</w:t>
      </w:r>
    </w:p>
    <w:p w:rsidR="00B15EB2" w:rsidRPr="00C5757C" w:rsidRDefault="00595235" w:rsidP="00C5757C">
      <w:pPr>
        <w:pStyle w:val="ListParagraph"/>
        <w:numPr>
          <w:ilvl w:val="0"/>
          <w:numId w:val="17"/>
        </w:numPr>
        <w:spacing w:before="120" w:after="120" w:line="312" w:lineRule="auto"/>
        <w:jc w:val="both"/>
        <w:rPr>
          <w:rFonts w:ascii="Times New Roman" w:hAnsi="Times New Roman"/>
          <w:sz w:val="24"/>
          <w:szCs w:val="24"/>
          <w:lang w:val="hr-HR"/>
        </w:rPr>
      </w:pPr>
      <w:r>
        <w:rPr>
          <w:rFonts w:ascii="Times New Roman" w:hAnsi="Times New Roman"/>
          <w:sz w:val="24"/>
          <w:szCs w:val="24"/>
        </w:rPr>
        <w:t>Podrška u poboljšanju putne infrastrukture</w:t>
      </w:r>
      <w:r w:rsidR="009B087E" w:rsidRPr="00595235">
        <w:rPr>
          <w:rFonts w:ascii="Times New Roman" w:hAnsi="Times New Roman"/>
          <w:sz w:val="24"/>
          <w:szCs w:val="24"/>
        </w:rPr>
        <w:t xml:space="preserve"> na području kantona;</w:t>
      </w:r>
    </w:p>
    <w:p w:rsidR="009B087E" w:rsidRPr="00595235" w:rsidRDefault="009B087E" w:rsidP="00B15EB2">
      <w:pPr>
        <w:spacing w:before="120" w:after="120" w:line="312" w:lineRule="auto"/>
        <w:rPr>
          <w:iCs/>
          <w:szCs w:val="24"/>
        </w:rPr>
      </w:pPr>
      <w:r w:rsidRPr="00595235">
        <w:rPr>
          <w:iCs/>
          <w:szCs w:val="24"/>
        </w:rPr>
        <w:t xml:space="preserve"> (</w:t>
      </w:r>
      <w:r w:rsidRPr="00595235">
        <w:rPr>
          <w:szCs w:val="24"/>
        </w:rPr>
        <w:t xml:space="preserve">Podrška u poboljšanju </w:t>
      </w:r>
      <w:r w:rsidR="00595235">
        <w:rPr>
          <w:szCs w:val="24"/>
        </w:rPr>
        <w:t xml:space="preserve">putne infrastrukture </w:t>
      </w:r>
      <w:r w:rsidRPr="00595235">
        <w:rPr>
          <w:szCs w:val="24"/>
        </w:rPr>
        <w:t>na području kantona</w:t>
      </w:r>
      <w:r w:rsidRPr="00595235">
        <w:rPr>
          <w:iCs/>
          <w:szCs w:val="24"/>
        </w:rPr>
        <w:t>)</w:t>
      </w:r>
    </w:p>
    <w:p w:rsidR="009B087E"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 xml:space="preserve"> Podrška u poboljšanju </w:t>
      </w:r>
      <w:r w:rsidR="00595235">
        <w:rPr>
          <w:rFonts w:ascii="Times New Roman" w:hAnsi="Times New Roman"/>
          <w:sz w:val="24"/>
          <w:szCs w:val="24"/>
        </w:rPr>
        <w:t>putne infrastrukture</w:t>
      </w:r>
      <w:r w:rsidRPr="00595235">
        <w:rPr>
          <w:rFonts w:ascii="Times New Roman" w:hAnsi="Times New Roman"/>
          <w:sz w:val="24"/>
          <w:szCs w:val="24"/>
        </w:rPr>
        <w:t xml:space="preserve"> na području </w:t>
      </w:r>
      <w:r w:rsidR="00595235" w:rsidRPr="00595235">
        <w:rPr>
          <w:rFonts w:ascii="Times New Roman" w:hAnsi="Times New Roman"/>
          <w:sz w:val="24"/>
          <w:szCs w:val="24"/>
        </w:rPr>
        <w:t xml:space="preserve">Kantona </w:t>
      </w:r>
      <w:r w:rsidRPr="00595235">
        <w:rPr>
          <w:rFonts w:ascii="Times New Roman" w:hAnsi="Times New Roman"/>
          <w:sz w:val="24"/>
          <w:szCs w:val="24"/>
        </w:rPr>
        <w:t>planirana je za projekte koji uklju</w:t>
      </w:r>
      <w:r w:rsidR="00595235">
        <w:rPr>
          <w:rFonts w:ascii="Times New Roman" w:hAnsi="Times New Roman"/>
          <w:sz w:val="24"/>
          <w:szCs w:val="24"/>
        </w:rPr>
        <w:t xml:space="preserve">čuju aktivnosti </w:t>
      </w:r>
      <w:proofErr w:type="gramStart"/>
      <w:r w:rsidR="00595235">
        <w:rPr>
          <w:rFonts w:ascii="Times New Roman" w:hAnsi="Times New Roman"/>
          <w:sz w:val="24"/>
          <w:szCs w:val="24"/>
        </w:rPr>
        <w:t>na  izgradnji</w:t>
      </w:r>
      <w:proofErr w:type="gramEnd"/>
      <w:r w:rsidR="00595235">
        <w:rPr>
          <w:rFonts w:ascii="Times New Roman" w:hAnsi="Times New Roman"/>
          <w:sz w:val="24"/>
          <w:szCs w:val="24"/>
        </w:rPr>
        <w:t xml:space="preserve">, </w:t>
      </w:r>
      <w:r w:rsidRPr="00595235">
        <w:rPr>
          <w:rFonts w:ascii="Times New Roman" w:hAnsi="Times New Roman"/>
          <w:sz w:val="24"/>
          <w:szCs w:val="24"/>
        </w:rPr>
        <w:t xml:space="preserve">rekonstrukciji </w:t>
      </w:r>
      <w:r w:rsidR="00595235">
        <w:rPr>
          <w:rFonts w:ascii="Times New Roman" w:hAnsi="Times New Roman"/>
          <w:sz w:val="24"/>
          <w:szCs w:val="24"/>
        </w:rPr>
        <w:t>i sanaciji putne infrastrukture</w:t>
      </w:r>
      <w:r w:rsidRPr="00595235">
        <w:rPr>
          <w:rFonts w:ascii="Times New Roman" w:hAnsi="Times New Roman"/>
          <w:sz w:val="24"/>
          <w:szCs w:val="24"/>
        </w:rPr>
        <w:t xml:space="preserve"> na području </w:t>
      </w:r>
      <w:r w:rsidR="00613CEB">
        <w:rPr>
          <w:rFonts w:ascii="Times New Roman" w:hAnsi="Times New Roman"/>
          <w:sz w:val="24"/>
          <w:szCs w:val="24"/>
        </w:rPr>
        <w:t>jedinica lokalne samouprave</w:t>
      </w:r>
      <w:r w:rsidRPr="00595235">
        <w:rPr>
          <w:rFonts w:ascii="Times New Roman" w:hAnsi="Times New Roman"/>
          <w:sz w:val="24"/>
          <w:szCs w:val="24"/>
        </w:rPr>
        <w:t xml:space="preserve"> sa područja Bosansko-podrinjskog kantona Goražde</w:t>
      </w:r>
      <w:r w:rsidR="00B15EB2" w:rsidRPr="00595235">
        <w:rPr>
          <w:rFonts w:ascii="Times New Roman" w:hAnsi="Times New Roman"/>
          <w:sz w:val="24"/>
          <w:szCs w:val="24"/>
        </w:rPr>
        <w:t>, s</w:t>
      </w:r>
      <w:r w:rsidR="00595235">
        <w:rPr>
          <w:rFonts w:ascii="Times New Roman" w:hAnsi="Times New Roman"/>
          <w:sz w:val="24"/>
          <w:szCs w:val="24"/>
        </w:rPr>
        <w:t>a</w:t>
      </w:r>
      <w:r w:rsidR="00B15EB2" w:rsidRPr="00595235">
        <w:rPr>
          <w:rFonts w:ascii="Times New Roman" w:hAnsi="Times New Roman"/>
          <w:sz w:val="24"/>
          <w:szCs w:val="24"/>
        </w:rPr>
        <w:t xml:space="preserve"> ciljem postizanja </w:t>
      </w:r>
      <w:r w:rsidR="00595235">
        <w:rPr>
          <w:rFonts w:ascii="Times New Roman" w:hAnsi="Times New Roman"/>
          <w:sz w:val="24"/>
          <w:szCs w:val="24"/>
        </w:rPr>
        <w:t>bolji i kvalitetniji uslova za kretanje motornih vozila, pješaka prilikom odlazaka i dolazaka stanovništva sa područja Bosansko-podrinjskog kantona Goražde u njihovim svakodnevnim potrebama.</w:t>
      </w:r>
      <w:r w:rsidR="00595235">
        <w:rPr>
          <w:rFonts w:ascii="Times New Roman" w:hAnsi="Times New Roman"/>
          <w:sz w:val="24"/>
          <w:szCs w:val="24"/>
        </w:rPr>
        <w:tab/>
      </w:r>
    </w:p>
    <w:p w:rsidR="00595235" w:rsidRPr="00435B4F" w:rsidRDefault="00595235" w:rsidP="00435B4F">
      <w:pPr>
        <w:spacing w:before="120" w:after="120" w:line="312" w:lineRule="auto"/>
        <w:jc w:val="both"/>
        <w:rPr>
          <w:szCs w:val="24"/>
        </w:rPr>
      </w:pPr>
    </w:p>
    <w:p w:rsidR="009B087E" w:rsidRPr="00595235" w:rsidRDefault="009B087E" w:rsidP="009B087E">
      <w:pPr>
        <w:spacing w:before="120" w:after="120" w:line="312" w:lineRule="auto"/>
        <w:jc w:val="center"/>
        <w:rPr>
          <w:szCs w:val="24"/>
        </w:rPr>
      </w:pPr>
      <w:r w:rsidRPr="00595235">
        <w:rPr>
          <w:szCs w:val="24"/>
        </w:rPr>
        <w:t xml:space="preserve">TAČKA </w:t>
      </w:r>
      <w:r w:rsidR="001342F9" w:rsidRPr="00595235">
        <w:rPr>
          <w:szCs w:val="24"/>
        </w:rPr>
        <w:t>6</w:t>
      </w:r>
      <w:r w:rsidRPr="00595235">
        <w:rPr>
          <w:szCs w:val="24"/>
        </w:rPr>
        <w:t>.</w:t>
      </w:r>
    </w:p>
    <w:p w:rsidR="009B087E" w:rsidRPr="00595235" w:rsidRDefault="009B087E" w:rsidP="009B087E">
      <w:pPr>
        <w:spacing w:before="120" w:after="120" w:line="312" w:lineRule="auto"/>
        <w:jc w:val="center"/>
        <w:rPr>
          <w:szCs w:val="24"/>
        </w:rPr>
      </w:pPr>
      <w:r w:rsidRPr="00595235">
        <w:rPr>
          <w:szCs w:val="24"/>
        </w:rPr>
        <w:t>POTREBNA SREDSTVA ZA PROVOĐENJE PROGRAMA</w:t>
      </w:r>
    </w:p>
    <w:p w:rsidR="009B087E" w:rsidRPr="00595235" w:rsidRDefault="001342F9" w:rsidP="009B087E">
      <w:pPr>
        <w:spacing w:before="120" w:after="120" w:line="312" w:lineRule="auto"/>
        <w:jc w:val="center"/>
        <w:rPr>
          <w:iCs/>
          <w:szCs w:val="24"/>
        </w:rPr>
      </w:pPr>
      <w:r w:rsidRPr="00595235">
        <w:rPr>
          <w:iCs/>
          <w:szCs w:val="24"/>
        </w:rPr>
        <w:t>6</w:t>
      </w:r>
      <w:r w:rsidR="009B087E" w:rsidRPr="00595235">
        <w:rPr>
          <w:iCs/>
          <w:szCs w:val="24"/>
        </w:rPr>
        <w:t xml:space="preserve">.1. (Visina sredstava za provođenje programa)  </w:t>
      </w:r>
    </w:p>
    <w:p w:rsidR="009B087E" w:rsidRDefault="009B087E" w:rsidP="009B087E">
      <w:pPr>
        <w:spacing w:before="120" w:after="120" w:line="312" w:lineRule="auto"/>
        <w:ind w:firstLine="709"/>
        <w:jc w:val="both"/>
        <w:rPr>
          <w:szCs w:val="24"/>
        </w:rPr>
      </w:pPr>
      <w:r w:rsidRPr="00595235">
        <w:rPr>
          <w:szCs w:val="24"/>
        </w:rPr>
        <w:t>Potrebna sredstva za provođenje Programa definisana su</w:t>
      </w:r>
      <w:r w:rsidR="00B15EB2" w:rsidRPr="00595235">
        <w:rPr>
          <w:szCs w:val="24"/>
        </w:rPr>
        <w:t xml:space="preserve"> </w:t>
      </w:r>
      <w:r w:rsidR="00595235">
        <w:rPr>
          <w:szCs w:val="24"/>
        </w:rPr>
        <w:t>Budžetu</w:t>
      </w:r>
      <w:r w:rsidR="00B15EB2" w:rsidRPr="00595235">
        <w:rPr>
          <w:szCs w:val="24"/>
        </w:rPr>
        <w:t xml:space="preserve"> </w:t>
      </w:r>
      <w:r w:rsidRPr="00595235">
        <w:rPr>
          <w:szCs w:val="24"/>
        </w:rPr>
        <w:t xml:space="preserve">Bosansko-podrinjskog kantona Goražde na ekonomskom kodu </w:t>
      </w:r>
      <w:r w:rsidRPr="00E11252">
        <w:rPr>
          <w:szCs w:val="24"/>
        </w:rPr>
        <w:t xml:space="preserve">614 100–Tekući </w:t>
      </w:r>
      <w:r w:rsidR="00E11252" w:rsidRPr="00E11252">
        <w:rPr>
          <w:szCs w:val="24"/>
        </w:rPr>
        <w:t>transferi drugim nivoima vlasti</w:t>
      </w:r>
      <w:r w:rsidRPr="00E11252">
        <w:rPr>
          <w:szCs w:val="24"/>
        </w:rPr>
        <w:t xml:space="preserve"> u iznosu od </w:t>
      </w:r>
      <w:r w:rsidR="00595235" w:rsidRPr="00E11252">
        <w:rPr>
          <w:szCs w:val="24"/>
        </w:rPr>
        <w:t>10</w:t>
      </w:r>
      <w:r w:rsidRPr="00E11252">
        <w:rPr>
          <w:szCs w:val="24"/>
        </w:rPr>
        <w:t>0.000</w:t>
      </w:r>
      <w:r w:rsidR="00595235" w:rsidRPr="00E11252">
        <w:rPr>
          <w:szCs w:val="24"/>
        </w:rPr>
        <w:t>,00</w:t>
      </w:r>
      <w:r w:rsidRPr="00E11252">
        <w:rPr>
          <w:szCs w:val="24"/>
        </w:rPr>
        <w:t xml:space="preserve"> KM.</w:t>
      </w:r>
      <w:r w:rsidR="00435B4F" w:rsidRPr="00E11252">
        <w:rPr>
          <w:szCs w:val="24"/>
        </w:rPr>
        <w:t xml:space="preserve"> Sredstva će biti dod</w:t>
      </w:r>
      <w:r w:rsidR="00435B4F">
        <w:rPr>
          <w:szCs w:val="24"/>
        </w:rPr>
        <w:t>jeljena kroz dva Javna poziva, tako što će u prvom Javnom</w:t>
      </w:r>
      <w:r w:rsidR="008E4BA4">
        <w:rPr>
          <w:szCs w:val="24"/>
        </w:rPr>
        <w:t xml:space="preserve"> </w:t>
      </w:r>
      <w:r w:rsidR="00435B4F">
        <w:rPr>
          <w:szCs w:val="24"/>
        </w:rPr>
        <w:t>pozivu biti dodjeljeno 80.000,00KM, a u drugom Javnom pozivu 20.000,00KM.</w:t>
      </w:r>
    </w:p>
    <w:p w:rsidR="00C5757C" w:rsidRDefault="00C5757C" w:rsidP="009B087E">
      <w:pPr>
        <w:spacing w:before="120" w:after="120" w:line="312" w:lineRule="auto"/>
        <w:ind w:firstLine="709"/>
        <w:jc w:val="both"/>
        <w:rPr>
          <w:szCs w:val="24"/>
        </w:rPr>
      </w:pPr>
    </w:p>
    <w:p w:rsidR="00613CEB" w:rsidRPr="00595235" w:rsidRDefault="00613CEB" w:rsidP="009B087E">
      <w:pPr>
        <w:spacing w:before="120" w:after="120" w:line="312" w:lineRule="auto"/>
        <w:ind w:firstLine="709"/>
        <w:jc w:val="both"/>
        <w:rPr>
          <w:szCs w:val="24"/>
        </w:rPr>
      </w:pPr>
    </w:p>
    <w:p w:rsidR="009B087E" w:rsidRPr="00595235" w:rsidRDefault="001342F9" w:rsidP="008E4BA4">
      <w:pPr>
        <w:spacing w:before="120" w:after="120" w:line="312" w:lineRule="auto"/>
        <w:jc w:val="center"/>
        <w:rPr>
          <w:iCs/>
          <w:szCs w:val="24"/>
        </w:rPr>
      </w:pPr>
      <w:r w:rsidRPr="00595235">
        <w:rPr>
          <w:iCs/>
          <w:szCs w:val="24"/>
        </w:rPr>
        <w:lastRenderedPageBreak/>
        <w:t>6</w:t>
      </w:r>
      <w:r w:rsidR="009B087E" w:rsidRPr="00595235">
        <w:rPr>
          <w:iCs/>
          <w:szCs w:val="24"/>
        </w:rPr>
        <w:t>.2.(Maksimalni budžet po komponentama)</w:t>
      </w:r>
    </w:p>
    <w:p w:rsidR="009B087E" w:rsidRPr="00595235" w:rsidRDefault="009B087E" w:rsidP="009B087E">
      <w:pPr>
        <w:pStyle w:val="ListParagraph"/>
        <w:spacing w:before="120" w:after="120" w:line="312" w:lineRule="auto"/>
        <w:ind w:left="0" w:firstLine="720"/>
        <w:jc w:val="both"/>
        <w:rPr>
          <w:rFonts w:ascii="Times New Roman" w:hAnsi="Times New Roman"/>
          <w:color w:val="FF0000"/>
          <w:sz w:val="24"/>
          <w:szCs w:val="24"/>
        </w:rPr>
      </w:pPr>
      <w:r w:rsidRPr="00595235">
        <w:rPr>
          <w:rFonts w:ascii="Times New Roman" w:hAnsi="Times New Roman"/>
          <w:sz w:val="24"/>
          <w:szCs w:val="24"/>
        </w:rPr>
        <w:t>Programom se utvrđuje visina sredstava za poseban cilj.</w:t>
      </w:r>
      <w:r w:rsidR="00595235">
        <w:rPr>
          <w:rFonts w:ascii="Times New Roman" w:hAnsi="Times New Roman"/>
          <w:sz w:val="24"/>
          <w:szCs w:val="24"/>
        </w:rPr>
        <w:t xml:space="preserve"> </w:t>
      </w:r>
      <w:r w:rsidR="00595235" w:rsidRPr="00E11252">
        <w:rPr>
          <w:rFonts w:ascii="Times New Roman" w:hAnsi="Times New Roman"/>
          <w:sz w:val="24"/>
          <w:szCs w:val="24"/>
        </w:rPr>
        <w:t xml:space="preserve">Visina sredstava za pojedinačni i specifični cilj </w:t>
      </w:r>
      <w:r w:rsidRPr="00E11252">
        <w:rPr>
          <w:rFonts w:ascii="Times New Roman" w:hAnsi="Times New Roman"/>
          <w:sz w:val="24"/>
          <w:szCs w:val="24"/>
        </w:rPr>
        <w:t>predstavlja jednu finansijsku komponentu programa</w:t>
      </w:r>
      <w:r w:rsidRPr="00595235">
        <w:rPr>
          <w:rFonts w:ascii="Times New Roman" w:hAnsi="Times New Roman"/>
          <w:color w:val="FF0000"/>
          <w:sz w:val="24"/>
          <w:szCs w:val="24"/>
        </w:rPr>
        <w:t>.</w:t>
      </w:r>
    </w:p>
    <w:p w:rsidR="009B087E" w:rsidRPr="00595235" w:rsidRDefault="009B087E" w:rsidP="009B087E">
      <w:pPr>
        <w:pStyle w:val="ListParagraph"/>
        <w:spacing w:before="120" w:after="120" w:line="312" w:lineRule="auto"/>
        <w:ind w:left="0" w:firstLine="360"/>
        <w:jc w:val="both"/>
        <w:rPr>
          <w:rFonts w:ascii="Times New Roman" w:hAnsi="Times New Roman"/>
          <w:sz w:val="24"/>
          <w:szCs w:val="24"/>
        </w:rPr>
      </w:pPr>
      <w:r w:rsidRPr="00595235">
        <w:rPr>
          <w:rFonts w:ascii="Times New Roman" w:hAnsi="Times New Roman"/>
          <w:sz w:val="24"/>
          <w:szCs w:val="24"/>
        </w:rPr>
        <w:t>Za poseban cilj, odnosno za finansijsku komponentu programa, definisan je slijedeći budžet:</w:t>
      </w:r>
    </w:p>
    <w:p w:rsidR="009B087E" w:rsidRPr="00595235" w:rsidRDefault="00B15EB2" w:rsidP="00B15EB2">
      <w:pPr>
        <w:spacing w:before="120" w:after="120" w:line="312" w:lineRule="auto"/>
        <w:ind w:left="540"/>
        <w:jc w:val="both"/>
        <w:rPr>
          <w:szCs w:val="24"/>
        </w:rPr>
      </w:pPr>
      <w:r w:rsidRPr="00595235">
        <w:rPr>
          <w:szCs w:val="24"/>
        </w:rPr>
        <w:t xml:space="preserve">- </w:t>
      </w:r>
      <w:r w:rsidR="009B087E" w:rsidRPr="00595235">
        <w:rPr>
          <w:szCs w:val="24"/>
        </w:rPr>
        <w:t xml:space="preserve"> </w:t>
      </w:r>
      <w:r w:rsidR="00613CEB">
        <w:rPr>
          <w:szCs w:val="24"/>
        </w:rPr>
        <w:t>Podrška u poboljšanju putne infrastrukture</w:t>
      </w:r>
      <w:r w:rsidR="00613CEB" w:rsidRPr="00595235">
        <w:rPr>
          <w:szCs w:val="24"/>
        </w:rPr>
        <w:t xml:space="preserve"> na području kantona</w:t>
      </w:r>
      <w:r w:rsidR="00613CEB">
        <w:rPr>
          <w:szCs w:val="24"/>
        </w:rPr>
        <w:t xml:space="preserve"> 100.000,00KM</w:t>
      </w:r>
    </w:p>
    <w:p w:rsidR="009B087E" w:rsidRPr="00595235" w:rsidRDefault="001342F9" w:rsidP="008E4BA4">
      <w:pPr>
        <w:pStyle w:val="ListParagraph"/>
        <w:spacing w:before="120" w:after="120" w:line="312" w:lineRule="auto"/>
        <w:ind w:left="0"/>
        <w:jc w:val="center"/>
        <w:rPr>
          <w:rFonts w:ascii="Times New Roman" w:hAnsi="Times New Roman"/>
          <w:iCs/>
          <w:sz w:val="24"/>
          <w:szCs w:val="24"/>
        </w:rPr>
      </w:pPr>
      <w:r w:rsidRPr="00595235">
        <w:rPr>
          <w:rFonts w:ascii="Times New Roman" w:hAnsi="Times New Roman"/>
          <w:iCs/>
          <w:sz w:val="24"/>
          <w:szCs w:val="24"/>
        </w:rPr>
        <w:t>6</w:t>
      </w:r>
      <w:r w:rsidR="009B087E" w:rsidRPr="00595235">
        <w:rPr>
          <w:rFonts w:ascii="Times New Roman" w:hAnsi="Times New Roman"/>
          <w:iCs/>
          <w:sz w:val="24"/>
          <w:szCs w:val="24"/>
        </w:rPr>
        <w:t>.</w:t>
      </w:r>
      <w:proofErr w:type="gramStart"/>
      <w:r w:rsidR="009B087E" w:rsidRPr="00595235">
        <w:rPr>
          <w:rFonts w:ascii="Times New Roman" w:hAnsi="Times New Roman"/>
          <w:iCs/>
          <w:sz w:val="24"/>
          <w:szCs w:val="24"/>
        </w:rPr>
        <w:t>3.(</w:t>
      </w:r>
      <w:proofErr w:type="gramEnd"/>
      <w:r w:rsidR="009B087E" w:rsidRPr="00595235">
        <w:rPr>
          <w:rFonts w:ascii="Times New Roman" w:hAnsi="Times New Roman"/>
          <w:iCs/>
          <w:sz w:val="24"/>
          <w:szCs w:val="24"/>
        </w:rPr>
        <w:t>Redistribucija sredstava)</w:t>
      </w:r>
    </w:p>
    <w:p w:rsidR="009B087E"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 xml:space="preserve">U slučaju izmjene ukupne vrijednosti </w:t>
      </w:r>
      <w:r w:rsidR="00595235" w:rsidRPr="00595235">
        <w:rPr>
          <w:rFonts w:ascii="Times New Roman" w:hAnsi="Times New Roman"/>
          <w:sz w:val="24"/>
          <w:szCs w:val="24"/>
        </w:rPr>
        <w:t xml:space="preserve">Programa </w:t>
      </w:r>
      <w:r w:rsidRPr="00595235">
        <w:rPr>
          <w:rFonts w:ascii="Times New Roman" w:hAnsi="Times New Roman"/>
          <w:sz w:val="24"/>
          <w:szCs w:val="24"/>
        </w:rPr>
        <w:t xml:space="preserve">koja je rezultat Izmjene i dopune Budžeta Bosansko-podrinjskog kantona Goražde, preusmjerenja sa </w:t>
      </w:r>
      <w:proofErr w:type="gramStart"/>
      <w:r w:rsidRPr="00595235">
        <w:rPr>
          <w:rFonts w:ascii="Times New Roman" w:hAnsi="Times New Roman"/>
          <w:sz w:val="24"/>
          <w:szCs w:val="24"/>
        </w:rPr>
        <w:t>drugih  kodova</w:t>
      </w:r>
      <w:proofErr w:type="gramEnd"/>
      <w:r w:rsidRPr="00595235">
        <w:rPr>
          <w:rFonts w:ascii="Times New Roman" w:hAnsi="Times New Roman"/>
          <w:sz w:val="24"/>
          <w:szCs w:val="24"/>
        </w:rPr>
        <w:t xml:space="preserve"> ili na druge kodove unutar budžeta Ministarstva za privredu  i preusmjeravanja između budžetskih korisnika, Ministarstvo za  privredu  se ovlašćuje da  može  vršiti izmjenu i dopunu Programa u skladu sa potrebama na osnovu kojih su donešene Odluke o preusmjeravanju, povećanju ili smanjenju ukupne vrijednosti Programa uz saglasnost Vlade.</w:t>
      </w:r>
    </w:p>
    <w:p w:rsidR="00C5757C" w:rsidRPr="00595235" w:rsidRDefault="00C5757C" w:rsidP="009B087E">
      <w:pPr>
        <w:pStyle w:val="ListParagraph"/>
        <w:spacing w:before="120" w:after="120" w:line="312" w:lineRule="auto"/>
        <w:ind w:left="0" w:firstLine="720"/>
        <w:jc w:val="both"/>
        <w:rPr>
          <w:rFonts w:ascii="Times New Roman" w:hAnsi="Times New Roman"/>
          <w:sz w:val="24"/>
          <w:szCs w:val="24"/>
        </w:rPr>
      </w:pPr>
    </w:p>
    <w:p w:rsidR="009B087E" w:rsidRPr="00595235" w:rsidRDefault="009B087E" w:rsidP="009B087E">
      <w:pPr>
        <w:spacing w:before="120" w:after="120" w:line="312" w:lineRule="auto"/>
        <w:jc w:val="center"/>
        <w:rPr>
          <w:bCs/>
          <w:szCs w:val="24"/>
        </w:rPr>
      </w:pPr>
      <w:r w:rsidRPr="00595235">
        <w:rPr>
          <w:bCs/>
          <w:szCs w:val="24"/>
        </w:rPr>
        <w:t xml:space="preserve">TAČKA </w:t>
      </w:r>
      <w:r w:rsidR="001342F9" w:rsidRPr="00595235">
        <w:rPr>
          <w:bCs/>
          <w:szCs w:val="24"/>
        </w:rPr>
        <w:t>7</w:t>
      </w:r>
      <w:r w:rsidRPr="00595235">
        <w:rPr>
          <w:bCs/>
          <w:szCs w:val="24"/>
        </w:rPr>
        <w:t>.</w:t>
      </w:r>
    </w:p>
    <w:p w:rsidR="009B087E" w:rsidRPr="00595235" w:rsidRDefault="009B087E" w:rsidP="009B087E">
      <w:pPr>
        <w:spacing w:before="120" w:after="120" w:line="312" w:lineRule="auto"/>
        <w:jc w:val="center"/>
        <w:rPr>
          <w:szCs w:val="24"/>
        </w:rPr>
      </w:pPr>
      <w:r w:rsidRPr="00595235">
        <w:rPr>
          <w:szCs w:val="24"/>
        </w:rPr>
        <w:t>KRITERIJI ZA RASPODJELU SREDSTAVA</w:t>
      </w:r>
    </w:p>
    <w:p w:rsidR="009B087E" w:rsidRPr="00595235" w:rsidRDefault="001342F9" w:rsidP="009B087E">
      <w:pPr>
        <w:spacing w:before="120" w:after="120" w:line="312" w:lineRule="auto"/>
        <w:ind w:left="-11"/>
        <w:jc w:val="center"/>
        <w:rPr>
          <w:iCs/>
          <w:szCs w:val="24"/>
        </w:rPr>
      </w:pPr>
      <w:r w:rsidRPr="00595235">
        <w:rPr>
          <w:iCs/>
          <w:szCs w:val="24"/>
        </w:rPr>
        <w:t>7</w:t>
      </w:r>
      <w:r w:rsidR="009B087E" w:rsidRPr="00595235">
        <w:rPr>
          <w:iCs/>
          <w:szCs w:val="24"/>
        </w:rPr>
        <w:t>.1. (Način raspodjele sredstava)</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 xml:space="preserve">Raspodjela sredstava u slučaju dodjele državne pomoći u novcu vršiće se na osnovu odobrenih </w:t>
      </w:r>
      <w:r w:rsidR="00595235" w:rsidRPr="00595235">
        <w:rPr>
          <w:rFonts w:ascii="Times New Roman" w:hAnsi="Times New Roman"/>
          <w:sz w:val="24"/>
          <w:szCs w:val="24"/>
        </w:rPr>
        <w:t xml:space="preserve">Projekata </w:t>
      </w:r>
      <w:r w:rsidRPr="00595235">
        <w:rPr>
          <w:rFonts w:ascii="Times New Roman" w:hAnsi="Times New Roman"/>
          <w:sz w:val="24"/>
          <w:szCs w:val="24"/>
        </w:rPr>
        <w:t xml:space="preserve">u skladu sa Programom. Konačne Odluke o dodjeli državne pomoći za pojedinačne </w:t>
      </w:r>
      <w:r w:rsidR="008E4BA4" w:rsidRPr="00595235">
        <w:rPr>
          <w:rFonts w:ascii="Times New Roman" w:hAnsi="Times New Roman"/>
          <w:sz w:val="24"/>
          <w:szCs w:val="24"/>
        </w:rPr>
        <w:t>Projekte</w:t>
      </w:r>
      <w:r w:rsidR="008E4BA4">
        <w:rPr>
          <w:rFonts w:ascii="Times New Roman" w:hAnsi="Times New Roman"/>
          <w:color w:val="FF0000"/>
          <w:sz w:val="24"/>
          <w:szCs w:val="24"/>
        </w:rPr>
        <w:t xml:space="preserve"> </w:t>
      </w:r>
      <w:r w:rsidR="008E4BA4">
        <w:rPr>
          <w:rFonts w:ascii="Times New Roman" w:hAnsi="Times New Roman"/>
          <w:sz w:val="24"/>
          <w:szCs w:val="24"/>
        </w:rPr>
        <w:t>i</w:t>
      </w:r>
      <w:r w:rsidRPr="00595235">
        <w:rPr>
          <w:rFonts w:ascii="Times New Roman" w:hAnsi="Times New Roman"/>
          <w:sz w:val="24"/>
          <w:szCs w:val="24"/>
        </w:rPr>
        <w:t xml:space="preserve">z ovog </w:t>
      </w:r>
      <w:r w:rsidR="008E4BA4" w:rsidRPr="00595235">
        <w:rPr>
          <w:rFonts w:ascii="Times New Roman" w:hAnsi="Times New Roman"/>
          <w:sz w:val="24"/>
          <w:szCs w:val="24"/>
        </w:rPr>
        <w:t xml:space="preserve">Programa </w:t>
      </w:r>
      <w:r w:rsidRPr="00595235">
        <w:rPr>
          <w:rFonts w:ascii="Times New Roman" w:hAnsi="Times New Roman"/>
          <w:sz w:val="24"/>
          <w:szCs w:val="24"/>
        </w:rPr>
        <w:t>na prijedlog Ministarstva za privredu donosi Vlada Bosansko-podrinjskog kantona Goražde.</w:t>
      </w:r>
    </w:p>
    <w:p w:rsidR="009B087E" w:rsidRPr="00595235" w:rsidRDefault="001342F9" w:rsidP="009B087E">
      <w:pPr>
        <w:spacing w:before="120" w:after="120" w:line="312" w:lineRule="auto"/>
        <w:jc w:val="center"/>
        <w:rPr>
          <w:iCs/>
          <w:szCs w:val="24"/>
        </w:rPr>
      </w:pPr>
      <w:r w:rsidRPr="00595235">
        <w:rPr>
          <w:iCs/>
          <w:szCs w:val="24"/>
        </w:rPr>
        <w:t>7</w:t>
      </w:r>
      <w:r w:rsidR="009B087E" w:rsidRPr="00595235">
        <w:rPr>
          <w:iCs/>
          <w:szCs w:val="24"/>
        </w:rPr>
        <w:t>.2.(Kriteriji za raspodjelu)</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Sredstva iz budžeta će se dodjeljivati korisnicima srazmjerno njihov</w:t>
      </w:r>
      <w:r w:rsidR="008E4BA4">
        <w:rPr>
          <w:rFonts w:ascii="Times New Roman" w:hAnsi="Times New Roman"/>
          <w:sz w:val="24"/>
          <w:szCs w:val="24"/>
        </w:rPr>
        <w:t>om doprinosu ostvarivanju opšteg i posebnog cilja</w:t>
      </w:r>
      <w:r w:rsidRPr="00595235">
        <w:rPr>
          <w:rFonts w:ascii="Times New Roman" w:hAnsi="Times New Roman"/>
          <w:sz w:val="24"/>
          <w:szCs w:val="24"/>
        </w:rPr>
        <w:t xml:space="preserve"> i očekivanih rezultata </w:t>
      </w:r>
      <w:r w:rsidR="008E4BA4" w:rsidRPr="00595235">
        <w:rPr>
          <w:rFonts w:ascii="Times New Roman" w:hAnsi="Times New Roman"/>
          <w:sz w:val="24"/>
          <w:szCs w:val="24"/>
        </w:rPr>
        <w:t>Programa</w:t>
      </w:r>
      <w:r w:rsidRPr="00595235">
        <w:rPr>
          <w:rFonts w:ascii="Times New Roman" w:hAnsi="Times New Roman"/>
          <w:sz w:val="24"/>
          <w:szCs w:val="24"/>
        </w:rPr>
        <w:t xml:space="preserve">. </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 xml:space="preserve">Za ocjenjivanje doprinosa ostvarivanja ciljeva </w:t>
      </w:r>
      <w:r w:rsidR="008E4BA4" w:rsidRPr="00595235">
        <w:rPr>
          <w:rFonts w:ascii="Times New Roman" w:hAnsi="Times New Roman"/>
          <w:sz w:val="24"/>
          <w:szCs w:val="24"/>
        </w:rPr>
        <w:t xml:space="preserve">Programa </w:t>
      </w:r>
      <w:r w:rsidRPr="00595235">
        <w:rPr>
          <w:rFonts w:ascii="Times New Roman" w:hAnsi="Times New Roman"/>
          <w:sz w:val="24"/>
          <w:szCs w:val="24"/>
        </w:rPr>
        <w:t xml:space="preserve">primjenjivat će se kriteriji koji su </w:t>
      </w:r>
      <w:proofErr w:type="gramStart"/>
      <w:r w:rsidRPr="00595235">
        <w:rPr>
          <w:rFonts w:ascii="Times New Roman" w:hAnsi="Times New Roman"/>
          <w:sz w:val="24"/>
          <w:szCs w:val="24"/>
        </w:rPr>
        <w:t>definisani  za</w:t>
      </w:r>
      <w:proofErr w:type="gramEnd"/>
      <w:r w:rsidRPr="00595235">
        <w:rPr>
          <w:rFonts w:ascii="Times New Roman" w:hAnsi="Times New Roman"/>
          <w:sz w:val="24"/>
          <w:szCs w:val="24"/>
        </w:rPr>
        <w:t xml:space="preserve"> potrebe rangiranja aplikacija</w:t>
      </w:r>
      <w:r w:rsidR="00595235">
        <w:rPr>
          <w:rFonts w:ascii="Times New Roman" w:hAnsi="Times New Roman"/>
          <w:sz w:val="24"/>
          <w:szCs w:val="24"/>
        </w:rPr>
        <w:t>,</w:t>
      </w:r>
      <w:r w:rsidRPr="00595235">
        <w:rPr>
          <w:rFonts w:ascii="Times New Roman" w:hAnsi="Times New Roman"/>
          <w:sz w:val="24"/>
          <w:szCs w:val="24"/>
        </w:rPr>
        <w:t xml:space="preserve"> kako bi se osiguralo da prioriteti </w:t>
      </w:r>
      <w:r w:rsidR="00595235" w:rsidRPr="00595235">
        <w:rPr>
          <w:rFonts w:ascii="Times New Roman" w:hAnsi="Times New Roman"/>
          <w:sz w:val="24"/>
          <w:szCs w:val="24"/>
        </w:rPr>
        <w:t xml:space="preserve">Programa </w:t>
      </w:r>
      <w:r w:rsidRPr="00595235">
        <w:rPr>
          <w:rFonts w:ascii="Times New Roman" w:hAnsi="Times New Roman"/>
          <w:sz w:val="24"/>
          <w:szCs w:val="24"/>
        </w:rPr>
        <w:t>budu ispunjeni</w:t>
      </w:r>
      <w:r w:rsidR="00595235">
        <w:rPr>
          <w:rFonts w:ascii="Times New Roman" w:hAnsi="Times New Roman"/>
          <w:sz w:val="24"/>
          <w:szCs w:val="24"/>
        </w:rPr>
        <w:t>,</w:t>
      </w:r>
      <w:r w:rsidRPr="00595235">
        <w:rPr>
          <w:rFonts w:ascii="Times New Roman" w:hAnsi="Times New Roman"/>
          <w:sz w:val="24"/>
          <w:szCs w:val="24"/>
        </w:rPr>
        <w:t xml:space="preserve"> a stanje u lokalnim zajednicama poboljšano u skladu sa </w:t>
      </w:r>
      <w:r w:rsidR="00595235" w:rsidRPr="00595235">
        <w:rPr>
          <w:rFonts w:ascii="Times New Roman" w:hAnsi="Times New Roman"/>
          <w:sz w:val="24"/>
          <w:szCs w:val="24"/>
        </w:rPr>
        <w:t>Programom</w:t>
      </w:r>
      <w:r w:rsidRPr="00595235">
        <w:rPr>
          <w:rFonts w:ascii="Times New Roman" w:hAnsi="Times New Roman"/>
          <w:sz w:val="24"/>
          <w:szCs w:val="24"/>
        </w:rPr>
        <w:t>.</w:t>
      </w:r>
    </w:p>
    <w:p w:rsidR="00B15EB2" w:rsidRPr="00595235" w:rsidRDefault="00B15EB2" w:rsidP="009B087E">
      <w:pPr>
        <w:pStyle w:val="ListParagraph"/>
        <w:spacing w:before="120" w:after="120" w:line="312" w:lineRule="auto"/>
        <w:ind w:left="0"/>
        <w:jc w:val="both"/>
        <w:rPr>
          <w:rFonts w:ascii="Times New Roman" w:hAnsi="Times New Roman"/>
          <w:sz w:val="24"/>
          <w:szCs w:val="24"/>
        </w:rPr>
      </w:pPr>
    </w:p>
    <w:p w:rsidR="009B087E" w:rsidRPr="00595235" w:rsidRDefault="009B087E" w:rsidP="009B087E">
      <w:pPr>
        <w:pStyle w:val="ListParagraph"/>
        <w:spacing w:before="120" w:after="120" w:line="312" w:lineRule="auto"/>
        <w:ind w:left="0"/>
        <w:jc w:val="both"/>
        <w:rPr>
          <w:rFonts w:ascii="Times New Roman" w:hAnsi="Times New Roman"/>
          <w:sz w:val="24"/>
          <w:szCs w:val="24"/>
        </w:rPr>
      </w:pPr>
      <w:r w:rsidRPr="00595235">
        <w:rPr>
          <w:rFonts w:ascii="Times New Roman" w:hAnsi="Times New Roman"/>
          <w:sz w:val="24"/>
          <w:szCs w:val="24"/>
        </w:rPr>
        <w:t>Kriteriji po osnovu kojeg će se vršit</w:t>
      </w:r>
      <w:r w:rsidR="005A49DE" w:rsidRPr="00595235">
        <w:rPr>
          <w:rFonts w:ascii="Times New Roman" w:hAnsi="Times New Roman"/>
          <w:sz w:val="24"/>
          <w:szCs w:val="24"/>
        </w:rPr>
        <w:t>i raspodjela sredstava programa je</w:t>
      </w:r>
      <w:r w:rsidR="00595235">
        <w:rPr>
          <w:rFonts w:ascii="Times New Roman" w:hAnsi="Times New Roman"/>
          <w:sz w:val="24"/>
          <w:szCs w:val="24"/>
        </w:rPr>
        <w:t>:</w:t>
      </w:r>
      <w:r w:rsidR="005A49DE" w:rsidRPr="00595235">
        <w:rPr>
          <w:rFonts w:ascii="Times New Roman" w:hAnsi="Times New Roman"/>
          <w:sz w:val="24"/>
          <w:szCs w:val="24"/>
        </w:rPr>
        <w:t xml:space="preserve"> </w:t>
      </w:r>
    </w:p>
    <w:p w:rsidR="009B087E" w:rsidRPr="00595235" w:rsidRDefault="00B15EB2" w:rsidP="005A49DE">
      <w:pPr>
        <w:pStyle w:val="ListParagraph"/>
        <w:numPr>
          <w:ilvl w:val="0"/>
          <w:numId w:val="17"/>
        </w:numPr>
        <w:spacing w:before="120" w:after="120" w:line="312" w:lineRule="auto"/>
        <w:jc w:val="both"/>
        <w:rPr>
          <w:rFonts w:ascii="Times New Roman" w:hAnsi="Times New Roman"/>
          <w:sz w:val="24"/>
          <w:szCs w:val="24"/>
        </w:rPr>
      </w:pPr>
      <w:r w:rsidRPr="00595235">
        <w:rPr>
          <w:rFonts w:ascii="Times New Roman" w:hAnsi="Times New Roman"/>
          <w:sz w:val="24"/>
          <w:szCs w:val="24"/>
        </w:rPr>
        <w:t>ispunjavanje opštih</w:t>
      </w:r>
      <w:r w:rsidR="005A49DE" w:rsidRPr="00595235">
        <w:rPr>
          <w:rFonts w:ascii="Times New Roman" w:hAnsi="Times New Roman"/>
          <w:sz w:val="24"/>
          <w:szCs w:val="24"/>
        </w:rPr>
        <w:t xml:space="preserve"> i</w:t>
      </w:r>
      <w:r w:rsidRPr="00595235">
        <w:rPr>
          <w:rFonts w:ascii="Times New Roman" w:hAnsi="Times New Roman"/>
          <w:sz w:val="24"/>
          <w:szCs w:val="24"/>
        </w:rPr>
        <w:t xml:space="preserve"> posebnih uslova </w:t>
      </w:r>
      <w:r w:rsidR="009B087E" w:rsidRPr="00595235">
        <w:rPr>
          <w:rFonts w:ascii="Times New Roman" w:hAnsi="Times New Roman"/>
          <w:sz w:val="24"/>
          <w:szCs w:val="24"/>
        </w:rPr>
        <w:t xml:space="preserve">za učestvovanje u </w:t>
      </w:r>
      <w:r w:rsidR="005A49DE" w:rsidRPr="00595235">
        <w:rPr>
          <w:rFonts w:ascii="Times New Roman" w:hAnsi="Times New Roman"/>
          <w:sz w:val="24"/>
          <w:szCs w:val="24"/>
        </w:rPr>
        <w:t>program.</w:t>
      </w:r>
    </w:p>
    <w:p w:rsidR="009B087E" w:rsidRPr="00595235" w:rsidRDefault="009B087E" w:rsidP="009B087E">
      <w:pPr>
        <w:spacing w:before="120" w:after="120" w:line="312" w:lineRule="auto"/>
        <w:jc w:val="center"/>
        <w:rPr>
          <w:iCs/>
          <w:szCs w:val="24"/>
        </w:rPr>
      </w:pPr>
    </w:p>
    <w:p w:rsidR="009B087E" w:rsidRPr="00595235" w:rsidRDefault="001342F9" w:rsidP="009B087E">
      <w:pPr>
        <w:spacing w:before="120" w:after="120" w:line="312" w:lineRule="auto"/>
        <w:jc w:val="center"/>
        <w:rPr>
          <w:iCs/>
          <w:szCs w:val="24"/>
        </w:rPr>
      </w:pPr>
      <w:r w:rsidRPr="00595235">
        <w:rPr>
          <w:iCs/>
          <w:szCs w:val="24"/>
        </w:rPr>
        <w:t>7</w:t>
      </w:r>
      <w:r w:rsidR="009B087E" w:rsidRPr="00595235">
        <w:rPr>
          <w:iCs/>
          <w:szCs w:val="24"/>
        </w:rPr>
        <w:t>.</w:t>
      </w:r>
      <w:r w:rsidRPr="00595235">
        <w:rPr>
          <w:iCs/>
          <w:szCs w:val="24"/>
        </w:rPr>
        <w:t>3</w:t>
      </w:r>
      <w:r w:rsidR="009B087E" w:rsidRPr="00595235">
        <w:rPr>
          <w:iCs/>
          <w:szCs w:val="24"/>
        </w:rPr>
        <w:t>. (Kandidovanje prijedloga projekta)</w:t>
      </w:r>
    </w:p>
    <w:p w:rsidR="00B15EB2"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 xml:space="preserve">Prijedlozi </w:t>
      </w:r>
      <w:r w:rsidR="00595235" w:rsidRPr="00595235">
        <w:rPr>
          <w:rFonts w:ascii="Times New Roman" w:hAnsi="Times New Roman"/>
          <w:sz w:val="24"/>
          <w:szCs w:val="24"/>
        </w:rPr>
        <w:t xml:space="preserve">Projekata </w:t>
      </w:r>
      <w:r w:rsidRPr="00595235">
        <w:rPr>
          <w:rFonts w:ascii="Times New Roman" w:hAnsi="Times New Roman"/>
          <w:sz w:val="24"/>
          <w:szCs w:val="24"/>
        </w:rPr>
        <w:t xml:space="preserve">za </w:t>
      </w:r>
      <w:r w:rsidR="008E4BA4">
        <w:rPr>
          <w:rFonts w:ascii="Times New Roman" w:hAnsi="Times New Roman"/>
          <w:sz w:val="24"/>
          <w:szCs w:val="24"/>
        </w:rPr>
        <w:t>dodjelu sredstava</w:t>
      </w:r>
      <w:r w:rsidRPr="00595235">
        <w:rPr>
          <w:rFonts w:ascii="Times New Roman" w:hAnsi="Times New Roman"/>
          <w:sz w:val="24"/>
          <w:szCs w:val="24"/>
        </w:rPr>
        <w:t xml:space="preserve"> dostavljaju </w:t>
      </w:r>
      <w:proofErr w:type="gramStart"/>
      <w:r w:rsidRPr="00595235">
        <w:rPr>
          <w:rFonts w:ascii="Times New Roman" w:hAnsi="Times New Roman"/>
          <w:sz w:val="24"/>
          <w:szCs w:val="24"/>
        </w:rPr>
        <w:t xml:space="preserve">se </w:t>
      </w:r>
      <w:r w:rsidR="00B15EB2" w:rsidRPr="00595235">
        <w:rPr>
          <w:rFonts w:ascii="Times New Roman" w:hAnsi="Times New Roman"/>
          <w:sz w:val="24"/>
          <w:szCs w:val="24"/>
        </w:rPr>
        <w:t xml:space="preserve"> </w:t>
      </w:r>
      <w:r w:rsidR="008E4BA4">
        <w:rPr>
          <w:rFonts w:ascii="Times New Roman" w:hAnsi="Times New Roman"/>
          <w:sz w:val="24"/>
          <w:szCs w:val="24"/>
        </w:rPr>
        <w:t>na</w:t>
      </w:r>
      <w:proofErr w:type="gramEnd"/>
      <w:r w:rsidR="008E4BA4">
        <w:rPr>
          <w:rFonts w:ascii="Times New Roman" w:hAnsi="Times New Roman"/>
          <w:sz w:val="24"/>
          <w:szCs w:val="24"/>
        </w:rPr>
        <w:t xml:space="preserve"> osnovu objavljenih Javni poziva </w:t>
      </w:r>
      <w:r w:rsidR="00B15EB2" w:rsidRPr="00595235">
        <w:rPr>
          <w:rFonts w:ascii="Times New Roman" w:hAnsi="Times New Roman"/>
          <w:sz w:val="24"/>
          <w:szCs w:val="24"/>
        </w:rPr>
        <w:t xml:space="preserve"> Ministar</w:t>
      </w:r>
      <w:r w:rsidR="00595235">
        <w:rPr>
          <w:rFonts w:ascii="Times New Roman" w:hAnsi="Times New Roman"/>
          <w:sz w:val="24"/>
          <w:szCs w:val="24"/>
        </w:rPr>
        <w:t>stvu</w:t>
      </w:r>
      <w:r w:rsidR="008E4BA4">
        <w:rPr>
          <w:rFonts w:ascii="Times New Roman" w:hAnsi="Times New Roman"/>
          <w:sz w:val="24"/>
          <w:szCs w:val="24"/>
        </w:rPr>
        <w:t xml:space="preserve"> za privredu Bosansko-podrinjskog kantona Goražde.</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lastRenderedPageBreak/>
        <w:t xml:space="preserve">Svi prijedlozi </w:t>
      </w:r>
      <w:r w:rsidR="00595235" w:rsidRPr="00595235">
        <w:rPr>
          <w:rFonts w:ascii="Times New Roman" w:hAnsi="Times New Roman"/>
          <w:sz w:val="24"/>
          <w:szCs w:val="24"/>
        </w:rPr>
        <w:t xml:space="preserve">Projekata </w:t>
      </w:r>
      <w:r w:rsidRPr="00595235">
        <w:rPr>
          <w:rFonts w:ascii="Times New Roman" w:hAnsi="Times New Roman"/>
          <w:sz w:val="24"/>
          <w:szCs w:val="24"/>
        </w:rPr>
        <w:t xml:space="preserve">se procjenjuju u skladu sa procedurama apliciranja, selekcije, evaluacije i rangiranja. Procjenjivanje prijava za </w:t>
      </w:r>
      <w:r w:rsidR="008E4BA4">
        <w:rPr>
          <w:rFonts w:ascii="Times New Roman" w:hAnsi="Times New Roman"/>
          <w:sz w:val="24"/>
          <w:szCs w:val="24"/>
        </w:rPr>
        <w:t>dodjelu sredstava</w:t>
      </w:r>
      <w:r w:rsidRPr="00595235">
        <w:rPr>
          <w:rFonts w:ascii="Times New Roman" w:hAnsi="Times New Roman"/>
          <w:sz w:val="24"/>
          <w:szCs w:val="24"/>
        </w:rPr>
        <w:t xml:space="preserve"> provodi se u skladu sa procedurama apliciranja.</w:t>
      </w:r>
    </w:p>
    <w:p w:rsidR="009B087E" w:rsidRPr="00595235" w:rsidRDefault="009B087E" w:rsidP="009B087E">
      <w:pPr>
        <w:pStyle w:val="ListParagraph"/>
        <w:spacing w:before="120" w:after="120" w:line="312" w:lineRule="auto"/>
        <w:ind w:left="0"/>
        <w:jc w:val="both"/>
        <w:rPr>
          <w:rFonts w:ascii="Times New Roman" w:hAnsi="Times New Roman"/>
          <w:sz w:val="24"/>
          <w:szCs w:val="24"/>
        </w:rPr>
      </w:pPr>
    </w:p>
    <w:p w:rsidR="009B087E" w:rsidRPr="00595235" w:rsidRDefault="009B087E" w:rsidP="009B087E">
      <w:pPr>
        <w:spacing w:before="120" w:after="120" w:line="312" w:lineRule="auto"/>
        <w:jc w:val="center"/>
        <w:rPr>
          <w:bCs/>
          <w:szCs w:val="24"/>
        </w:rPr>
      </w:pPr>
      <w:r w:rsidRPr="00595235">
        <w:rPr>
          <w:bCs/>
          <w:szCs w:val="24"/>
        </w:rPr>
        <w:t xml:space="preserve">TAČKA </w:t>
      </w:r>
      <w:r w:rsidR="001342F9" w:rsidRPr="00595235">
        <w:rPr>
          <w:bCs/>
          <w:szCs w:val="24"/>
        </w:rPr>
        <w:t>8</w:t>
      </w:r>
    </w:p>
    <w:p w:rsidR="009B087E" w:rsidRPr="00595235" w:rsidRDefault="009B087E" w:rsidP="009B087E">
      <w:pPr>
        <w:spacing w:before="120" w:after="120" w:line="312" w:lineRule="auto"/>
        <w:jc w:val="center"/>
        <w:rPr>
          <w:szCs w:val="24"/>
        </w:rPr>
      </w:pPr>
      <w:r w:rsidRPr="00595235">
        <w:rPr>
          <w:szCs w:val="24"/>
        </w:rPr>
        <w:t>PROCEDURE APLICIRANJA, SELEKCIJE I EVALUACIJE PROJEKATA  ZA SREDSTVIMA</w:t>
      </w:r>
    </w:p>
    <w:p w:rsidR="009B087E" w:rsidRPr="00595235" w:rsidRDefault="001342F9" w:rsidP="009B087E">
      <w:pPr>
        <w:spacing w:before="120" w:after="120" w:line="312" w:lineRule="auto"/>
        <w:jc w:val="center"/>
        <w:rPr>
          <w:iCs/>
          <w:szCs w:val="24"/>
        </w:rPr>
      </w:pPr>
      <w:r w:rsidRPr="00595235">
        <w:rPr>
          <w:iCs/>
          <w:szCs w:val="24"/>
        </w:rPr>
        <w:t>8</w:t>
      </w:r>
      <w:r w:rsidR="009B087E" w:rsidRPr="00595235">
        <w:rPr>
          <w:iCs/>
          <w:szCs w:val="24"/>
        </w:rPr>
        <w:t>.1. (Aplikanti)</w:t>
      </w:r>
    </w:p>
    <w:p w:rsidR="009B087E" w:rsidRPr="00435B4F" w:rsidRDefault="009B087E" w:rsidP="008E4BA4">
      <w:pPr>
        <w:pStyle w:val="ListParagraph"/>
        <w:spacing w:before="120" w:after="120" w:line="312" w:lineRule="auto"/>
        <w:ind w:left="0" w:firstLine="720"/>
        <w:jc w:val="both"/>
        <w:rPr>
          <w:rFonts w:ascii="Times New Roman" w:hAnsi="Times New Roman"/>
          <w:sz w:val="24"/>
          <w:szCs w:val="24"/>
        </w:rPr>
      </w:pPr>
      <w:proofErr w:type="gramStart"/>
      <w:r w:rsidRPr="00595235">
        <w:rPr>
          <w:rFonts w:ascii="Times New Roman" w:hAnsi="Times New Roman"/>
          <w:sz w:val="24"/>
          <w:szCs w:val="24"/>
        </w:rPr>
        <w:t>Lica  koja</w:t>
      </w:r>
      <w:proofErr w:type="gramEnd"/>
      <w:r w:rsidRPr="00595235">
        <w:rPr>
          <w:rFonts w:ascii="Times New Roman" w:hAnsi="Times New Roman"/>
          <w:sz w:val="24"/>
          <w:szCs w:val="24"/>
        </w:rPr>
        <w:t xml:space="preserve">  ispunjavaju opšte  uslove za učestvovanje u </w:t>
      </w:r>
      <w:r w:rsidR="00595235" w:rsidRPr="00595235">
        <w:rPr>
          <w:rFonts w:ascii="Times New Roman" w:hAnsi="Times New Roman"/>
          <w:sz w:val="24"/>
          <w:szCs w:val="24"/>
        </w:rPr>
        <w:t xml:space="preserve">Programu </w:t>
      </w:r>
      <w:r w:rsidRPr="00595235">
        <w:rPr>
          <w:rFonts w:ascii="Times New Roman" w:hAnsi="Times New Roman"/>
          <w:sz w:val="24"/>
          <w:szCs w:val="24"/>
        </w:rPr>
        <w:t xml:space="preserve">i koja u formi propisanoj od strane Ministarstva za privredu dostave prijedlog </w:t>
      </w:r>
      <w:r w:rsidR="00595235" w:rsidRPr="00595235">
        <w:rPr>
          <w:rFonts w:ascii="Times New Roman" w:hAnsi="Times New Roman"/>
          <w:sz w:val="24"/>
          <w:szCs w:val="24"/>
        </w:rPr>
        <w:t xml:space="preserve">Projekata </w:t>
      </w:r>
      <w:r w:rsidRPr="00595235">
        <w:rPr>
          <w:rFonts w:ascii="Times New Roman" w:hAnsi="Times New Roman"/>
          <w:sz w:val="24"/>
          <w:szCs w:val="24"/>
        </w:rPr>
        <w:t xml:space="preserve">za sredstvima imaju  status  aplikanta.  </w:t>
      </w:r>
      <w:proofErr w:type="gramStart"/>
      <w:r w:rsidRPr="00435B4F">
        <w:rPr>
          <w:rFonts w:ascii="Times New Roman" w:hAnsi="Times New Roman"/>
          <w:sz w:val="24"/>
          <w:szCs w:val="24"/>
        </w:rPr>
        <w:t>Aplikant  može</w:t>
      </w:r>
      <w:proofErr w:type="gramEnd"/>
      <w:r w:rsidRPr="00435B4F">
        <w:rPr>
          <w:rFonts w:ascii="Times New Roman" w:hAnsi="Times New Roman"/>
          <w:sz w:val="24"/>
          <w:szCs w:val="24"/>
        </w:rPr>
        <w:t xml:space="preserve">  odabrati  najpovoljniji način apliciranja na sredstva.</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p>
    <w:p w:rsidR="009B087E" w:rsidRPr="00595235" w:rsidRDefault="001342F9" w:rsidP="009B087E">
      <w:pPr>
        <w:spacing w:before="120" w:after="120" w:line="312" w:lineRule="auto"/>
        <w:jc w:val="center"/>
        <w:rPr>
          <w:iCs/>
          <w:szCs w:val="24"/>
        </w:rPr>
      </w:pPr>
      <w:r w:rsidRPr="00595235">
        <w:rPr>
          <w:iCs/>
          <w:szCs w:val="24"/>
        </w:rPr>
        <w:t>8</w:t>
      </w:r>
      <w:r w:rsidR="009B087E" w:rsidRPr="00595235">
        <w:rPr>
          <w:iCs/>
          <w:szCs w:val="24"/>
        </w:rPr>
        <w:t>.2.(Kandidovanje prijedloga projekata)</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proofErr w:type="gramStart"/>
      <w:r w:rsidRPr="00595235">
        <w:rPr>
          <w:rFonts w:ascii="Times New Roman" w:hAnsi="Times New Roman"/>
          <w:sz w:val="24"/>
          <w:szCs w:val="24"/>
        </w:rPr>
        <w:t>Aplikant  može</w:t>
      </w:r>
      <w:proofErr w:type="gramEnd"/>
      <w:r w:rsidRPr="00595235">
        <w:rPr>
          <w:rFonts w:ascii="Times New Roman" w:hAnsi="Times New Roman"/>
          <w:sz w:val="24"/>
          <w:szCs w:val="24"/>
        </w:rPr>
        <w:t xml:space="preserve">  kandidovati  </w:t>
      </w:r>
      <w:r w:rsidR="008E4BA4">
        <w:rPr>
          <w:rFonts w:ascii="Times New Roman" w:hAnsi="Times New Roman"/>
          <w:sz w:val="24"/>
          <w:szCs w:val="24"/>
        </w:rPr>
        <w:t xml:space="preserve">samo </w:t>
      </w:r>
      <w:r w:rsidRPr="00595235">
        <w:rPr>
          <w:rFonts w:ascii="Times New Roman" w:hAnsi="Times New Roman"/>
          <w:sz w:val="24"/>
          <w:szCs w:val="24"/>
        </w:rPr>
        <w:t xml:space="preserve">prijedlog  </w:t>
      </w:r>
      <w:r w:rsidR="00595235" w:rsidRPr="00595235">
        <w:rPr>
          <w:rFonts w:ascii="Times New Roman" w:hAnsi="Times New Roman"/>
          <w:sz w:val="24"/>
          <w:szCs w:val="24"/>
        </w:rPr>
        <w:t xml:space="preserve">Projekta  </w:t>
      </w:r>
      <w:r w:rsidRPr="00595235">
        <w:rPr>
          <w:rFonts w:ascii="Times New Roman" w:hAnsi="Times New Roman"/>
          <w:sz w:val="24"/>
          <w:szCs w:val="24"/>
        </w:rPr>
        <w:t xml:space="preserve">u  kojem  je  planirano finansiranje troškova </w:t>
      </w:r>
      <w:r w:rsidR="00595235" w:rsidRPr="00595235">
        <w:rPr>
          <w:rFonts w:ascii="Times New Roman" w:hAnsi="Times New Roman"/>
          <w:sz w:val="24"/>
          <w:szCs w:val="24"/>
        </w:rPr>
        <w:t xml:space="preserve">Projekta </w:t>
      </w:r>
      <w:r w:rsidRPr="00595235">
        <w:rPr>
          <w:rFonts w:ascii="Times New Roman" w:hAnsi="Times New Roman"/>
          <w:sz w:val="24"/>
          <w:szCs w:val="24"/>
        </w:rPr>
        <w:t xml:space="preserve">iz sredstava </w:t>
      </w:r>
      <w:r w:rsidR="00595235" w:rsidRPr="00595235">
        <w:rPr>
          <w:rFonts w:ascii="Times New Roman" w:hAnsi="Times New Roman"/>
          <w:sz w:val="24"/>
          <w:szCs w:val="24"/>
        </w:rPr>
        <w:t>Programa</w:t>
      </w:r>
      <w:r w:rsidRPr="00595235">
        <w:rPr>
          <w:rFonts w:ascii="Times New Roman" w:hAnsi="Times New Roman"/>
          <w:sz w:val="24"/>
          <w:szCs w:val="24"/>
        </w:rPr>
        <w:t xml:space="preserve">. </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 xml:space="preserve">Obavezni sadržaj prijedloga </w:t>
      </w:r>
      <w:r w:rsidR="00595235" w:rsidRPr="00595235">
        <w:rPr>
          <w:rFonts w:ascii="Times New Roman" w:hAnsi="Times New Roman"/>
          <w:sz w:val="24"/>
          <w:szCs w:val="24"/>
        </w:rPr>
        <w:t xml:space="preserve">Projekta </w:t>
      </w:r>
      <w:r w:rsidRPr="00595235">
        <w:rPr>
          <w:rFonts w:ascii="Times New Roman" w:hAnsi="Times New Roman"/>
          <w:sz w:val="24"/>
          <w:szCs w:val="24"/>
        </w:rPr>
        <w:t xml:space="preserve">je definisan u formi za apliciranje koja se nalazi u Prilogu 1. ovog </w:t>
      </w:r>
      <w:r w:rsidR="00595235" w:rsidRPr="00595235">
        <w:rPr>
          <w:rFonts w:ascii="Times New Roman" w:hAnsi="Times New Roman"/>
          <w:sz w:val="24"/>
          <w:szCs w:val="24"/>
        </w:rPr>
        <w:t>Programa</w:t>
      </w:r>
      <w:r w:rsidRPr="00595235">
        <w:rPr>
          <w:rFonts w:ascii="Times New Roman" w:hAnsi="Times New Roman"/>
          <w:sz w:val="24"/>
          <w:szCs w:val="24"/>
        </w:rPr>
        <w:t>.</w:t>
      </w:r>
    </w:p>
    <w:p w:rsidR="009B087E" w:rsidRPr="00595235" w:rsidRDefault="001342F9" w:rsidP="005A49DE">
      <w:pPr>
        <w:spacing w:before="120" w:after="120" w:line="312" w:lineRule="auto"/>
        <w:jc w:val="center"/>
        <w:rPr>
          <w:iCs/>
          <w:szCs w:val="24"/>
        </w:rPr>
      </w:pPr>
      <w:r w:rsidRPr="00595235">
        <w:rPr>
          <w:iCs/>
          <w:szCs w:val="24"/>
        </w:rPr>
        <w:t>8</w:t>
      </w:r>
      <w:r w:rsidR="00595235">
        <w:rPr>
          <w:iCs/>
          <w:szCs w:val="24"/>
        </w:rPr>
        <w:t>.3.</w:t>
      </w:r>
      <w:r w:rsidR="009B087E" w:rsidRPr="00595235">
        <w:rPr>
          <w:iCs/>
          <w:szCs w:val="24"/>
        </w:rPr>
        <w:t xml:space="preserve">(Finansiranje  prijedloga  </w:t>
      </w:r>
      <w:r w:rsidR="008E4BA4" w:rsidRPr="00595235">
        <w:rPr>
          <w:iCs/>
          <w:szCs w:val="24"/>
        </w:rPr>
        <w:t>projekata</w:t>
      </w:r>
      <w:r w:rsidR="009B087E" w:rsidRPr="00595235">
        <w:rPr>
          <w:iCs/>
          <w:szCs w:val="24"/>
        </w:rPr>
        <w:t>)</w:t>
      </w:r>
    </w:p>
    <w:p w:rsidR="009B087E" w:rsidRPr="00BD2A70" w:rsidRDefault="00595235" w:rsidP="009B087E">
      <w:pPr>
        <w:spacing w:line="276" w:lineRule="auto"/>
        <w:ind w:firstLine="720"/>
        <w:jc w:val="both"/>
        <w:rPr>
          <w:color w:val="FF0000"/>
          <w:szCs w:val="24"/>
        </w:rPr>
      </w:pPr>
      <w:r w:rsidRPr="00BD2A70">
        <w:rPr>
          <w:color w:val="FF0000"/>
          <w:szCs w:val="24"/>
        </w:rPr>
        <w:t>Maksimalan iznos ukupnog</w:t>
      </w:r>
      <w:r w:rsidR="009B087E" w:rsidRPr="00BD2A70">
        <w:rPr>
          <w:color w:val="FF0000"/>
          <w:szCs w:val="24"/>
        </w:rPr>
        <w:t xml:space="preserve"> budžet</w:t>
      </w:r>
      <w:r w:rsidRPr="00BD2A70">
        <w:rPr>
          <w:color w:val="FF0000"/>
          <w:szCs w:val="24"/>
        </w:rPr>
        <w:t>a</w:t>
      </w:r>
      <w:r w:rsidR="009B087E" w:rsidRPr="00BD2A70">
        <w:rPr>
          <w:color w:val="FF0000"/>
          <w:szCs w:val="24"/>
        </w:rPr>
        <w:t xml:space="preserve"> predloženih </w:t>
      </w:r>
      <w:r w:rsidRPr="00BD2A70">
        <w:rPr>
          <w:color w:val="FF0000"/>
          <w:szCs w:val="24"/>
        </w:rPr>
        <w:t xml:space="preserve">Projekata </w:t>
      </w:r>
      <w:r w:rsidR="009E3A35">
        <w:rPr>
          <w:color w:val="FF0000"/>
          <w:szCs w:val="24"/>
        </w:rPr>
        <w:t>nije ograničen</w:t>
      </w:r>
      <w:r w:rsidR="00BD2A70" w:rsidRPr="00BD2A70">
        <w:rPr>
          <w:color w:val="FF0000"/>
          <w:szCs w:val="24"/>
        </w:rPr>
        <w:t xml:space="preserve">, </w:t>
      </w:r>
      <w:r w:rsidR="009E3A35">
        <w:rPr>
          <w:color w:val="FF0000"/>
          <w:szCs w:val="24"/>
        </w:rPr>
        <w:t xml:space="preserve">a iznos granta </w:t>
      </w:r>
      <w:r w:rsidR="00BD2A70" w:rsidRPr="00BD2A70">
        <w:rPr>
          <w:color w:val="FF0000"/>
          <w:szCs w:val="24"/>
        </w:rPr>
        <w:t xml:space="preserve"> </w:t>
      </w:r>
      <w:r w:rsidRPr="00BD2A70">
        <w:rPr>
          <w:color w:val="FF0000"/>
          <w:szCs w:val="24"/>
        </w:rPr>
        <w:t xml:space="preserve">u skladu sa </w:t>
      </w:r>
      <w:r w:rsidR="008E4BA4" w:rsidRPr="00BD2A70">
        <w:rPr>
          <w:color w:val="FF0000"/>
          <w:szCs w:val="24"/>
        </w:rPr>
        <w:t xml:space="preserve">prvim </w:t>
      </w:r>
      <w:r w:rsidRPr="00BD2A70">
        <w:rPr>
          <w:color w:val="FF0000"/>
          <w:szCs w:val="24"/>
        </w:rPr>
        <w:t xml:space="preserve">Javnim pozivom </w:t>
      </w:r>
      <w:r w:rsidR="009E3A35">
        <w:rPr>
          <w:color w:val="FF0000"/>
          <w:szCs w:val="24"/>
        </w:rPr>
        <w:t xml:space="preserve">maksimalno </w:t>
      </w:r>
      <w:r w:rsidRPr="00BD2A70">
        <w:rPr>
          <w:color w:val="FF0000"/>
          <w:szCs w:val="24"/>
        </w:rPr>
        <w:t>iznosi 30.000,00</w:t>
      </w:r>
      <w:r w:rsidR="008E4BA4" w:rsidRPr="00BD2A70">
        <w:rPr>
          <w:color w:val="FF0000"/>
          <w:szCs w:val="24"/>
        </w:rPr>
        <w:t xml:space="preserve"> KM, dok maksimalni iznos </w:t>
      </w:r>
      <w:r w:rsidR="00BD2A70" w:rsidRPr="00BD2A70">
        <w:rPr>
          <w:color w:val="FF0000"/>
          <w:szCs w:val="24"/>
        </w:rPr>
        <w:t>grant</w:t>
      </w:r>
      <w:r w:rsidR="009E3A35">
        <w:rPr>
          <w:color w:val="FF0000"/>
          <w:szCs w:val="24"/>
        </w:rPr>
        <w:t>a</w:t>
      </w:r>
      <w:r w:rsidR="00BD2A70" w:rsidRPr="00BD2A70">
        <w:rPr>
          <w:color w:val="FF0000"/>
          <w:szCs w:val="24"/>
        </w:rPr>
        <w:t xml:space="preserve"> </w:t>
      </w:r>
      <w:r w:rsidR="008E4BA4" w:rsidRPr="00BD2A70">
        <w:rPr>
          <w:color w:val="FF0000"/>
          <w:szCs w:val="24"/>
        </w:rPr>
        <w:t>u skladu sa drugim Javnim pozivom iznosi 20.000,00 KM</w:t>
      </w:r>
      <w:r w:rsidR="009B087E" w:rsidRPr="00BD2A70">
        <w:rPr>
          <w:bCs/>
          <w:color w:val="FF0000"/>
          <w:szCs w:val="24"/>
        </w:rPr>
        <w:t xml:space="preserve">. </w:t>
      </w:r>
    </w:p>
    <w:p w:rsidR="009B087E" w:rsidRPr="00595235" w:rsidRDefault="005A49DE" w:rsidP="009B087E">
      <w:pPr>
        <w:spacing w:before="120" w:after="120" w:line="312" w:lineRule="auto"/>
        <w:jc w:val="center"/>
        <w:rPr>
          <w:iCs/>
          <w:szCs w:val="24"/>
        </w:rPr>
      </w:pPr>
      <w:r w:rsidRPr="00595235">
        <w:rPr>
          <w:iCs/>
          <w:szCs w:val="24"/>
        </w:rPr>
        <w:t>8</w:t>
      </w:r>
      <w:r w:rsidR="009B087E" w:rsidRPr="00595235">
        <w:rPr>
          <w:iCs/>
          <w:szCs w:val="24"/>
        </w:rPr>
        <w:t>.4. (Otvaranje  aplikacija i administrativna  provjera)</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proofErr w:type="gramStart"/>
      <w:r w:rsidRPr="00595235">
        <w:rPr>
          <w:rFonts w:ascii="Times New Roman" w:hAnsi="Times New Roman"/>
          <w:sz w:val="24"/>
          <w:szCs w:val="24"/>
        </w:rPr>
        <w:t>Otvaranje  aplikacija</w:t>
      </w:r>
      <w:proofErr w:type="gramEnd"/>
      <w:r w:rsidRPr="00595235">
        <w:rPr>
          <w:rFonts w:ascii="Times New Roman" w:hAnsi="Times New Roman"/>
          <w:sz w:val="24"/>
          <w:szCs w:val="24"/>
        </w:rPr>
        <w:t xml:space="preserve"> i  administrativna  provjera  za prijedloge  </w:t>
      </w:r>
      <w:r w:rsidR="008E4BA4" w:rsidRPr="00595235">
        <w:rPr>
          <w:rFonts w:ascii="Times New Roman" w:hAnsi="Times New Roman"/>
          <w:sz w:val="24"/>
          <w:szCs w:val="24"/>
        </w:rPr>
        <w:t xml:space="preserve">Projekata  </w:t>
      </w:r>
      <w:r w:rsidRPr="00595235">
        <w:rPr>
          <w:rFonts w:ascii="Times New Roman" w:hAnsi="Times New Roman"/>
          <w:sz w:val="24"/>
          <w:szCs w:val="24"/>
        </w:rPr>
        <w:t xml:space="preserve">se  provodi  </w:t>
      </w:r>
      <w:r w:rsidR="001342F9" w:rsidRPr="00595235">
        <w:rPr>
          <w:rFonts w:ascii="Times New Roman" w:hAnsi="Times New Roman"/>
          <w:sz w:val="24"/>
          <w:szCs w:val="24"/>
        </w:rPr>
        <w:t xml:space="preserve">odmah nakon </w:t>
      </w:r>
      <w:r w:rsidR="00595235">
        <w:rPr>
          <w:rFonts w:ascii="Times New Roman" w:hAnsi="Times New Roman"/>
          <w:sz w:val="24"/>
          <w:szCs w:val="24"/>
        </w:rPr>
        <w:t>isteka roka za</w:t>
      </w:r>
      <w:r w:rsidR="008E4BA4">
        <w:rPr>
          <w:rFonts w:ascii="Times New Roman" w:hAnsi="Times New Roman"/>
          <w:sz w:val="24"/>
          <w:szCs w:val="24"/>
        </w:rPr>
        <w:t xml:space="preserve"> dostavljanje Projekata po Javnim pozivima</w:t>
      </w:r>
      <w:r w:rsidR="00595235">
        <w:rPr>
          <w:rFonts w:ascii="Times New Roman" w:hAnsi="Times New Roman"/>
          <w:sz w:val="24"/>
          <w:szCs w:val="24"/>
        </w:rPr>
        <w:t>.</w:t>
      </w:r>
      <w:r w:rsidRPr="00595235">
        <w:rPr>
          <w:rFonts w:ascii="Times New Roman" w:hAnsi="Times New Roman"/>
          <w:sz w:val="24"/>
          <w:szCs w:val="24"/>
        </w:rPr>
        <w:t xml:space="preserve"> </w:t>
      </w:r>
    </w:p>
    <w:p w:rsidR="009B087E" w:rsidRPr="00595235" w:rsidRDefault="009B087E" w:rsidP="009B087E">
      <w:pPr>
        <w:pStyle w:val="ListParagraph"/>
        <w:spacing w:before="120" w:after="120" w:line="312" w:lineRule="auto"/>
        <w:ind w:left="0" w:firstLine="709"/>
        <w:jc w:val="both"/>
        <w:rPr>
          <w:rFonts w:ascii="Times New Roman" w:hAnsi="Times New Roman"/>
          <w:sz w:val="24"/>
          <w:szCs w:val="24"/>
        </w:rPr>
      </w:pPr>
      <w:proofErr w:type="gramStart"/>
      <w:r w:rsidRPr="00595235">
        <w:rPr>
          <w:rFonts w:ascii="Times New Roman" w:hAnsi="Times New Roman"/>
          <w:sz w:val="24"/>
          <w:szCs w:val="24"/>
        </w:rPr>
        <w:t>Administrativna  provjera</w:t>
      </w:r>
      <w:proofErr w:type="gramEnd"/>
      <w:r w:rsidRPr="00595235">
        <w:rPr>
          <w:rFonts w:ascii="Times New Roman" w:hAnsi="Times New Roman"/>
          <w:sz w:val="24"/>
          <w:szCs w:val="24"/>
        </w:rPr>
        <w:t xml:space="preserve">  se  provodi  u  cilju utvrđivanja  da li lice koje je dostavilo aplikaciju ispunjava  uslove  za dobivanje statusa aplikanta u skladu da odredbama ovog Programa. </w:t>
      </w:r>
      <w:proofErr w:type="gramStart"/>
      <w:r w:rsidRPr="00595235">
        <w:rPr>
          <w:rFonts w:ascii="Times New Roman" w:hAnsi="Times New Roman"/>
          <w:sz w:val="24"/>
          <w:szCs w:val="24"/>
        </w:rPr>
        <w:t>Administrativnu  provjeru</w:t>
      </w:r>
      <w:proofErr w:type="gramEnd"/>
      <w:r w:rsidRPr="00595235">
        <w:rPr>
          <w:rFonts w:ascii="Times New Roman" w:hAnsi="Times New Roman"/>
          <w:sz w:val="24"/>
          <w:szCs w:val="24"/>
        </w:rPr>
        <w:t xml:space="preserve"> provodi komisija Ministarstva za privredu Bosansko-podrinjskog kantona Goražde. Komisija </w:t>
      </w:r>
      <w:proofErr w:type="gramStart"/>
      <w:r w:rsidRPr="00595235">
        <w:rPr>
          <w:rFonts w:ascii="Times New Roman" w:hAnsi="Times New Roman"/>
          <w:sz w:val="24"/>
          <w:szCs w:val="24"/>
        </w:rPr>
        <w:t>provjerava  da</w:t>
      </w:r>
      <w:proofErr w:type="gramEnd"/>
      <w:r w:rsidRPr="00595235">
        <w:rPr>
          <w:rFonts w:ascii="Times New Roman" w:hAnsi="Times New Roman"/>
          <w:sz w:val="24"/>
          <w:szCs w:val="24"/>
        </w:rPr>
        <w:t xml:space="preserve"> li  je aplikacija  zadovoljila  slijedeće  uslove:</w:t>
      </w:r>
    </w:p>
    <w:p w:rsidR="009B087E" w:rsidRPr="00595235" w:rsidRDefault="009B087E" w:rsidP="009B087E">
      <w:pPr>
        <w:pStyle w:val="ListParagraph"/>
        <w:spacing w:before="120" w:after="120" w:line="312" w:lineRule="auto"/>
        <w:ind w:left="0" w:firstLine="709"/>
        <w:jc w:val="both"/>
        <w:rPr>
          <w:rFonts w:ascii="Times New Roman" w:hAnsi="Times New Roman"/>
          <w:sz w:val="24"/>
          <w:szCs w:val="24"/>
        </w:rPr>
      </w:pPr>
    </w:p>
    <w:p w:rsidR="009B087E" w:rsidRPr="00595235" w:rsidRDefault="009B087E" w:rsidP="009B087E">
      <w:pPr>
        <w:numPr>
          <w:ilvl w:val="0"/>
          <w:numId w:val="7"/>
        </w:numPr>
        <w:spacing w:before="120" w:after="120" w:line="312" w:lineRule="auto"/>
        <w:jc w:val="both"/>
        <w:rPr>
          <w:szCs w:val="24"/>
        </w:rPr>
      </w:pPr>
      <w:r w:rsidRPr="00595235">
        <w:rPr>
          <w:szCs w:val="24"/>
        </w:rPr>
        <w:t>da je aplikacija dostavljena u roku i na način predviđen programom,</w:t>
      </w:r>
    </w:p>
    <w:p w:rsidR="009B087E" w:rsidRPr="00595235" w:rsidRDefault="009B087E" w:rsidP="009B087E">
      <w:pPr>
        <w:numPr>
          <w:ilvl w:val="0"/>
          <w:numId w:val="7"/>
        </w:numPr>
        <w:spacing w:before="120" w:after="120" w:line="312" w:lineRule="auto"/>
        <w:jc w:val="both"/>
        <w:rPr>
          <w:szCs w:val="24"/>
        </w:rPr>
      </w:pPr>
      <w:r w:rsidRPr="00595235">
        <w:rPr>
          <w:szCs w:val="24"/>
        </w:rPr>
        <w:t xml:space="preserve">da je  aplikacija potpuna  i ispravno  popunjena u skladu sa propisanom formom, </w:t>
      </w:r>
    </w:p>
    <w:p w:rsidR="009B087E" w:rsidRPr="00595235" w:rsidRDefault="009B087E" w:rsidP="009B087E">
      <w:pPr>
        <w:numPr>
          <w:ilvl w:val="0"/>
          <w:numId w:val="7"/>
        </w:numPr>
        <w:spacing w:before="120" w:after="120" w:line="312" w:lineRule="auto"/>
        <w:jc w:val="both"/>
        <w:rPr>
          <w:szCs w:val="24"/>
        </w:rPr>
      </w:pPr>
      <w:r w:rsidRPr="00595235">
        <w:rPr>
          <w:szCs w:val="24"/>
        </w:rPr>
        <w:t>da su dostavljeni svi prilozi na način predviđen programom,</w:t>
      </w:r>
    </w:p>
    <w:p w:rsidR="009B087E" w:rsidRPr="00595235" w:rsidRDefault="009B087E" w:rsidP="009B087E">
      <w:pPr>
        <w:numPr>
          <w:ilvl w:val="0"/>
          <w:numId w:val="7"/>
        </w:numPr>
        <w:spacing w:before="120" w:after="120" w:line="312" w:lineRule="auto"/>
        <w:jc w:val="both"/>
        <w:rPr>
          <w:szCs w:val="24"/>
        </w:rPr>
      </w:pPr>
      <w:r w:rsidRPr="00595235">
        <w:rPr>
          <w:szCs w:val="24"/>
        </w:rPr>
        <w:t>da aplikant ispunjava opšte uslove za učestvovanje u programu,</w:t>
      </w:r>
    </w:p>
    <w:p w:rsidR="009B087E" w:rsidRPr="00595235" w:rsidRDefault="009B087E" w:rsidP="009B087E">
      <w:pPr>
        <w:numPr>
          <w:ilvl w:val="0"/>
          <w:numId w:val="7"/>
        </w:numPr>
        <w:spacing w:before="120" w:after="120" w:line="312" w:lineRule="auto"/>
        <w:jc w:val="both"/>
        <w:rPr>
          <w:szCs w:val="24"/>
        </w:rPr>
      </w:pPr>
      <w:r w:rsidRPr="00595235">
        <w:rPr>
          <w:szCs w:val="24"/>
        </w:rPr>
        <w:lastRenderedPageBreak/>
        <w:t>da je aplikacija u skladu prioritetima, posebni uslovi i ograničenja  za korištenje podrške,</w:t>
      </w:r>
    </w:p>
    <w:p w:rsidR="009B087E" w:rsidRPr="00435B4F" w:rsidRDefault="009B087E" w:rsidP="009B087E">
      <w:pPr>
        <w:numPr>
          <w:ilvl w:val="0"/>
          <w:numId w:val="7"/>
        </w:numPr>
        <w:spacing w:before="120" w:after="120" w:line="312" w:lineRule="auto"/>
        <w:jc w:val="both"/>
        <w:rPr>
          <w:szCs w:val="24"/>
        </w:rPr>
      </w:pPr>
      <w:r w:rsidRPr="00435B4F">
        <w:rPr>
          <w:szCs w:val="24"/>
        </w:rPr>
        <w:t>da je aplikacija usklađena sa svrhom programa, opštim ciljem programa, da je zahtjevana podrška u skladu sa posebnim ciljevima programa, da je predloženo finansiranje u skladu sa odredbama o finansiranju, da su ispunjeni uslovi i kriteriji za ostvarivanje podsticaja.</w:t>
      </w:r>
    </w:p>
    <w:p w:rsidR="009B087E" w:rsidRPr="00595235" w:rsidRDefault="00595235" w:rsidP="009B087E">
      <w:pPr>
        <w:pStyle w:val="ListParagraph"/>
        <w:spacing w:before="120" w:after="120" w:line="312" w:lineRule="auto"/>
        <w:ind w:left="0" w:firstLine="709"/>
        <w:jc w:val="both"/>
        <w:rPr>
          <w:rFonts w:ascii="Times New Roman" w:hAnsi="Times New Roman"/>
          <w:sz w:val="24"/>
          <w:szCs w:val="24"/>
        </w:rPr>
      </w:pPr>
      <w:r>
        <w:rPr>
          <w:rFonts w:ascii="Times New Roman" w:hAnsi="Times New Roman"/>
          <w:sz w:val="24"/>
          <w:szCs w:val="24"/>
        </w:rPr>
        <w:t>Ukoliko su ovi uslovi ispunjen</w:t>
      </w:r>
      <w:r w:rsidR="009B087E" w:rsidRPr="00595235">
        <w:rPr>
          <w:rFonts w:ascii="Times New Roman" w:hAnsi="Times New Roman"/>
          <w:sz w:val="24"/>
          <w:szCs w:val="24"/>
        </w:rPr>
        <w:t xml:space="preserve">i, Komisija će aplikaciju evaluirati u skladu sa odredbama </w:t>
      </w:r>
      <w:r w:rsidR="00435B4F" w:rsidRPr="00595235">
        <w:rPr>
          <w:rFonts w:ascii="Times New Roman" w:hAnsi="Times New Roman"/>
          <w:sz w:val="24"/>
          <w:szCs w:val="24"/>
        </w:rPr>
        <w:t>Programa</w:t>
      </w:r>
      <w:r w:rsidR="009B087E" w:rsidRPr="00595235">
        <w:rPr>
          <w:rFonts w:ascii="Times New Roman" w:hAnsi="Times New Roman"/>
          <w:sz w:val="24"/>
          <w:szCs w:val="24"/>
        </w:rPr>
        <w:t xml:space="preserve">. Komisija može zatražiti od aplikanta dostavljanje dodatne dokumentacije ukoliko je očigledno da je dokument izostavljen zbog slučajne tehničke greške, a što se može indirektno utvrditi na osnovu preostale dostavljene dokumentacije. Komisija može zatražiti dopunu dokumentacije za maksimalno dva dokaza o ispunjavanju opštih ili posebnih uslova koja su propisana programom. U suprotnom aplikacija će i bez evaluacije biti odbijena iz administrativnih razloga. </w:t>
      </w:r>
    </w:p>
    <w:p w:rsidR="009B087E" w:rsidRPr="00595235" w:rsidRDefault="009B087E" w:rsidP="009B087E">
      <w:pPr>
        <w:pStyle w:val="ListParagraph"/>
        <w:spacing w:before="120" w:after="120" w:line="312" w:lineRule="auto"/>
        <w:ind w:left="0"/>
        <w:jc w:val="both"/>
        <w:rPr>
          <w:rFonts w:ascii="Times New Roman" w:hAnsi="Times New Roman"/>
          <w:sz w:val="24"/>
          <w:szCs w:val="24"/>
        </w:rPr>
      </w:pPr>
      <w:r w:rsidRPr="00595235">
        <w:rPr>
          <w:rFonts w:ascii="Times New Roman" w:hAnsi="Times New Roman"/>
          <w:sz w:val="24"/>
          <w:szCs w:val="24"/>
        </w:rPr>
        <w:t>Aplikacije pisane rukom će biti automatski odbijene.</w:t>
      </w:r>
    </w:p>
    <w:p w:rsidR="009B087E" w:rsidRPr="00595235" w:rsidRDefault="005A49DE" w:rsidP="009B087E">
      <w:pPr>
        <w:spacing w:before="120" w:after="120" w:line="312" w:lineRule="auto"/>
        <w:jc w:val="center"/>
        <w:rPr>
          <w:iCs/>
          <w:szCs w:val="24"/>
        </w:rPr>
      </w:pPr>
      <w:r w:rsidRPr="00595235">
        <w:rPr>
          <w:iCs/>
          <w:szCs w:val="24"/>
        </w:rPr>
        <w:t>8</w:t>
      </w:r>
      <w:r w:rsidR="009B087E" w:rsidRPr="00595235">
        <w:rPr>
          <w:iCs/>
          <w:szCs w:val="24"/>
        </w:rPr>
        <w:t>.5. (Evaluacija dostavljenih prijedloga projekata)</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Za provođenje procesa selekcije, evaluacije i ocjenjivanja prijedloga projekata Ministarstvo za privredu formira komisiju u sastavu:</w:t>
      </w:r>
    </w:p>
    <w:p w:rsidR="009B087E" w:rsidRPr="00595235" w:rsidRDefault="00435B4F" w:rsidP="009B087E">
      <w:pPr>
        <w:pStyle w:val="ListParagraph"/>
        <w:numPr>
          <w:ilvl w:val="0"/>
          <w:numId w:val="8"/>
        </w:numPr>
        <w:spacing w:before="120" w:after="120" w:line="312" w:lineRule="auto"/>
        <w:jc w:val="both"/>
        <w:rPr>
          <w:rFonts w:ascii="Times New Roman" w:hAnsi="Times New Roman"/>
          <w:sz w:val="24"/>
          <w:szCs w:val="24"/>
        </w:rPr>
      </w:pPr>
      <w:r>
        <w:rPr>
          <w:rFonts w:ascii="Times New Roman" w:hAnsi="Times New Roman"/>
          <w:sz w:val="24"/>
          <w:szCs w:val="24"/>
        </w:rPr>
        <w:t>Bašić Minela</w:t>
      </w:r>
    </w:p>
    <w:p w:rsidR="009B087E" w:rsidRPr="00595235" w:rsidRDefault="009B087E" w:rsidP="009B087E">
      <w:pPr>
        <w:pStyle w:val="ListParagraph"/>
        <w:numPr>
          <w:ilvl w:val="0"/>
          <w:numId w:val="8"/>
        </w:numPr>
        <w:spacing w:before="120" w:after="120" w:line="312" w:lineRule="auto"/>
        <w:jc w:val="both"/>
        <w:rPr>
          <w:rFonts w:ascii="Times New Roman" w:hAnsi="Times New Roman"/>
          <w:sz w:val="24"/>
          <w:szCs w:val="24"/>
        </w:rPr>
      </w:pPr>
      <w:r w:rsidRPr="00595235">
        <w:rPr>
          <w:rFonts w:ascii="Times New Roman" w:hAnsi="Times New Roman"/>
          <w:sz w:val="24"/>
          <w:szCs w:val="24"/>
        </w:rPr>
        <w:t xml:space="preserve">Hodović Emir </w:t>
      </w:r>
    </w:p>
    <w:p w:rsidR="009B087E" w:rsidRPr="00595235" w:rsidRDefault="009B087E" w:rsidP="009B087E">
      <w:pPr>
        <w:pStyle w:val="ListParagraph"/>
        <w:numPr>
          <w:ilvl w:val="0"/>
          <w:numId w:val="8"/>
        </w:numPr>
        <w:spacing w:before="120" w:after="120" w:line="312" w:lineRule="auto"/>
        <w:jc w:val="both"/>
        <w:rPr>
          <w:rFonts w:ascii="Times New Roman" w:hAnsi="Times New Roman"/>
          <w:sz w:val="24"/>
          <w:szCs w:val="24"/>
        </w:rPr>
      </w:pPr>
      <w:r w:rsidRPr="00595235">
        <w:rPr>
          <w:rFonts w:ascii="Times New Roman" w:hAnsi="Times New Roman"/>
          <w:sz w:val="24"/>
          <w:szCs w:val="24"/>
        </w:rPr>
        <w:t>Hadžiomerović Melida.</w:t>
      </w:r>
    </w:p>
    <w:p w:rsidR="009B087E" w:rsidRPr="00595235" w:rsidRDefault="009B087E" w:rsidP="009B087E">
      <w:pPr>
        <w:tabs>
          <w:tab w:val="left" w:pos="90"/>
        </w:tabs>
        <w:spacing w:before="120" w:after="120" w:line="312" w:lineRule="auto"/>
        <w:jc w:val="both"/>
        <w:rPr>
          <w:szCs w:val="24"/>
        </w:rPr>
      </w:pPr>
      <w:r w:rsidRPr="00595235">
        <w:rPr>
          <w:szCs w:val="24"/>
        </w:rPr>
        <w:tab/>
      </w:r>
      <w:r w:rsidRPr="00595235">
        <w:rPr>
          <w:szCs w:val="24"/>
        </w:rPr>
        <w:tab/>
        <w:t xml:space="preserve">Komisija sve dostavljene aplikacije razmatra i evaluira u periodu od maksimalno 30 dana od završetka </w:t>
      </w:r>
      <w:r w:rsidR="008E4BA4">
        <w:rPr>
          <w:szCs w:val="24"/>
        </w:rPr>
        <w:t>jednog od Javni</w:t>
      </w:r>
      <w:r w:rsidR="00595235">
        <w:rPr>
          <w:szCs w:val="24"/>
        </w:rPr>
        <w:t xml:space="preserve"> poziva</w:t>
      </w:r>
      <w:r w:rsidRPr="00595235">
        <w:rPr>
          <w:szCs w:val="24"/>
        </w:rPr>
        <w:t>.</w:t>
      </w:r>
    </w:p>
    <w:p w:rsidR="009B087E" w:rsidRPr="00595235" w:rsidRDefault="009B087E" w:rsidP="009B087E">
      <w:pPr>
        <w:pStyle w:val="ListParagraph"/>
        <w:spacing w:before="120" w:after="120" w:line="312" w:lineRule="auto"/>
        <w:ind w:left="0"/>
        <w:jc w:val="both"/>
        <w:rPr>
          <w:rFonts w:ascii="Times New Roman" w:hAnsi="Times New Roman"/>
          <w:sz w:val="24"/>
          <w:szCs w:val="24"/>
        </w:rPr>
      </w:pPr>
      <w:r w:rsidRPr="00595235">
        <w:rPr>
          <w:rFonts w:ascii="Times New Roman" w:hAnsi="Times New Roman"/>
          <w:sz w:val="24"/>
          <w:szCs w:val="24"/>
        </w:rPr>
        <w:t>U evaluaciju projekata komisija primjenjuje pet grupa kriterija i to:</w:t>
      </w:r>
    </w:p>
    <w:p w:rsidR="009B087E" w:rsidRPr="00595235" w:rsidRDefault="009B087E" w:rsidP="009B087E">
      <w:pPr>
        <w:numPr>
          <w:ilvl w:val="0"/>
          <w:numId w:val="9"/>
        </w:numPr>
        <w:spacing w:before="120" w:after="120" w:line="312" w:lineRule="auto"/>
        <w:jc w:val="both"/>
        <w:rPr>
          <w:szCs w:val="24"/>
        </w:rPr>
      </w:pPr>
      <w:r w:rsidRPr="00595235">
        <w:rPr>
          <w:szCs w:val="24"/>
        </w:rPr>
        <w:t>Finansijski i operativni kapaciteti aplikanta</w:t>
      </w:r>
    </w:p>
    <w:p w:rsidR="009B087E" w:rsidRPr="00595235" w:rsidRDefault="009B087E" w:rsidP="009B087E">
      <w:pPr>
        <w:numPr>
          <w:ilvl w:val="0"/>
          <w:numId w:val="9"/>
        </w:numPr>
        <w:spacing w:before="120" w:after="120" w:line="312" w:lineRule="auto"/>
        <w:jc w:val="both"/>
        <w:rPr>
          <w:szCs w:val="24"/>
        </w:rPr>
      </w:pPr>
      <w:r w:rsidRPr="00595235">
        <w:rPr>
          <w:szCs w:val="24"/>
        </w:rPr>
        <w:t>Relevantnost</w:t>
      </w:r>
    </w:p>
    <w:p w:rsidR="009B087E" w:rsidRPr="00595235" w:rsidRDefault="009B087E" w:rsidP="009B087E">
      <w:pPr>
        <w:numPr>
          <w:ilvl w:val="0"/>
          <w:numId w:val="9"/>
        </w:numPr>
        <w:spacing w:before="120" w:after="120" w:line="312" w:lineRule="auto"/>
        <w:jc w:val="both"/>
        <w:rPr>
          <w:szCs w:val="24"/>
        </w:rPr>
      </w:pPr>
      <w:r w:rsidRPr="00595235">
        <w:rPr>
          <w:szCs w:val="24"/>
        </w:rPr>
        <w:t>Metodologija</w:t>
      </w:r>
    </w:p>
    <w:p w:rsidR="009B087E" w:rsidRPr="00595235" w:rsidRDefault="009B087E" w:rsidP="009B087E">
      <w:pPr>
        <w:numPr>
          <w:ilvl w:val="0"/>
          <w:numId w:val="9"/>
        </w:numPr>
        <w:spacing w:before="120" w:after="120" w:line="312" w:lineRule="auto"/>
        <w:jc w:val="both"/>
        <w:rPr>
          <w:szCs w:val="24"/>
        </w:rPr>
      </w:pPr>
      <w:r w:rsidRPr="00595235">
        <w:rPr>
          <w:szCs w:val="24"/>
        </w:rPr>
        <w:t>Održivost</w:t>
      </w:r>
    </w:p>
    <w:p w:rsidR="009B087E" w:rsidRPr="00595235" w:rsidRDefault="009B087E" w:rsidP="009B087E">
      <w:pPr>
        <w:numPr>
          <w:ilvl w:val="0"/>
          <w:numId w:val="9"/>
        </w:numPr>
        <w:spacing w:before="120" w:after="120" w:line="312" w:lineRule="auto"/>
        <w:jc w:val="both"/>
        <w:rPr>
          <w:szCs w:val="24"/>
        </w:rPr>
      </w:pPr>
      <w:r w:rsidRPr="00595235">
        <w:rPr>
          <w:szCs w:val="24"/>
        </w:rPr>
        <w:t>Budžet i troškovna efikasnost</w:t>
      </w:r>
    </w:p>
    <w:p w:rsidR="009B087E" w:rsidRDefault="009B087E" w:rsidP="009B087E">
      <w:pPr>
        <w:spacing w:before="120" w:after="120" w:line="312" w:lineRule="auto"/>
        <w:jc w:val="center"/>
        <w:rPr>
          <w:iCs/>
          <w:szCs w:val="24"/>
        </w:rPr>
      </w:pPr>
    </w:p>
    <w:p w:rsidR="00C5757C" w:rsidRDefault="00C5757C" w:rsidP="009B087E">
      <w:pPr>
        <w:spacing w:before="120" w:after="120" w:line="312" w:lineRule="auto"/>
        <w:jc w:val="center"/>
        <w:rPr>
          <w:iCs/>
          <w:szCs w:val="24"/>
        </w:rPr>
      </w:pPr>
    </w:p>
    <w:p w:rsidR="00C5757C" w:rsidRDefault="00C5757C" w:rsidP="009B087E">
      <w:pPr>
        <w:spacing w:before="120" w:after="120" w:line="312" w:lineRule="auto"/>
        <w:jc w:val="center"/>
        <w:rPr>
          <w:iCs/>
          <w:szCs w:val="24"/>
        </w:rPr>
      </w:pPr>
    </w:p>
    <w:p w:rsidR="00613CEB" w:rsidRDefault="00613CEB" w:rsidP="009B087E">
      <w:pPr>
        <w:spacing w:before="120" w:after="120" w:line="312" w:lineRule="auto"/>
        <w:jc w:val="center"/>
        <w:rPr>
          <w:iCs/>
          <w:szCs w:val="24"/>
        </w:rPr>
      </w:pPr>
    </w:p>
    <w:p w:rsidR="00613CEB" w:rsidRPr="00595235" w:rsidRDefault="00613CEB" w:rsidP="009B087E">
      <w:pPr>
        <w:spacing w:before="120" w:after="120" w:line="312" w:lineRule="auto"/>
        <w:jc w:val="center"/>
        <w:rPr>
          <w:iCs/>
          <w:szCs w:val="24"/>
        </w:rPr>
      </w:pPr>
    </w:p>
    <w:p w:rsidR="009B087E" w:rsidRPr="00595235" w:rsidRDefault="005A49DE" w:rsidP="008E4BA4">
      <w:pPr>
        <w:spacing w:before="120" w:after="120" w:line="312" w:lineRule="auto"/>
        <w:jc w:val="center"/>
        <w:rPr>
          <w:iCs/>
          <w:szCs w:val="24"/>
        </w:rPr>
      </w:pPr>
      <w:r w:rsidRPr="00595235">
        <w:rPr>
          <w:iCs/>
          <w:szCs w:val="24"/>
        </w:rPr>
        <w:lastRenderedPageBreak/>
        <w:t>8</w:t>
      </w:r>
      <w:r w:rsidR="009B087E" w:rsidRPr="00595235">
        <w:rPr>
          <w:iCs/>
          <w:szCs w:val="24"/>
        </w:rPr>
        <w:t>.6.(Ocjenjivanje/evaluacija aplikacija)</w:t>
      </w:r>
    </w:p>
    <w:p w:rsidR="009B087E" w:rsidRPr="00595235" w:rsidRDefault="009B087E" w:rsidP="009B087E">
      <w:pPr>
        <w:pStyle w:val="ListParagraph"/>
        <w:spacing w:before="120" w:after="120" w:line="312" w:lineRule="auto"/>
        <w:ind w:left="0" w:firstLine="709"/>
        <w:jc w:val="both"/>
        <w:rPr>
          <w:rFonts w:ascii="Times New Roman" w:hAnsi="Times New Roman"/>
          <w:sz w:val="24"/>
          <w:szCs w:val="24"/>
        </w:rPr>
      </w:pPr>
      <w:r w:rsidRPr="00595235">
        <w:rPr>
          <w:rFonts w:ascii="Times New Roman" w:hAnsi="Times New Roman"/>
          <w:sz w:val="24"/>
          <w:szCs w:val="24"/>
        </w:rPr>
        <w:t xml:space="preserve">Evaluacija aplikacija se provodi na osnovu kriterija i skale za evaluaciju. Evaluacijski kriteriji su podjeljeni u okviru grupa i podgrupa. Za svaku podgrupu komisija daje ocjenu između 1 i 5 prema slijedećim redoslijedom: </w:t>
      </w:r>
    </w:p>
    <w:p w:rsidR="009B087E" w:rsidRPr="00595235" w:rsidRDefault="009B087E" w:rsidP="009B087E">
      <w:pPr>
        <w:spacing w:before="120" w:after="120" w:line="312" w:lineRule="auto"/>
        <w:ind w:firstLine="709"/>
        <w:jc w:val="both"/>
        <w:rPr>
          <w:szCs w:val="24"/>
        </w:rPr>
      </w:pPr>
      <w:r w:rsidRPr="00595235">
        <w:rPr>
          <w:szCs w:val="24"/>
        </w:rPr>
        <w:t xml:space="preserve">1 - veoma slabo; </w:t>
      </w:r>
    </w:p>
    <w:p w:rsidR="009B087E" w:rsidRPr="00595235" w:rsidRDefault="009B087E" w:rsidP="009B087E">
      <w:pPr>
        <w:spacing w:before="120" w:after="120" w:line="312" w:lineRule="auto"/>
        <w:ind w:firstLine="709"/>
        <w:jc w:val="both"/>
        <w:rPr>
          <w:szCs w:val="24"/>
        </w:rPr>
      </w:pPr>
      <w:r w:rsidRPr="00595235">
        <w:rPr>
          <w:szCs w:val="24"/>
        </w:rPr>
        <w:t xml:space="preserve">2 - slabo; </w:t>
      </w:r>
    </w:p>
    <w:p w:rsidR="009B087E" w:rsidRPr="00595235" w:rsidRDefault="009B087E" w:rsidP="009B087E">
      <w:pPr>
        <w:spacing w:before="120" w:after="120" w:line="312" w:lineRule="auto"/>
        <w:ind w:firstLine="709"/>
        <w:jc w:val="both"/>
        <w:rPr>
          <w:szCs w:val="24"/>
        </w:rPr>
      </w:pPr>
      <w:r w:rsidRPr="00595235">
        <w:rPr>
          <w:szCs w:val="24"/>
        </w:rPr>
        <w:t xml:space="preserve">3 - adekvatno; </w:t>
      </w:r>
    </w:p>
    <w:p w:rsidR="009B087E" w:rsidRPr="00595235" w:rsidRDefault="009B087E" w:rsidP="009B087E">
      <w:pPr>
        <w:pStyle w:val="ListParagraph"/>
        <w:numPr>
          <w:ilvl w:val="0"/>
          <w:numId w:val="10"/>
        </w:numPr>
        <w:spacing w:before="120" w:after="120" w:line="312" w:lineRule="auto"/>
        <w:jc w:val="both"/>
        <w:rPr>
          <w:rFonts w:ascii="Times New Roman" w:hAnsi="Times New Roman"/>
          <w:sz w:val="24"/>
          <w:szCs w:val="24"/>
        </w:rPr>
      </w:pPr>
      <w:r w:rsidRPr="00595235">
        <w:rPr>
          <w:rFonts w:ascii="Times New Roman" w:hAnsi="Times New Roman"/>
          <w:sz w:val="24"/>
          <w:szCs w:val="24"/>
        </w:rPr>
        <w:t xml:space="preserve">- dobro; </w:t>
      </w:r>
    </w:p>
    <w:p w:rsidR="009B087E" w:rsidRPr="00595235" w:rsidRDefault="009B087E" w:rsidP="009B087E">
      <w:pPr>
        <w:spacing w:before="120" w:after="120" w:line="312" w:lineRule="auto"/>
        <w:jc w:val="both"/>
        <w:rPr>
          <w:szCs w:val="24"/>
        </w:rPr>
      </w:pPr>
      <w:r w:rsidRPr="00595235">
        <w:rPr>
          <w:szCs w:val="24"/>
        </w:rPr>
        <w:t xml:space="preserve">            5  - veoma dobro.</w:t>
      </w:r>
    </w:p>
    <w:p w:rsidR="009B087E" w:rsidRPr="00595235" w:rsidRDefault="009B087E" w:rsidP="009B087E">
      <w:pPr>
        <w:pStyle w:val="ListParagraph"/>
        <w:spacing w:before="120" w:after="120" w:line="312" w:lineRule="auto"/>
        <w:ind w:left="0"/>
        <w:jc w:val="both"/>
        <w:rPr>
          <w:rFonts w:ascii="Times New Roman" w:hAnsi="Times New Roman"/>
          <w:sz w:val="24"/>
          <w:szCs w:val="24"/>
        </w:rPr>
      </w:pPr>
      <w:r w:rsidRPr="00595235">
        <w:rPr>
          <w:rFonts w:ascii="Times New Roman" w:hAnsi="Times New Roman"/>
          <w:sz w:val="24"/>
          <w:szCs w:val="24"/>
        </w:rPr>
        <w:t xml:space="preserve">             Svaka ocjena se množi sa koeficijentom koji je za svaki kriterij predviđen u evaluacijskoj skali. Maksimalan broj</w:t>
      </w:r>
      <w:r w:rsidR="00595235">
        <w:rPr>
          <w:rFonts w:ascii="Times New Roman" w:hAnsi="Times New Roman"/>
          <w:sz w:val="24"/>
          <w:szCs w:val="24"/>
        </w:rPr>
        <w:t xml:space="preserve"> bodova za projekat iznosi 100.</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 xml:space="preserve">Projekti </w:t>
      </w:r>
      <w:r w:rsidR="00595235">
        <w:rPr>
          <w:rFonts w:ascii="Times New Roman" w:hAnsi="Times New Roman"/>
          <w:sz w:val="24"/>
          <w:szCs w:val="24"/>
        </w:rPr>
        <w:t>koji imaju manje od 70 bodova</w:t>
      </w:r>
      <w:r w:rsidRPr="00595235">
        <w:rPr>
          <w:rFonts w:ascii="Times New Roman" w:hAnsi="Times New Roman"/>
          <w:sz w:val="24"/>
          <w:szCs w:val="24"/>
        </w:rPr>
        <w:t xml:space="preserve"> se odbacuju u prvom krugu selekcije. Ukoliko je ukupan rezultat u poglavlju </w:t>
      </w:r>
      <w:r w:rsidRPr="00595235">
        <w:rPr>
          <w:rFonts w:ascii="Times New Roman" w:hAnsi="Times New Roman"/>
          <w:b/>
          <w:bCs/>
          <w:sz w:val="24"/>
          <w:szCs w:val="24"/>
        </w:rPr>
        <w:t>relevantnost</w:t>
      </w:r>
      <w:r w:rsidRPr="00595235">
        <w:rPr>
          <w:rFonts w:ascii="Times New Roman" w:hAnsi="Times New Roman"/>
          <w:sz w:val="24"/>
          <w:szCs w:val="24"/>
        </w:rPr>
        <w:t xml:space="preserve"> manji od 15, aplikacija se odbija bez obzira na dobiven ukupan maksimalan broj bodova. </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 xml:space="preserve">Ukoliko je ukupan rezultat u poglavlju </w:t>
      </w:r>
      <w:r w:rsidRPr="00595235">
        <w:rPr>
          <w:rFonts w:ascii="Times New Roman" w:hAnsi="Times New Roman"/>
          <w:b/>
          <w:bCs/>
          <w:sz w:val="24"/>
          <w:szCs w:val="24"/>
        </w:rPr>
        <w:t>budžet i troškovna efikasnost</w:t>
      </w:r>
      <w:r w:rsidRPr="00595235">
        <w:rPr>
          <w:rFonts w:ascii="Times New Roman" w:hAnsi="Times New Roman"/>
          <w:sz w:val="24"/>
          <w:szCs w:val="24"/>
        </w:rPr>
        <w:t xml:space="preserve"> manji od 15, aplikacija se odbija bez obzira na dobiven ukupan maksimalan broj bodova.</w:t>
      </w:r>
    </w:p>
    <w:p w:rsidR="009B087E" w:rsidRDefault="009B087E" w:rsidP="00595235">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 xml:space="preserve">Komisija će procjenjivati vrijednost kriterija. Prilikom određivanja vrijednosti kriterija komisija će se </w:t>
      </w:r>
      <w:r w:rsidR="00595235">
        <w:rPr>
          <w:rFonts w:ascii="Times New Roman" w:hAnsi="Times New Roman"/>
          <w:sz w:val="24"/>
          <w:szCs w:val="24"/>
        </w:rPr>
        <w:t xml:space="preserve">pridržavati prioriteta, posebnog </w:t>
      </w:r>
      <w:r w:rsidRPr="00595235">
        <w:rPr>
          <w:rFonts w:ascii="Times New Roman" w:hAnsi="Times New Roman"/>
          <w:sz w:val="24"/>
          <w:szCs w:val="24"/>
        </w:rPr>
        <w:t>uslova, finansijskih kriterija i načina rangiranja koji su propisani programom. Svi članovi komisije dodjeluju ocjene, a ukupan broj bodova se dobija kada se ocjene dobivene od svih članova komisije podj</w:t>
      </w:r>
      <w:r w:rsidR="00595235">
        <w:rPr>
          <w:rFonts w:ascii="Times New Roman" w:hAnsi="Times New Roman"/>
          <w:sz w:val="24"/>
          <w:szCs w:val="24"/>
        </w:rPr>
        <w:t>eli sa brojem članova komisije.</w:t>
      </w:r>
    </w:p>
    <w:p w:rsidR="008E4BA4" w:rsidRPr="00595235" w:rsidRDefault="008E4BA4" w:rsidP="00595235">
      <w:pPr>
        <w:pStyle w:val="ListParagraph"/>
        <w:spacing w:before="120" w:after="120" w:line="312" w:lineRule="auto"/>
        <w:ind w:left="0" w:firstLine="720"/>
        <w:jc w:val="both"/>
        <w:rPr>
          <w:rFonts w:ascii="Times New Roman" w:hAnsi="Times New Roman"/>
          <w:sz w:val="24"/>
          <w:szCs w:val="24"/>
        </w:rPr>
      </w:pPr>
    </w:p>
    <w:p w:rsidR="009B087E" w:rsidRPr="00595235" w:rsidRDefault="005A49DE" w:rsidP="009B087E">
      <w:pPr>
        <w:spacing w:before="120" w:after="120" w:line="312" w:lineRule="auto"/>
        <w:jc w:val="center"/>
        <w:rPr>
          <w:iCs/>
          <w:szCs w:val="24"/>
        </w:rPr>
      </w:pPr>
      <w:r w:rsidRPr="00595235">
        <w:rPr>
          <w:iCs/>
          <w:szCs w:val="24"/>
        </w:rPr>
        <w:t>8</w:t>
      </w:r>
      <w:r w:rsidR="009B087E" w:rsidRPr="00595235">
        <w:rPr>
          <w:iCs/>
          <w:szCs w:val="24"/>
        </w:rPr>
        <w:t>.7.</w:t>
      </w:r>
      <w:r w:rsidR="00595235">
        <w:rPr>
          <w:iCs/>
          <w:szCs w:val="24"/>
        </w:rPr>
        <w:t xml:space="preserve"> </w:t>
      </w:r>
      <w:r w:rsidR="009B087E" w:rsidRPr="00595235">
        <w:rPr>
          <w:iCs/>
          <w:szCs w:val="24"/>
        </w:rPr>
        <w:t>(Kriteriji i skala za evaluaciju)</w:t>
      </w:r>
    </w:p>
    <w:tbl>
      <w:tblPr>
        <w:tblW w:w="9693" w:type="dxa"/>
        <w:jc w:val="center"/>
        <w:tblLook w:val="01E0" w:firstRow="1" w:lastRow="1" w:firstColumn="1" w:lastColumn="1" w:noHBand="0" w:noVBand="0"/>
      </w:tblPr>
      <w:tblGrid>
        <w:gridCol w:w="7065"/>
        <w:gridCol w:w="1314"/>
        <w:gridCol w:w="1314"/>
      </w:tblGrid>
      <w:tr w:rsidR="009B087E" w:rsidRPr="00595235" w:rsidTr="009B087E">
        <w:trPr>
          <w:trHeight w:val="340"/>
          <w:jc w:val="center"/>
        </w:trPr>
        <w:tc>
          <w:tcPr>
            <w:tcW w:w="7065" w:type="dxa"/>
            <w:vMerge w:val="restart"/>
            <w:tcBorders>
              <w:top w:val="single" w:sz="4" w:space="0" w:color="auto"/>
              <w:left w:val="nil"/>
              <w:bottom w:val="nil"/>
              <w:right w:val="nil"/>
            </w:tcBorders>
            <w:shd w:val="clear" w:color="auto" w:fill="F2F2F2"/>
            <w:vAlign w:val="center"/>
            <w:hideMark/>
          </w:tcPr>
          <w:p w:rsidR="009B087E" w:rsidRPr="00595235" w:rsidRDefault="009B087E">
            <w:pPr>
              <w:rPr>
                <w:szCs w:val="24"/>
              </w:rPr>
            </w:pPr>
            <w:r w:rsidRPr="00595235">
              <w:rPr>
                <w:szCs w:val="24"/>
              </w:rPr>
              <w:t>KRITERIJ</w:t>
            </w:r>
          </w:p>
        </w:tc>
        <w:tc>
          <w:tcPr>
            <w:tcW w:w="2628" w:type="dxa"/>
            <w:gridSpan w:val="2"/>
            <w:tcBorders>
              <w:top w:val="single" w:sz="4" w:space="0" w:color="auto"/>
              <w:left w:val="nil"/>
              <w:bottom w:val="single" w:sz="4" w:space="0" w:color="E5DFEC"/>
              <w:right w:val="nil"/>
            </w:tcBorders>
            <w:shd w:val="clear" w:color="auto" w:fill="F2F2F2"/>
            <w:vAlign w:val="center"/>
            <w:hideMark/>
          </w:tcPr>
          <w:p w:rsidR="009B087E" w:rsidRPr="00595235" w:rsidRDefault="00595235" w:rsidP="00595235">
            <w:pPr>
              <w:rPr>
                <w:szCs w:val="24"/>
              </w:rPr>
            </w:pPr>
            <w:r>
              <w:rPr>
                <w:szCs w:val="24"/>
              </w:rPr>
              <w:t xml:space="preserve">   </w:t>
            </w:r>
            <w:r w:rsidR="009B087E" w:rsidRPr="00595235">
              <w:rPr>
                <w:szCs w:val="24"/>
              </w:rPr>
              <w:t>SKALA</w:t>
            </w:r>
          </w:p>
        </w:tc>
      </w:tr>
      <w:tr w:rsidR="009B087E" w:rsidRPr="00595235" w:rsidTr="009B087E">
        <w:trPr>
          <w:trHeight w:val="125"/>
          <w:jc w:val="center"/>
        </w:trPr>
        <w:tc>
          <w:tcPr>
            <w:tcW w:w="0" w:type="auto"/>
            <w:vMerge/>
            <w:tcBorders>
              <w:top w:val="single" w:sz="4" w:space="0" w:color="auto"/>
              <w:left w:val="nil"/>
              <w:bottom w:val="nil"/>
              <w:right w:val="nil"/>
            </w:tcBorders>
            <w:vAlign w:val="center"/>
            <w:hideMark/>
          </w:tcPr>
          <w:p w:rsidR="009B087E" w:rsidRPr="00595235" w:rsidRDefault="009B087E">
            <w:pPr>
              <w:rPr>
                <w:szCs w:val="24"/>
              </w:rPr>
            </w:pPr>
          </w:p>
        </w:tc>
        <w:tc>
          <w:tcPr>
            <w:tcW w:w="1314" w:type="dxa"/>
            <w:tcBorders>
              <w:top w:val="single" w:sz="4" w:space="0" w:color="E5DFEC"/>
              <w:left w:val="nil"/>
              <w:bottom w:val="nil"/>
              <w:right w:val="nil"/>
            </w:tcBorders>
            <w:shd w:val="clear" w:color="auto" w:fill="F2F2F2"/>
            <w:vAlign w:val="center"/>
            <w:hideMark/>
          </w:tcPr>
          <w:p w:rsidR="009B087E" w:rsidRPr="00595235" w:rsidRDefault="009B087E">
            <w:pPr>
              <w:jc w:val="center"/>
              <w:rPr>
                <w:szCs w:val="24"/>
              </w:rPr>
            </w:pPr>
            <w:r w:rsidRPr="00595235">
              <w:rPr>
                <w:szCs w:val="24"/>
              </w:rPr>
              <w:t xml:space="preserve">       Projekti</w:t>
            </w:r>
          </w:p>
        </w:tc>
        <w:tc>
          <w:tcPr>
            <w:tcW w:w="1314" w:type="dxa"/>
            <w:tcBorders>
              <w:top w:val="single" w:sz="4" w:space="0" w:color="E5DFEC"/>
              <w:left w:val="nil"/>
              <w:bottom w:val="nil"/>
              <w:right w:val="nil"/>
            </w:tcBorders>
            <w:shd w:val="clear" w:color="auto" w:fill="F2F2F2"/>
            <w:vAlign w:val="center"/>
            <w:hideMark/>
          </w:tcPr>
          <w:p w:rsidR="009B087E" w:rsidRPr="00595235" w:rsidRDefault="009B087E">
            <w:pPr>
              <w:jc w:val="center"/>
              <w:rPr>
                <w:szCs w:val="24"/>
              </w:rPr>
            </w:pPr>
          </w:p>
        </w:tc>
      </w:tr>
      <w:tr w:rsidR="009B087E" w:rsidRPr="00595235" w:rsidTr="009B087E">
        <w:trPr>
          <w:trHeight w:val="162"/>
          <w:jc w:val="center"/>
        </w:trPr>
        <w:tc>
          <w:tcPr>
            <w:tcW w:w="7065" w:type="dxa"/>
            <w:vAlign w:val="center"/>
          </w:tcPr>
          <w:p w:rsidR="009B087E" w:rsidRPr="00595235" w:rsidRDefault="009B087E">
            <w:pPr>
              <w:jc w:val="both"/>
              <w:rPr>
                <w:b/>
                <w:bCs/>
                <w:szCs w:val="24"/>
              </w:rPr>
            </w:pPr>
          </w:p>
        </w:tc>
        <w:tc>
          <w:tcPr>
            <w:tcW w:w="1314" w:type="dxa"/>
            <w:vAlign w:val="center"/>
          </w:tcPr>
          <w:p w:rsidR="009B087E" w:rsidRPr="00595235" w:rsidRDefault="009B087E">
            <w:pPr>
              <w:jc w:val="right"/>
              <w:rPr>
                <w:b/>
                <w:bCs/>
                <w:szCs w:val="24"/>
              </w:rPr>
            </w:pPr>
          </w:p>
        </w:tc>
        <w:tc>
          <w:tcPr>
            <w:tcW w:w="1314" w:type="dxa"/>
            <w:vAlign w:val="center"/>
          </w:tcPr>
          <w:p w:rsidR="009B087E" w:rsidRPr="00595235" w:rsidRDefault="009B087E">
            <w:pPr>
              <w:jc w:val="right"/>
              <w:rPr>
                <w:b/>
                <w:bCs/>
                <w:szCs w:val="24"/>
              </w:rPr>
            </w:pPr>
          </w:p>
        </w:tc>
      </w:tr>
      <w:tr w:rsidR="009B087E" w:rsidRPr="00595235" w:rsidTr="009B087E">
        <w:trPr>
          <w:trHeight w:val="558"/>
          <w:jc w:val="center"/>
        </w:trPr>
        <w:tc>
          <w:tcPr>
            <w:tcW w:w="7065" w:type="dxa"/>
            <w:shd w:val="clear" w:color="auto" w:fill="F2F2F2"/>
            <w:vAlign w:val="center"/>
            <w:hideMark/>
          </w:tcPr>
          <w:p w:rsidR="009B087E" w:rsidRPr="00595235" w:rsidRDefault="009B087E" w:rsidP="00392944">
            <w:pPr>
              <w:pStyle w:val="ListParagraph"/>
              <w:numPr>
                <w:ilvl w:val="0"/>
                <w:numId w:val="11"/>
              </w:numPr>
              <w:spacing w:after="0" w:line="240" w:lineRule="auto"/>
              <w:ind w:left="336"/>
              <w:jc w:val="both"/>
              <w:rPr>
                <w:rFonts w:ascii="Times New Roman" w:hAnsi="Times New Roman"/>
                <w:b/>
                <w:bCs/>
                <w:sz w:val="24"/>
                <w:szCs w:val="24"/>
              </w:rPr>
            </w:pPr>
            <w:r w:rsidRPr="00595235">
              <w:rPr>
                <w:rFonts w:ascii="Times New Roman" w:hAnsi="Times New Roman"/>
                <w:b/>
                <w:bCs/>
                <w:sz w:val="24"/>
                <w:szCs w:val="24"/>
              </w:rPr>
              <w:t>Finansijski i operativni kapaciteti aplikanta</w:t>
            </w:r>
          </w:p>
        </w:tc>
        <w:tc>
          <w:tcPr>
            <w:tcW w:w="1314" w:type="dxa"/>
            <w:shd w:val="clear" w:color="auto" w:fill="F2F2F2"/>
            <w:vAlign w:val="center"/>
            <w:hideMark/>
          </w:tcPr>
          <w:p w:rsidR="009B087E" w:rsidRPr="00595235" w:rsidRDefault="009B087E" w:rsidP="00595235">
            <w:pPr>
              <w:jc w:val="center"/>
              <w:rPr>
                <w:b/>
                <w:bCs/>
                <w:szCs w:val="24"/>
              </w:rPr>
            </w:pPr>
            <w:r w:rsidRPr="00595235">
              <w:rPr>
                <w:b/>
                <w:bCs/>
                <w:szCs w:val="24"/>
              </w:rPr>
              <w:t>10</w:t>
            </w:r>
          </w:p>
        </w:tc>
        <w:tc>
          <w:tcPr>
            <w:tcW w:w="1314" w:type="dxa"/>
            <w:shd w:val="clear" w:color="auto" w:fill="F2F2F2"/>
            <w:vAlign w:val="center"/>
          </w:tcPr>
          <w:p w:rsidR="009B087E" w:rsidRPr="00595235" w:rsidRDefault="009B087E">
            <w:pPr>
              <w:jc w:val="right"/>
              <w:rPr>
                <w:b/>
                <w:bCs/>
                <w:szCs w:val="24"/>
              </w:rPr>
            </w:pPr>
          </w:p>
        </w:tc>
      </w:tr>
      <w:tr w:rsidR="00595235" w:rsidRPr="00595235" w:rsidTr="009B087E">
        <w:trPr>
          <w:gridAfter w:val="1"/>
          <w:wAfter w:w="1314" w:type="dxa"/>
          <w:trHeight w:val="624"/>
          <w:jc w:val="center"/>
        </w:trPr>
        <w:tc>
          <w:tcPr>
            <w:tcW w:w="7065" w:type="dxa"/>
            <w:tcBorders>
              <w:top w:val="nil"/>
              <w:left w:val="nil"/>
              <w:bottom w:val="single" w:sz="4" w:space="0" w:color="E5DFEC"/>
              <w:right w:val="nil"/>
            </w:tcBorders>
            <w:vAlign w:val="center"/>
            <w:hideMark/>
          </w:tcPr>
          <w:p w:rsidR="00595235" w:rsidRPr="00595235" w:rsidRDefault="00595235">
            <w:pPr>
              <w:jc w:val="both"/>
              <w:rPr>
                <w:szCs w:val="24"/>
              </w:rPr>
            </w:pPr>
            <w:r w:rsidRPr="00595235">
              <w:rPr>
                <w:szCs w:val="24"/>
              </w:rPr>
              <w:t>1.1. Procjenjeni nivo iskustva aplikanta u upravljanju projektom?</w:t>
            </w:r>
          </w:p>
        </w:tc>
        <w:tc>
          <w:tcPr>
            <w:tcW w:w="1314" w:type="dxa"/>
            <w:tcBorders>
              <w:top w:val="nil"/>
              <w:left w:val="nil"/>
              <w:bottom w:val="single" w:sz="4" w:space="0" w:color="E5DFEC"/>
              <w:right w:val="nil"/>
            </w:tcBorders>
            <w:vAlign w:val="center"/>
            <w:hideMark/>
          </w:tcPr>
          <w:p w:rsidR="00595235" w:rsidRPr="00595235" w:rsidRDefault="00595235" w:rsidP="00595235">
            <w:pPr>
              <w:jc w:val="center"/>
              <w:rPr>
                <w:szCs w:val="24"/>
              </w:rPr>
            </w:pPr>
            <w:r w:rsidRPr="00595235">
              <w:rPr>
                <w:szCs w:val="24"/>
              </w:rPr>
              <w:t>5</w:t>
            </w:r>
          </w:p>
        </w:tc>
      </w:tr>
      <w:tr w:rsidR="00595235" w:rsidRPr="00595235" w:rsidTr="009B087E">
        <w:trPr>
          <w:gridAfter w:val="1"/>
          <w:wAfter w:w="1314" w:type="dxa"/>
          <w:trHeight w:val="624"/>
          <w:jc w:val="center"/>
        </w:trPr>
        <w:tc>
          <w:tcPr>
            <w:tcW w:w="7065" w:type="dxa"/>
            <w:tcBorders>
              <w:top w:val="single" w:sz="4" w:space="0" w:color="E5DFEC"/>
              <w:left w:val="nil"/>
              <w:bottom w:val="nil"/>
              <w:right w:val="nil"/>
            </w:tcBorders>
            <w:vAlign w:val="center"/>
            <w:hideMark/>
          </w:tcPr>
          <w:p w:rsidR="00595235" w:rsidRPr="00595235" w:rsidRDefault="00595235" w:rsidP="00392944">
            <w:pPr>
              <w:pStyle w:val="ListParagraph"/>
              <w:numPr>
                <w:ilvl w:val="1"/>
                <w:numId w:val="12"/>
              </w:numPr>
              <w:spacing w:after="0" w:line="240" w:lineRule="auto"/>
              <w:jc w:val="both"/>
              <w:rPr>
                <w:rFonts w:ascii="Times New Roman" w:hAnsi="Times New Roman"/>
                <w:sz w:val="24"/>
                <w:szCs w:val="24"/>
              </w:rPr>
            </w:pPr>
            <w:r w:rsidRPr="00595235">
              <w:rPr>
                <w:rFonts w:ascii="Times New Roman" w:hAnsi="Times New Roman"/>
                <w:sz w:val="24"/>
                <w:szCs w:val="24"/>
              </w:rPr>
              <w:t xml:space="preserve">Procjenjeni nivo finansijskih </w:t>
            </w:r>
            <w:r>
              <w:rPr>
                <w:rFonts w:ascii="Times New Roman" w:hAnsi="Times New Roman"/>
                <w:sz w:val="24"/>
                <w:szCs w:val="24"/>
              </w:rPr>
              <w:t>kapaciteta aplikanta neophodnih</w:t>
            </w:r>
            <w:r w:rsidRPr="00595235">
              <w:rPr>
                <w:rFonts w:ascii="Times New Roman" w:hAnsi="Times New Roman"/>
                <w:sz w:val="24"/>
                <w:szCs w:val="24"/>
              </w:rPr>
              <w:t xml:space="preserve"> za implementaciju projekata?</w:t>
            </w:r>
          </w:p>
        </w:tc>
        <w:tc>
          <w:tcPr>
            <w:tcW w:w="1314" w:type="dxa"/>
            <w:tcBorders>
              <w:top w:val="single" w:sz="4" w:space="0" w:color="E5DFEC"/>
              <w:left w:val="nil"/>
              <w:bottom w:val="nil"/>
              <w:right w:val="nil"/>
            </w:tcBorders>
            <w:vAlign w:val="center"/>
            <w:hideMark/>
          </w:tcPr>
          <w:p w:rsidR="00595235" w:rsidRPr="00595235" w:rsidRDefault="00595235" w:rsidP="00595235">
            <w:pPr>
              <w:jc w:val="center"/>
              <w:rPr>
                <w:szCs w:val="24"/>
              </w:rPr>
            </w:pPr>
            <w:r w:rsidRPr="00595235">
              <w:rPr>
                <w:szCs w:val="24"/>
              </w:rPr>
              <w:t>5</w:t>
            </w:r>
          </w:p>
        </w:tc>
      </w:tr>
      <w:tr w:rsidR="00595235" w:rsidRPr="00595235" w:rsidTr="009B087E">
        <w:trPr>
          <w:gridAfter w:val="1"/>
          <w:wAfter w:w="1314" w:type="dxa"/>
          <w:trHeight w:val="624"/>
          <w:jc w:val="center"/>
        </w:trPr>
        <w:tc>
          <w:tcPr>
            <w:tcW w:w="7065" w:type="dxa"/>
            <w:shd w:val="clear" w:color="auto" w:fill="F2F2F2"/>
            <w:vAlign w:val="center"/>
            <w:hideMark/>
          </w:tcPr>
          <w:p w:rsidR="00595235" w:rsidRPr="00595235" w:rsidRDefault="00595235" w:rsidP="00392944">
            <w:pPr>
              <w:pStyle w:val="ListParagraph"/>
              <w:numPr>
                <w:ilvl w:val="0"/>
                <w:numId w:val="11"/>
              </w:numPr>
              <w:spacing w:after="0" w:line="240" w:lineRule="auto"/>
              <w:ind w:left="336"/>
              <w:jc w:val="both"/>
              <w:rPr>
                <w:rFonts w:ascii="Times New Roman" w:hAnsi="Times New Roman"/>
                <w:b/>
                <w:bCs/>
                <w:sz w:val="24"/>
                <w:szCs w:val="24"/>
              </w:rPr>
            </w:pPr>
            <w:r w:rsidRPr="00595235">
              <w:rPr>
                <w:rFonts w:ascii="Times New Roman" w:hAnsi="Times New Roman"/>
                <w:b/>
                <w:bCs/>
                <w:sz w:val="24"/>
                <w:szCs w:val="24"/>
              </w:rPr>
              <w:t>Relevantnost</w:t>
            </w:r>
          </w:p>
        </w:tc>
        <w:tc>
          <w:tcPr>
            <w:tcW w:w="1314" w:type="dxa"/>
            <w:shd w:val="clear" w:color="auto" w:fill="F2F2F2"/>
            <w:vAlign w:val="center"/>
            <w:hideMark/>
          </w:tcPr>
          <w:p w:rsidR="00595235" w:rsidRPr="00595235" w:rsidRDefault="00595235" w:rsidP="00595235">
            <w:pPr>
              <w:jc w:val="center"/>
              <w:rPr>
                <w:b/>
                <w:bCs/>
                <w:szCs w:val="24"/>
              </w:rPr>
            </w:pPr>
            <w:r w:rsidRPr="00595235">
              <w:rPr>
                <w:b/>
                <w:bCs/>
                <w:szCs w:val="24"/>
              </w:rPr>
              <w:t>30</w:t>
            </w:r>
          </w:p>
        </w:tc>
      </w:tr>
      <w:tr w:rsidR="00595235" w:rsidRPr="00595235" w:rsidTr="009B087E">
        <w:trPr>
          <w:gridAfter w:val="1"/>
          <w:wAfter w:w="1314" w:type="dxa"/>
          <w:trHeight w:val="624"/>
          <w:jc w:val="center"/>
        </w:trPr>
        <w:tc>
          <w:tcPr>
            <w:tcW w:w="7065" w:type="dxa"/>
            <w:tcBorders>
              <w:top w:val="nil"/>
              <w:left w:val="nil"/>
              <w:bottom w:val="single" w:sz="4" w:space="0" w:color="E5DFEC"/>
              <w:right w:val="nil"/>
            </w:tcBorders>
            <w:vAlign w:val="center"/>
            <w:hideMark/>
          </w:tcPr>
          <w:p w:rsidR="00595235" w:rsidRPr="00595235" w:rsidRDefault="00595235" w:rsidP="00392944">
            <w:pPr>
              <w:pStyle w:val="ListParagraph"/>
              <w:numPr>
                <w:ilvl w:val="1"/>
                <w:numId w:val="13"/>
              </w:numPr>
              <w:spacing w:after="0" w:line="240" w:lineRule="auto"/>
              <w:jc w:val="both"/>
              <w:rPr>
                <w:rFonts w:ascii="Times New Roman" w:hAnsi="Times New Roman"/>
                <w:sz w:val="24"/>
                <w:szCs w:val="24"/>
              </w:rPr>
            </w:pPr>
            <w:r w:rsidRPr="00595235">
              <w:rPr>
                <w:rFonts w:ascii="Times New Roman" w:hAnsi="Times New Roman"/>
                <w:sz w:val="24"/>
                <w:szCs w:val="24"/>
              </w:rPr>
              <w:t>Koliko je aplikacija rele</w:t>
            </w:r>
            <w:r>
              <w:rPr>
                <w:rFonts w:ascii="Times New Roman" w:hAnsi="Times New Roman"/>
                <w:sz w:val="24"/>
                <w:szCs w:val="24"/>
              </w:rPr>
              <w:t>vantna za svrhu, opšti i posebni ciljevi</w:t>
            </w:r>
            <w:r w:rsidRPr="00595235">
              <w:rPr>
                <w:rFonts w:ascii="Times New Roman" w:hAnsi="Times New Roman"/>
                <w:sz w:val="24"/>
                <w:szCs w:val="24"/>
              </w:rPr>
              <w:t xml:space="preserve"> programa?</w:t>
            </w:r>
          </w:p>
        </w:tc>
        <w:tc>
          <w:tcPr>
            <w:tcW w:w="1314" w:type="dxa"/>
            <w:tcBorders>
              <w:top w:val="nil"/>
              <w:left w:val="nil"/>
              <w:bottom w:val="single" w:sz="4" w:space="0" w:color="E5DFEC"/>
              <w:right w:val="nil"/>
            </w:tcBorders>
            <w:vAlign w:val="center"/>
            <w:hideMark/>
          </w:tcPr>
          <w:p w:rsidR="00595235" w:rsidRPr="00595235" w:rsidRDefault="00595235" w:rsidP="00595235">
            <w:pPr>
              <w:jc w:val="center"/>
              <w:rPr>
                <w:szCs w:val="24"/>
              </w:rPr>
            </w:pPr>
            <w:r w:rsidRPr="00595235">
              <w:rPr>
                <w:szCs w:val="24"/>
              </w:rPr>
              <w:t>10</w:t>
            </w:r>
          </w:p>
        </w:tc>
      </w:tr>
      <w:tr w:rsidR="00595235" w:rsidRPr="00595235" w:rsidTr="009B087E">
        <w:trPr>
          <w:gridAfter w:val="1"/>
          <w:wAfter w:w="1314" w:type="dxa"/>
          <w:trHeight w:val="624"/>
          <w:jc w:val="center"/>
        </w:trPr>
        <w:tc>
          <w:tcPr>
            <w:tcW w:w="7065" w:type="dxa"/>
            <w:tcBorders>
              <w:top w:val="single" w:sz="4" w:space="0" w:color="E5DFEC"/>
              <w:left w:val="nil"/>
              <w:bottom w:val="single" w:sz="4" w:space="0" w:color="E5DFEC"/>
              <w:right w:val="nil"/>
            </w:tcBorders>
            <w:vAlign w:val="center"/>
            <w:hideMark/>
          </w:tcPr>
          <w:p w:rsidR="00595235" w:rsidRPr="00595235" w:rsidRDefault="00595235" w:rsidP="00392944">
            <w:pPr>
              <w:pStyle w:val="ListParagraph"/>
              <w:numPr>
                <w:ilvl w:val="1"/>
                <w:numId w:val="13"/>
              </w:numPr>
              <w:spacing w:after="0" w:line="240" w:lineRule="auto"/>
              <w:jc w:val="both"/>
              <w:rPr>
                <w:rFonts w:ascii="Times New Roman" w:hAnsi="Times New Roman"/>
                <w:sz w:val="24"/>
                <w:szCs w:val="24"/>
              </w:rPr>
            </w:pPr>
            <w:r w:rsidRPr="00595235">
              <w:rPr>
                <w:rFonts w:ascii="Times New Roman" w:hAnsi="Times New Roman"/>
                <w:sz w:val="24"/>
                <w:szCs w:val="24"/>
              </w:rPr>
              <w:t>Koliko je aplikacija relevantna za prioritetne aktivnosti programa?</w:t>
            </w:r>
          </w:p>
        </w:tc>
        <w:tc>
          <w:tcPr>
            <w:tcW w:w="1314" w:type="dxa"/>
            <w:tcBorders>
              <w:top w:val="single" w:sz="4" w:space="0" w:color="E5DFEC"/>
              <w:left w:val="nil"/>
              <w:bottom w:val="single" w:sz="4" w:space="0" w:color="E5DFEC"/>
              <w:right w:val="nil"/>
            </w:tcBorders>
            <w:vAlign w:val="center"/>
            <w:hideMark/>
          </w:tcPr>
          <w:p w:rsidR="00595235" w:rsidRPr="00595235" w:rsidRDefault="00595235" w:rsidP="00595235">
            <w:pPr>
              <w:jc w:val="center"/>
              <w:rPr>
                <w:szCs w:val="24"/>
              </w:rPr>
            </w:pPr>
            <w:r w:rsidRPr="00595235">
              <w:rPr>
                <w:szCs w:val="24"/>
              </w:rPr>
              <w:t>10</w:t>
            </w:r>
          </w:p>
        </w:tc>
      </w:tr>
      <w:tr w:rsidR="00595235" w:rsidRPr="00595235" w:rsidTr="009B087E">
        <w:trPr>
          <w:gridAfter w:val="1"/>
          <w:wAfter w:w="1314" w:type="dxa"/>
          <w:trHeight w:val="624"/>
          <w:jc w:val="center"/>
        </w:trPr>
        <w:tc>
          <w:tcPr>
            <w:tcW w:w="7065" w:type="dxa"/>
            <w:tcBorders>
              <w:top w:val="single" w:sz="4" w:space="0" w:color="E5DFEC"/>
              <w:left w:val="nil"/>
              <w:bottom w:val="nil"/>
              <w:right w:val="nil"/>
            </w:tcBorders>
            <w:vAlign w:val="center"/>
            <w:hideMark/>
          </w:tcPr>
          <w:p w:rsidR="00595235" w:rsidRPr="00595235" w:rsidRDefault="00595235">
            <w:pPr>
              <w:jc w:val="both"/>
              <w:rPr>
                <w:szCs w:val="24"/>
              </w:rPr>
            </w:pPr>
            <w:r w:rsidRPr="00595235">
              <w:rPr>
                <w:szCs w:val="24"/>
              </w:rPr>
              <w:lastRenderedPageBreak/>
              <w:t>2.3. Koliko je aplikacija relevantna za očekivane rezultate programa?</w:t>
            </w:r>
          </w:p>
        </w:tc>
        <w:tc>
          <w:tcPr>
            <w:tcW w:w="1314" w:type="dxa"/>
            <w:tcBorders>
              <w:top w:val="single" w:sz="4" w:space="0" w:color="E5DFEC"/>
              <w:left w:val="nil"/>
              <w:bottom w:val="nil"/>
              <w:right w:val="nil"/>
            </w:tcBorders>
            <w:vAlign w:val="center"/>
            <w:hideMark/>
          </w:tcPr>
          <w:p w:rsidR="00595235" w:rsidRPr="00595235" w:rsidRDefault="00595235" w:rsidP="00595235">
            <w:pPr>
              <w:jc w:val="center"/>
              <w:rPr>
                <w:szCs w:val="24"/>
              </w:rPr>
            </w:pPr>
            <w:r w:rsidRPr="00595235">
              <w:rPr>
                <w:szCs w:val="24"/>
              </w:rPr>
              <w:t>10</w:t>
            </w:r>
          </w:p>
        </w:tc>
      </w:tr>
      <w:tr w:rsidR="00595235" w:rsidRPr="00595235" w:rsidTr="009B087E">
        <w:trPr>
          <w:gridAfter w:val="1"/>
          <w:wAfter w:w="1314" w:type="dxa"/>
          <w:trHeight w:val="624"/>
          <w:jc w:val="center"/>
        </w:trPr>
        <w:tc>
          <w:tcPr>
            <w:tcW w:w="7065" w:type="dxa"/>
            <w:shd w:val="clear" w:color="auto" w:fill="F2F2F2"/>
            <w:vAlign w:val="center"/>
            <w:hideMark/>
          </w:tcPr>
          <w:p w:rsidR="00595235" w:rsidRPr="00595235" w:rsidRDefault="00595235" w:rsidP="00392944">
            <w:pPr>
              <w:pStyle w:val="ListParagraph"/>
              <w:numPr>
                <w:ilvl w:val="0"/>
                <w:numId w:val="11"/>
              </w:numPr>
              <w:spacing w:after="0" w:line="240" w:lineRule="auto"/>
              <w:ind w:left="336"/>
              <w:jc w:val="both"/>
              <w:rPr>
                <w:rFonts w:ascii="Times New Roman" w:hAnsi="Times New Roman"/>
                <w:b/>
                <w:bCs/>
                <w:sz w:val="24"/>
                <w:szCs w:val="24"/>
              </w:rPr>
            </w:pPr>
            <w:r w:rsidRPr="00595235">
              <w:rPr>
                <w:rFonts w:ascii="Times New Roman" w:hAnsi="Times New Roman"/>
                <w:b/>
                <w:bCs/>
                <w:sz w:val="24"/>
                <w:szCs w:val="24"/>
              </w:rPr>
              <w:t>Metodologija</w:t>
            </w:r>
          </w:p>
        </w:tc>
        <w:tc>
          <w:tcPr>
            <w:tcW w:w="1314" w:type="dxa"/>
            <w:shd w:val="clear" w:color="auto" w:fill="F2F2F2"/>
            <w:vAlign w:val="center"/>
            <w:hideMark/>
          </w:tcPr>
          <w:p w:rsidR="00595235" w:rsidRPr="00595235" w:rsidRDefault="00595235" w:rsidP="00595235">
            <w:pPr>
              <w:jc w:val="center"/>
              <w:rPr>
                <w:b/>
                <w:bCs/>
                <w:szCs w:val="24"/>
              </w:rPr>
            </w:pPr>
            <w:r w:rsidRPr="00595235">
              <w:rPr>
                <w:b/>
                <w:bCs/>
                <w:szCs w:val="24"/>
              </w:rPr>
              <w:t>10</w:t>
            </w:r>
          </w:p>
        </w:tc>
      </w:tr>
      <w:tr w:rsidR="00595235" w:rsidRPr="00595235" w:rsidTr="009B087E">
        <w:trPr>
          <w:gridAfter w:val="1"/>
          <w:wAfter w:w="1314" w:type="dxa"/>
          <w:trHeight w:val="624"/>
          <w:jc w:val="center"/>
        </w:trPr>
        <w:tc>
          <w:tcPr>
            <w:tcW w:w="7065" w:type="dxa"/>
            <w:tcBorders>
              <w:top w:val="nil"/>
              <w:left w:val="nil"/>
              <w:bottom w:val="single" w:sz="4" w:space="0" w:color="E5DFEC"/>
              <w:right w:val="nil"/>
            </w:tcBorders>
            <w:vAlign w:val="center"/>
            <w:hideMark/>
          </w:tcPr>
          <w:p w:rsidR="008E4BA4" w:rsidRDefault="008E4BA4" w:rsidP="008E4BA4">
            <w:pPr>
              <w:tabs>
                <w:tab w:val="num" w:pos="720"/>
              </w:tabs>
              <w:rPr>
                <w:szCs w:val="24"/>
              </w:rPr>
            </w:pPr>
            <w:r>
              <w:rPr>
                <w:szCs w:val="24"/>
              </w:rPr>
              <w:t xml:space="preserve">3.1. </w:t>
            </w:r>
            <w:r w:rsidR="00595235" w:rsidRPr="008E4BA4">
              <w:rPr>
                <w:szCs w:val="24"/>
              </w:rPr>
              <w:t xml:space="preserve">Da li su aktivnosti u prijedlogu projekta odgovarajuće i </w:t>
            </w:r>
          </w:p>
          <w:p w:rsidR="00595235" w:rsidRPr="008E4BA4" w:rsidRDefault="008E4BA4" w:rsidP="008E4BA4">
            <w:pPr>
              <w:tabs>
                <w:tab w:val="num" w:pos="720"/>
              </w:tabs>
              <w:rPr>
                <w:szCs w:val="24"/>
              </w:rPr>
            </w:pPr>
            <w:r>
              <w:rPr>
                <w:szCs w:val="24"/>
              </w:rPr>
              <w:t xml:space="preserve">       </w:t>
            </w:r>
            <w:r w:rsidR="00595235" w:rsidRPr="008E4BA4">
              <w:rPr>
                <w:szCs w:val="24"/>
              </w:rPr>
              <w:t>konzistentne sa ciljevima i očekivanim rezultatima projekta?</w:t>
            </w:r>
          </w:p>
        </w:tc>
        <w:tc>
          <w:tcPr>
            <w:tcW w:w="1314" w:type="dxa"/>
            <w:tcBorders>
              <w:top w:val="nil"/>
              <w:left w:val="nil"/>
              <w:bottom w:val="single" w:sz="4" w:space="0" w:color="E5DFEC"/>
              <w:right w:val="nil"/>
            </w:tcBorders>
            <w:vAlign w:val="center"/>
            <w:hideMark/>
          </w:tcPr>
          <w:p w:rsidR="00595235" w:rsidRPr="00595235" w:rsidRDefault="00595235" w:rsidP="00595235">
            <w:pPr>
              <w:jc w:val="center"/>
              <w:rPr>
                <w:szCs w:val="24"/>
              </w:rPr>
            </w:pPr>
            <w:r w:rsidRPr="00595235">
              <w:rPr>
                <w:szCs w:val="24"/>
              </w:rPr>
              <w:t>5</w:t>
            </w:r>
          </w:p>
        </w:tc>
      </w:tr>
      <w:tr w:rsidR="00595235" w:rsidRPr="00595235" w:rsidTr="009B087E">
        <w:trPr>
          <w:gridAfter w:val="1"/>
          <w:wAfter w:w="1314" w:type="dxa"/>
          <w:trHeight w:val="624"/>
          <w:jc w:val="center"/>
        </w:trPr>
        <w:tc>
          <w:tcPr>
            <w:tcW w:w="7065" w:type="dxa"/>
            <w:tcBorders>
              <w:top w:val="single" w:sz="4" w:space="0" w:color="E5DFEC"/>
              <w:left w:val="nil"/>
              <w:bottom w:val="nil"/>
              <w:right w:val="nil"/>
            </w:tcBorders>
            <w:vAlign w:val="center"/>
            <w:hideMark/>
          </w:tcPr>
          <w:p w:rsidR="00595235" w:rsidRPr="008E4BA4" w:rsidRDefault="00595235" w:rsidP="008E4BA4">
            <w:pPr>
              <w:pStyle w:val="ListParagraph"/>
              <w:numPr>
                <w:ilvl w:val="1"/>
                <w:numId w:val="22"/>
              </w:numPr>
              <w:tabs>
                <w:tab w:val="num" w:pos="347"/>
              </w:tabs>
              <w:jc w:val="both"/>
              <w:rPr>
                <w:rFonts w:ascii="Times New Roman" w:hAnsi="Times New Roman"/>
                <w:sz w:val="24"/>
                <w:szCs w:val="24"/>
              </w:rPr>
            </w:pPr>
            <w:r w:rsidRPr="008E4BA4">
              <w:rPr>
                <w:rFonts w:ascii="Times New Roman" w:hAnsi="Times New Roman"/>
                <w:sz w:val="24"/>
                <w:szCs w:val="24"/>
              </w:rPr>
              <w:t>Koliko je koherentan dizajn projekta, konkretna analiza problema, da li su predložene aktivnosti odgovarajuće za rješavanje prezentiranog problema, te da li su na zadovoljavajući način planirani raspoloživi resursi aplikanta neophodni za ostvarivanje planiranih rezultata iz projekta ?</w:t>
            </w:r>
          </w:p>
        </w:tc>
        <w:tc>
          <w:tcPr>
            <w:tcW w:w="1314" w:type="dxa"/>
            <w:tcBorders>
              <w:top w:val="single" w:sz="4" w:space="0" w:color="E5DFEC"/>
              <w:left w:val="nil"/>
              <w:bottom w:val="nil"/>
              <w:right w:val="nil"/>
            </w:tcBorders>
            <w:vAlign w:val="center"/>
            <w:hideMark/>
          </w:tcPr>
          <w:p w:rsidR="00595235" w:rsidRPr="00595235" w:rsidRDefault="00595235" w:rsidP="00595235">
            <w:pPr>
              <w:jc w:val="center"/>
              <w:rPr>
                <w:szCs w:val="24"/>
              </w:rPr>
            </w:pPr>
            <w:r w:rsidRPr="00595235">
              <w:rPr>
                <w:szCs w:val="24"/>
              </w:rPr>
              <w:t>5</w:t>
            </w:r>
          </w:p>
        </w:tc>
      </w:tr>
      <w:tr w:rsidR="00595235" w:rsidRPr="00595235" w:rsidTr="009B087E">
        <w:trPr>
          <w:gridAfter w:val="1"/>
          <w:wAfter w:w="1314" w:type="dxa"/>
          <w:trHeight w:val="624"/>
          <w:jc w:val="center"/>
        </w:trPr>
        <w:tc>
          <w:tcPr>
            <w:tcW w:w="7065" w:type="dxa"/>
            <w:shd w:val="clear" w:color="auto" w:fill="F2F2F2"/>
            <w:vAlign w:val="center"/>
            <w:hideMark/>
          </w:tcPr>
          <w:p w:rsidR="00595235" w:rsidRPr="00595235" w:rsidRDefault="00595235" w:rsidP="00392944">
            <w:pPr>
              <w:pStyle w:val="ListParagraph"/>
              <w:numPr>
                <w:ilvl w:val="0"/>
                <w:numId w:val="11"/>
              </w:numPr>
              <w:spacing w:after="0" w:line="240" w:lineRule="auto"/>
              <w:ind w:left="336"/>
              <w:jc w:val="both"/>
              <w:rPr>
                <w:rFonts w:ascii="Times New Roman" w:hAnsi="Times New Roman"/>
                <w:b/>
                <w:bCs/>
                <w:sz w:val="24"/>
                <w:szCs w:val="24"/>
              </w:rPr>
            </w:pPr>
            <w:r w:rsidRPr="00595235">
              <w:rPr>
                <w:rFonts w:ascii="Times New Roman" w:hAnsi="Times New Roman"/>
                <w:b/>
                <w:bCs/>
                <w:sz w:val="24"/>
                <w:szCs w:val="24"/>
              </w:rPr>
              <w:t xml:space="preserve">Održivost </w:t>
            </w:r>
          </w:p>
        </w:tc>
        <w:tc>
          <w:tcPr>
            <w:tcW w:w="1314" w:type="dxa"/>
            <w:shd w:val="clear" w:color="auto" w:fill="F2F2F2"/>
            <w:vAlign w:val="center"/>
            <w:hideMark/>
          </w:tcPr>
          <w:p w:rsidR="00595235" w:rsidRPr="00595235" w:rsidRDefault="00595235" w:rsidP="00595235">
            <w:pPr>
              <w:jc w:val="center"/>
              <w:rPr>
                <w:b/>
                <w:bCs/>
                <w:szCs w:val="24"/>
              </w:rPr>
            </w:pPr>
            <w:r w:rsidRPr="00595235">
              <w:rPr>
                <w:b/>
                <w:bCs/>
                <w:szCs w:val="24"/>
              </w:rPr>
              <w:t>20</w:t>
            </w:r>
          </w:p>
        </w:tc>
      </w:tr>
      <w:tr w:rsidR="00595235" w:rsidRPr="00595235" w:rsidTr="009B087E">
        <w:trPr>
          <w:gridAfter w:val="1"/>
          <w:wAfter w:w="1314" w:type="dxa"/>
          <w:trHeight w:val="624"/>
          <w:jc w:val="center"/>
        </w:trPr>
        <w:tc>
          <w:tcPr>
            <w:tcW w:w="7065" w:type="dxa"/>
            <w:tcBorders>
              <w:top w:val="nil"/>
              <w:left w:val="nil"/>
              <w:bottom w:val="single" w:sz="4" w:space="0" w:color="E5DFEC"/>
              <w:right w:val="nil"/>
            </w:tcBorders>
            <w:vAlign w:val="center"/>
            <w:hideMark/>
          </w:tcPr>
          <w:p w:rsidR="00595235" w:rsidRPr="00595235" w:rsidRDefault="00595235" w:rsidP="00392944">
            <w:pPr>
              <w:pStyle w:val="ListParagraph"/>
              <w:numPr>
                <w:ilvl w:val="1"/>
                <w:numId w:val="15"/>
              </w:numPr>
              <w:spacing w:after="0" w:line="240" w:lineRule="auto"/>
              <w:ind w:left="337"/>
              <w:jc w:val="both"/>
              <w:rPr>
                <w:rFonts w:ascii="Times New Roman" w:hAnsi="Times New Roman"/>
                <w:sz w:val="24"/>
                <w:szCs w:val="24"/>
              </w:rPr>
            </w:pPr>
            <w:r w:rsidRPr="00595235">
              <w:rPr>
                <w:rFonts w:ascii="Times New Roman" w:hAnsi="Times New Roman"/>
                <w:sz w:val="24"/>
                <w:szCs w:val="24"/>
              </w:rPr>
              <w:t>Da li će mjere pod</w:t>
            </w:r>
            <w:r w:rsidR="00C5757C">
              <w:rPr>
                <w:rFonts w:ascii="Times New Roman" w:hAnsi="Times New Roman"/>
                <w:sz w:val="24"/>
                <w:szCs w:val="24"/>
              </w:rPr>
              <w:t>rške programa značajnije doprin</w:t>
            </w:r>
            <w:r w:rsidRPr="00595235">
              <w:rPr>
                <w:rFonts w:ascii="Times New Roman" w:hAnsi="Times New Roman"/>
                <w:sz w:val="24"/>
                <w:szCs w:val="24"/>
              </w:rPr>
              <w:t>jeti rješavanju problema koji je naveden u prijedlogu projekta ili zahtjevu?</w:t>
            </w:r>
          </w:p>
        </w:tc>
        <w:tc>
          <w:tcPr>
            <w:tcW w:w="1314" w:type="dxa"/>
            <w:tcBorders>
              <w:top w:val="nil"/>
              <w:left w:val="nil"/>
              <w:bottom w:val="single" w:sz="4" w:space="0" w:color="E5DFEC"/>
              <w:right w:val="nil"/>
            </w:tcBorders>
            <w:vAlign w:val="center"/>
            <w:hideMark/>
          </w:tcPr>
          <w:p w:rsidR="00595235" w:rsidRPr="00595235" w:rsidRDefault="00595235" w:rsidP="00595235">
            <w:pPr>
              <w:jc w:val="center"/>
              <w:rPr>
                <w:szCs w:val="24"/>
              </w:rPr>
            </w:pPr>
            <w:r w:rsidRPr="00595235">
              <w:rPr>
                <w:szCs w:val="24"/>
              </w:rPr>
              <w:t>5</w:t>
            </w:r>
          </w:p>
        </w:tc>
      </w:tr>
      <w:tr w:rsidR="00595235" w:rsidRPr="00595235" w:rsidTr="009B087E">
        <w:trPr>
          <w:gridAfter w:val="1"/>
          <w:wAfter w:w="1314" w:type="dxa"/>
          <w:trHeight w:val="624"/>
          <w:jc w:val="center"/>
        </w:trPr>
        <w:tc>
          <w:tcPr>
            <w:tcW w:w="7065" w:type="dxa"/>
            <w:tcBorders>
              <w:top w:val="single" w:sz="4" w:space="0" w:color="E5DFEC"/>
              <w:left w:val="nil"/>
              <w:bottom w:val="single" w:sz="4" w:space="0" w:color="E5DFEC"/>
              <w:right w:val="nil"/>
            </w:tcBorders>
            <w:vAlign w:val="center"/>
            <w:hideMark/>
          </w:tcPr>
          <w:p w:rsidR="00595235" w:rsidRPr="00595235" w:rsidRDefault="00595235" w:rsidP="00392944">
            <w:pPr>
              <w:pStyle w:val="ListParagraph"/>
              <w:numPr>
                <w:ilvl w:val="1"/>
                <w:numId w:val="15"/>
              </w:numPr>
              <w:spacing w:after="0" w:line="240" w:lineRule="auto"/>
              <w:ind w:left="337"/>
              <w:jc w:val="both"/>
              <w:rPr>
                <w:rFonts w:ascii="Times New Roman" w:hAnsi="Times New Roman"/>
                <w:sz w:val="24"/>
                <w:szCs w:val="24"/>
              </w:rPr>
            </w:pPr>
            <w:r w:rsidRPr="00595235">
              <w:rPr>
                <w:rFonts w:ascii="Times New Roman" w:hAnsi="Times New Roman"/>
                <w:sz w:val="24"/>
                <w:szCs w:val="24"/>
              </w:rPr>
              <w:t xml:space="preserve">Da li predložene aktivnosti mogu imati pozitivne efekte na poboljšanje stanja privredi na području Bosansko-podrinjskog kantona Goražde? </w:t>
            </w:r>
          </w:p>
        </w:tc>
        <w:tc>
          <w:tcPr>
            <w:tcW w:w="1314" w:type="dxa"/>
            <w:tcBorders>
              <w:top w:val="single" w:sz="4" w:space="0" w:color="E5DFEC"/>
              <w:left w:val="nil"/>
              <w:bottom w:val="single" w:sz="4" w:space="0" w:color="E5DFEC"/>
              <w:right w:val="nil"/>
            </w:tcBorders>
            <w:vAlign w:val="center"/>
            <w:hideMark/>
          </w:tcPr>
          <w:p w:rsidR="00595235" w:rsidRPr="00595235" w:rsidRDefault="00595235" w:rsidP="00595235">
            <w:pPr>
              <w:jc w:val="center"/>
              <w:rPr>
                <w:szCs w:val="24"/>
              </w:rPr>
            </w:pPr>
            <w:r w:rsidRPr="00595235">
              <w:rPr>
                <w:szCs w:val="24"/>
              </w:rPr>
              <w:t>10</w:t>
            </w:r>
          </w:p>
        </w:tc>
      </w:tr>
      <w:tr w:rsidR="00595235" w:rsidRPr="00595235" w:rsidTr="009B087E">
        <w:trPr>
          <w:gridAfter w:val="1"/>
          <w:wAfter w:w="1314" w:type="dxa"/>
          <w:trHeight w:val="624"/>
          <w:jc w:val="center"/>
        </w:trPr>
        <w:tc>
          <w:tcPr>
            <w:tcW w:w="7065" w:type="dxa"/>
            <w:tcBorders>
              <w:top w:val="single" w:sz="4" w:space="0" w:color="E5DFEC"/>
              <w:left w:val="nil"/>
              <w:bottom w:val="single" w:sz="4" w:space="0" w:color="E5DFEC"/>
              <w:right w:val="nil"/>
            </w:tcBorders>
            <w:vAlign w:val="center"/>
            <w:hideMark/>
          </w:tcPr>
          <w:p w:rsidR="00595235" w:rsidRPr="00595235" w:rsidRDefault="00595235" w:rsidP="00392944">
            <w:pPr>
              <w:pStyle w:val="ListParagraph"/>
              <w:numPr>
                <w:ilvl w:val="1"/>
                <w:numId w:val="15"/>
              </w:numPr>
              <w:spacing w:after="0" w:line="240" w:lineRule="auto"/>
              <w:ind w:left="337"/>
              <w:jc w:val="both"/>
              <w:rPr>
                <w:rFonts w:ascii="Times New Roman" w:hAnsi="Times New Roman"/>
                <w:sz w:val="24"/>
                <w:szCs w:val="24"/>
              </w:rPr>
            </w:pPr>
            <w:r w:rsidRPr="00595235">
              <w:rPr>
                <w:rFonts w:ascii="Times New Roman" w:hAnsi="Times New Roman"/>
                <w:sz w:val="24"/>
                <w:szCs w:val="24"/>
              </w:rPr>
              <w:t>Da li predložene aktivnosti mogu imati pozitivne multiplikativne efekte na sektor u kojem aplikant posluje, odnosno na prerađivački sektor Bosansko-podrinjskog kantona Goražde?</w:t>
            </w:r>
          </w:p>
        </w:tc>
        <w:tc>
          <w:tcPr>
            <w:tcW w:w="1314" w:type="dxa"/>
            <w:tcBorders>
              <w:top w:val="single" w:sz="4" w:space="0" w:color="E5DFEC"/>
              <w:left w:val="nil"/>
              <w:bottom w:val="single" w:sz="4" w:space="0" w:color="E5DFEC"/>
              <w:right w:val="nil"/>
            </w:tcBorders>
            <w:vAlign w:val="center"/>
            <w:hideMark/>
          </w:tcPr>
          <w:p w:rsidR="00595235" w:rsidRPr="00595235" w:rsidRDefault="00595235" w:rsidP="00595235">
            <w:pPr>
              <w:jc w:val="center"/>
              <w:rPr>
                <w:szCs w:val="24"/>
              </w:rPr>
            </w:pPr>
            <w:r w:rsidRPr="00595235">
              <w:rPr>
                <w:szCs w:val="24"/>
              </w:rPr>
              <w:t>5</w:t>
            </w:r>
          </w:p>
        </w:tc>
      </w:tr>
      <w:tr w:rsidR="00595235" w:rsidRPr="00595235" w:rsidTr="009B087E">
        <w:trPr>
          <w:gridAfter w:val="1"/>
          <w:wAfter w:w="1314" w:type="dxa"/>
          <w:trHeight w:val="624"/>
          <w:jc w:val="center"/>
        </w:trPr>
        <w:tc>
          <w:tcPr>
            <w:tcW w:w="7065" w:type="dxa"/>
            <w:shd w:val="clear" w:color="auto" w:fill="F2F2F2"/>
            <w:vAlign w:val="center"/>
            <w:hideMark/>
          </w:tcPr>
          <w:p w:rsidR="00595235" w:rsidRPr="00595235" w:rsidRDefault="00595235" w:rsidP="00392944">
            <w:pPr>
              <w:pStyle w:val="ListParagraph"/>
              <w:numPr>
                <w:ilvl w:val="0"/>
                <w:numId w:val="11"/>
              </w:numPr>
              <w:spacing w:after="0" w:line="240" w:lineRule="auto"/>
              <w:ind w:left="336"/>
              <w:jc w:val="both"/>
              <w:rPr>
                <w:rFonts w:ascii="Times New Roman" w:hAnsi="Times New Roman"/>
                <w:b/>
                <w:bCs/>
                <w:sz w:val="24"/>
                <w:szCs w:val="24"/>
              </w:rPr>
            </w:pPr>
            <w:r w:rsidRPr="00595235">
              <w:rPr>
                <w:rFonts w:ascii="Times New Roman" w:hAnsi="Times New Roman"/>
                <w:b/>
                <w:bCs/>
                <w:sz w:val="24"/>
                <w:szCs w:val="24"/>
              </w:rPr>
              <w:t>Budžet  i troškovna efikasnost</w:t>
            </w:r>
          </w:p>
        </w:tc>
        <w:tc>
          <w:tcPr>
            <w:tcW w:w="1314" w:type="dxa"/>
            <w:shd w:val="clear" w:color="auto" w:fill="F2F2F2"/>
            <w:vAlign w:val="center"/>
            <w:hideMark/>
          </w:tcPr>
          <w:p w:rsidR="00595235" w:rsidRPr="00595235" w:rsidRDefault="00595235" w:rsidP="00595235">
            <w:pPr>
              <w:jc w:val="center"/>
              <w:rPr>
                <w:b/>
                <w:bCs/>
                <w:szCs w:val="24"/>
              </w:rPr>
            </w:pPr>
            <w:r w:rsidRPr="00595235">
              <w:rPr>
                <w:b/>
                <w:bCs/>
                <w:szCs w:val="24"/>
              </w:rPr>
              <w:t>30</w:t>
            </w:r>
          </w:p>
        </w:tc>
      </w:tr>
      <w:tr w:rsidR="00595235" w:rsidRPr="00595235" w:rsidTr="009B087E">
        <w:trPr>
          <w:gridAfter w:val="1"/>
          <w:wAfter w:w="1314" w:type="dxa"/>
          <w:trHeight w:val="624"/>
          <w:jc w:val="center"/>
        </w:trPr>
        <w:tc>
          <w:tcPr>
            <w:tcW w:w="7065" w:type="dxa"/>
            <w:tcBorders>
              <w:top w:val="nil"/>
              <w:left w:val="nil"/>
              <w:bottom w:val="single" w:sz="4" w:space="0" w:color="E5DFEC"/>
              <w:right w:val="nil"/>
            </w:tcBorders>
            <w:vAlign w:val="center"/>
            <w:hideMark/>
          </w:tcPr>
          <w:p w:rsidR="00595235" w:rsidRPr="00595235" w:rsidRDefault="00595235" w:rsidP="00392944">
            <w:pPr>
              <w:pStyle w:val="ListParagraph"/>
              <w:numPr>
                <w:ilvl w:val="1"/>
                <w:numId w:val="16"/>
              </w:numPr>
              <w:spacing w:after="0" w:line="240" w:lineRule="auto"/>
              <w:ind w:left="337"/>
              <w:jc w:val="both"/>
              <w:rPr>
                <w:rFonts w:ascii="Times New Roman" w:hAnsi="Times New Roman"/>
                <w:sz w:val="24"/>
                <w:szCs w:val="24"/>
              </w:rPr>
            </w:pPr>
            <w:r w:rsidRPr="00595235">
              <w:rPr>
                <w:rFonts w:ascii="Times New Roman" w:hAnsi="Times New Roman"/>
                <w:sz w:val="24"/>
                <w:szCs w:val="24"/>
              </w:rPr>
              <w:t>Da li je odnos između planiranih troškova i očekivanih rezultata zadovoljavajući?</w:t>
            </w:r>
          </w:p>
        </w:tc>
        <w:tc>
          <w:tcPr>
            <w:tcW w:w="1314" w:type="dxa"/>
            <w:tcBorders>
              <w:top w:val="nil"/>
              <w:left w:val="nil"/>
              <w:bottom w:val="single" w:sz="4" w:space="0" w:color="E5DFEC"/>
              <w:right w:val="nil"/>
            </w:tcBorders>
            <w:vAlign w:val="center"/>
            <w:hideMark/>
          </w:tcPr>
          <w:p w:rsidR="00595235" w:rsidRPr="00595235" w:rsidRDefault="00595235" w:rsidP="00595235">
            <w:pPr>
              <w:jc w:val="center"/>
              <w:rPr>
                <w:szCs w:val="24"/>
              </w:rPr>
            </w:pPr>
            <w:r w:rsidRPr="00595235">
              <w:rPr>
                <w:szCs w:val="24"/>
              </w:rPr>
              <w:t>10</w:t>
            </w:r>
          </w:p>
        </w:tc>
      </w:tr>
      <w:tr w:rsidR="00595235" w:rsidRPr="00595235" w:rsidTr="009B087E">
        <w:trPr>
          <w:gridAfter w:val="1"/>
          <w:wAfter w:w="1314" w:type="dxa"/>
          <w:trHeight w:val="624"/>
          <w:jc w:val="center"/>
        </w:trPr>
        <w:tc>
          <w:tcPr>
            <w:tcW w:w="7065" w:type="dxa"/>
            <w:tcBorders>
              <w:top w:val="single" w:sz="4" w:space="0" w:color="E5DFEC"/>
              <w:left w:val="nil"/>
              <w:bottom w:val="single" w:sz="4" w:space="0" w:color="E5DFEC"/>
              <w:right w:val="nil"/>
            </w:tcBorders>
            <w:vAlign w:val="center"/>
            <w:hideMark/>
          </w:tcPr>
          <w:p w:rsidR="00595235" w:rsidRPr="00595235" w:rsidRDefault="00595235" w:rsidP="00392944">
            <w:pPr>
              <w:pStyle w:val="ListParagraph"/>
              <w:numPr>
                <w:ilvl w:val="1"/>
                <w:numId w:val="16"/>
              </w:numPr>
              <w:spacing w:after="0" w:line="240" w:lineRule="auto"/>
              <w:ind w:left="337"/>
              <w:jc w:val="both"/>
              <w:rPr>
                <w:rFonts w:ascii="Times New Roman" w:hAnsi="Times New Roman"/>
                <w:sz w:val="24"/>
                <w:szCs w:val="24"/>
              </w:rPr>
            </w:pPr>
            <w:r w:rsidRPr="00595235">
              <w:rPr>
                <w:rFonts w:ascii="Times New Roman" w:hAnsi="Times New Roman"/>
                <w:sz w:val="24"/>
                <w:szCs w:val="24"/>
              </w:rPr>
              <w:t>Da li je visina predloženih troškova adekvatna za implementaciju planiranih aktivnosti?</w:t>
            </w:r>
          </w:p>
        </w:tc>
        <w:tc>
          <w:tcPr>
            <w:tcW w:w="1314" w:type="dxa"/>
            <w:tcBorders>
              <w:top w:val="single" w:sz="4" w:space="0" w:color="E5DFEC"/>
              <w:left w:val="nil"/>
              <w:bottom w:val="single" w:sz="4" w:space="0" w:color="E5DFEC"/>
              <w:right w:val="nil"/>
            </w:tcBorders>
            <w:vAlign w:val="center"/>
            <w:hideMark/>
          </w:tcPr>
          <w:p w:rsidR="00595235" w:rsidRPr="00595235" w:rsidRDefault="00595235" w:rsidP="00595235">
            <w:pPr>
              <w:jc w:val="center"/>
              <w:rPr>
                <w:szCs w:val="24"/>
              </w:rPr>
            </w:pPr>
            <w:r w:rsidRPr="00595235">
              <w:rPr>
                <w:szCs w:val="24"/>
              </w:rPr>
              <w:t>10</w:t>
            </w:r>
          </w:p>
        </w:tc>
      </w:tr>
      <w:tr w:rsidR="00595235" w:rsidRPr="00595235" w:rsidTr="009B087E">
        <w:trPr>
          <w:gridAfter w:val="1"/>
          <w:wAfter w:w="1314" w:type="dxa"/>
          <w:trHeight w:val="624"/>
          <w:jc w:val="center"/>
        </w:trPr>
        <w:tc>
          <w:tcPr>
            <w:tcW w:w="7065" w:type="dxa"/>
            <w:tcBorders>
              <w:top w:val="single" w:sz="4" w:space="0" w:color="E5DFEC"/>
              <w:left w:val="nil"/>
              <w:bottom w:val="nil"/>
              <w:right w:val="nil"/>
            </w:tcBorders>
            <w:vAlign w:val="center"/>
            <w:hideMark/>
          </w:tcPr>
          <w:p w:rsidR="00595235" w:rsidRPr="00595235" w:rsidRDefault="00595235" w:rsidP="00392944">
            <w:pPr>
              <w:pStyle w:val="ListParagraph"/>
              <w:numPr>
                <w:ilvl w:val="1"/>
                <w:numId w:val="16"/>
              </w:numPr>
              <w:spacing w:after="0" w:line="240" w:lineRule="auto"/>
              <w:ind w:left="337"/>
              <w:jc w:val="both"/>
              <w:rPr>
                <w:rFonts w:ascii="Times New Roman" w:hAnsi="Times New Roman"/>
                <w:sz w:val="24"/>
                <w:szCs w:val="24"/>
              </w:rPr>
            </w:pPr>
            <w:r w:rsidRPr="00595235">
              <w:rPr>
                <w:rFonts w:ascii="Times New Roman" w:hAnsi="Times New Roman"/>
                <w:sz w:val="24"/>
                <w:szCs w:val="24"/>
              </w:rPr>
              <w:t xml:space="preserve"> Da li su predloženi troškovi aktivnosti obrazloženi na način da dokazuju da će sredstva programa biti iskorištena na efikasan i ekonomičan način?</w:t>
            </w:r>
          </w:p>
        </w:tc>
        <w:tc>
          <w:tcPr>
            <w:tcW w:w="1314" w:type="dxa"/>
            <w:tcBorders>
              <w:top w:val="single" w:sz="4" w:space="0" w:color="E5DFEC"/>
              <w:left w:val="nil"/>
              <w:bottom w:val="nil"/>
              <w:right w:val="nil"/>
            </w:tcBorders>
            <w:vAlign w:val="center"/>
            <w:hideMark/>
          </w:tcPr>
          <w:p w:rsidR="00595235" w:rsidRPr="00595235" w:rsidRDefault="00595235" w:rsidP="00595235">
            <w:pPr>
              <w:jc w:val="center"/>
              <w:rPr>
                <w:szCs w:val="24"/>
              </w:rPr>
            </w:pPr>
            <w:r w:rsidRPr="00595235">
              <w:rPr>
                <w:szCs w:val="24"/>
              </w:rPr>
              <w:t>10</w:t>
            </w:r>
          </w:p>
        </w:tc>
      </w:tr>
      <w:tr w:rsidR="00595235" w:rsidRPr="00595235" w:rsidTr="009B087E">
        <w:trPr>
          <w:gridAfter w:val="1"/>
          <w:wAfter w:w="1314" w:type="dxa"/>
          <w:trHeight w:val="624"/>
          <w:jc w:val="center"/>
        </w:trPr>
        <w:tc>
          <w:tcPr>
            <w:tcW w:w="7065" w:type="dxa"/>
            <w:tcBorders>
              <w:top w:val="nil"/>
              <w:left w:val="nil"/>
              <w:bottom w:val="single" w:sz="4" w:space="0" w:color="E5DFEC"/>
              <w:right w:val="nil"/>
            </w:tcBorders>
            <w:shd w:val="clear" w:color="auto" w:fill="F2F2F2"/>
            <w:vAlign w:val="center"/>
            <w:hideMark/>
          </w:tcPr>
          <w:p w:rsidR="00595235" w:rsidRPr="00595235" w:rsidRDefault="00595235">
            <w:pPr>
              <w:rPr>
                <w:b/>
                <w:bCs/>
                <w:szCs w:val="24"/>
              </w:rPr>
            </w:pPr>
            <w:r w:rsidRPr="00595235">
              <w:rPr>
                <w:b/>
                <w:bCs/>
                <w:szCs w:val="24"/>
              </w:rPr>
              <w:t>MAKSIMALAN BROJ BODOVA</w:t>
            </w:r>
          </w:p>
        </w:tc>
        <w:tc>
          <w:tcPr>
            <w:tcW w:w="1314" w:type="dxa"/>
            <w:tcBorders>
              <w:top w:val="nil"/>
              <w:left w:val="nil"/>
              <w:bottom w:val="single" w:sz="4" w:space="0" w:color="E5DFEC"/>
              <w:right w:val="nil"/>
            </w:tcBorders>
            <w:shd w:val="clear" w:color="auto" w:fill="F2F2F2"/>
            <w:vAlign w:val="center"/>
            <w:hideMark/>
          </w:tcPr>
          <w:p w:rsidR="00595235" w:rsidRPr="00595235" w:rsidRDefault="00595235">
            <w:pPr>
              <w:jc w:val="right"/>
              <w:rPr>
                <w:b/>
                <w:bCs/>
                <w:szCs w:val="24"/>
              </w:rPr>
            </w:pPr>
            <w:r w:rsidRPr="00595235">
              <w:rPr>
                <w:b/>
                <w:bCs/>
                <w:szCs w:val="24"/>
              </w:rPr>
              <w:t>100</w:t>
            </w:r>
          </w:p>
        </w:tc>
      </w:tr>
    </w:tbl>
    <w:p w:rsidR="009B087E" w:rsidRPr="00595235" w:rsidRDefault="009B087E" w:rsidP="009B087E">
      <w:pPr>
        <w:jc w:val="center"/>
        <w:rPr>
          <w:iCs/>
          <w:szCs w:val="24"/>
        </w:rPr>
      </w:pPr>
    </w:p>
    <w:p w:rsidR="009B087E" w:rsidRPr="00595235" w:rsidRDefault="009B087E" w:rsidP="009B087E">
      <w:pPr>
        <w:jc w:val="center"/>
        <w:rPr>
          <w:iCs/>
          <w:szCs w:val="24"/>
        </w:rPr>
      </w:pPr>
    </w:p>
    <w:p w:rsidR="009B087E" w:rsidRPr="00595235" w:rsidRDefault="009B087E" w:rsidP="009B087E">
      <w:pPr>
        <w:jc w:val="center"/>
        <w:rPr>
          <w:iCs/>
          <w:szCs w:val="24"/>
        </w:rPr>
      </w:pPr>
    </w:p>
    <w:p w:rsidR="009B087E" w:rsidRPr="00595235" w:rsidRDefault="005A49DE" w:rsidP="009B087E">
      <w:pPr>
        <w:jc w:val="center"/>
        <w:rPr>
          <w:iCs/>
          <w:szCs w:val="24"/>
        </w:rPr>
      </w:pPr>
      <w:r w:rsidRPr="00595235">
        <w:rPr>
          <w:iCs/>
          <w:szCs w:val="24"/>
        </w:rPr>
        <w:t>8</w:t>
      </w:r>
      <w:r w:rsidR="009B087E" w:rsidRPr="00595235">
        <w:rPr>
          <w:iCs/>
          <w:szCs w:val="24"/>
        </w:rPr>
        <w:t xml:space="preserve">.8.(Procedure odobravanja prijedloga projekata) </w:t>
      </w:r>
    </w:p>
    <w:p w:rsidR="009B087E" w:rsidRPr="00595235" w:rsidRDefault="00C5757C"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 xml:space="preserve">Projekte </w:t>
      </w:r>
      <w:r w:rsidR="009B087E" w:rsidRPr="00595235">
        <w:rPr>
          <w:rFonts w:ascii="Times New Roman" w:hAnsi="Times New Roman"/>
          <w:sz w:val="24"/>
          <w:szCs w:val="24"/>
        </w:rPr>
        <w:t>koji su u procesu evaluacije dobili više od 70 bodova, komisija rangira po broju osvojenih bodova.</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U procesu odobravanja, komisija može uvidom na terenu provjeriti stanje u pogledu uklađenosti stvarnog stanja sa stanjem navedenim u prijedlogu projekta.</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proofErr w:type="gramStart"/>
      <w:r w:rsidRPr="00595235">
        <w:rPr>
          <w:rFonts w:ascii="Times New Roman" w:hAnsi="Times New Roman"/>
          <w:sz w:val="24"/>
          <w:szCs w:val="24"/>
        </w:rPr>
        <w:t>Nakon  provedenog</w:t>
      </w:r>
      <w:proofErr w:type="gramEnd"/>
      <w:r w:rsidRPr="00595235">
        <w:rPr>
          <w:rFonts w:ascii="Times New Roman" w:hAnsi="Times New Roman"/>
          <w:sz w:val="24"/>
          <w:szCs w:val="24"/>
        </w:rPr>
        <w:t xml:space="preserve">  rangiranja  odobravaju  se  najbolje  rangirani  projekti do visine raspoloživih  sredstava  koja  su  Programom  definisana  za  svaki  pojedinačni  cilj.    </w:t>
      </w:r>
      <w:proofErr w:type="gramStart"/>
      <w:r w:rsidR="00C5757C" w:rsidRPr="00595235">
        <w:rPr>
          <w:rFonts w:ascii="Times New Roman" w:hAnsi="Times New Roman"/>
          <w:sz w:val="24"/>
          <w:szCs w:val="24"/>
        </w:rPr>
        <w:t xml:space="preserve">Najbolje  </w:t>
      </w:r>
      <w:r w:rsidRPr="00595235">
        <w:rPr>
          <w:rFonts w:ascii="Times New Roman" w:hAnsi="Times New Roman"/>
          <w:sz w:val="24"/>
          <w:szCs w:val="24"/>
        </w:rPr>
        <w:t>rangirani</w:t>
      </w:r>
      <w:proofErr w:type="gramEnd"/>
      <w:r w:rsidRPr="00595235">
        <w:rPr>
          <w:rFonts w:ascii="Times New Roman" w:hAnsi="Times New Roman"/>
          <w:sz w:val="24"/>
          <w:szCs w:val="24"/>
        </w:rPr>
        <w:t xml:space="preserve">  projekti  za  koje  postoje  rasploživa  sredstva   imaju  status  </w:t>
      </w:r>
      <w:r w:rsidRPr="00595235">
        <w:rPr>
          <w:rFonts w:ascii="Times New Roman" w:hAnsi="Times New Roman"/>
          <w:sz w:val="24"/>
          <w:szCs w:val="24"/>
          <w:u w:val="single"/>
        </w:rPr>
        <w:t>odobrenih  projekata.</w:t>
      </w:r>
    </w:p>
    <w:p w:rsidR="009B087E" w:rsidRPr="00595235" w:rsidRDefault="009B087E" w:rsidP="009B087E">
      <w:pPr>
        <w:spacing w:before="120" w:after="120" w:line="312" w:lineRule="auto"/>
        <w:ind w:firstLine="720"/>
        <w:jc w:val="both"/>
        <w:rPr>
          <w:szCs w:val="24"/>
        </w:rPr>
      </w:pPr>
      <w:r w:rsidRPr="00595235">
        <w:rPr>
          <w:szCs w:val="24"/>
        </w:rPr>
        <w:lastRenderedPageBreak/>
        <w:t>Odobrene projekte Ministarstvo za privredu predlaže Vladi Bosansko-podrinjskog kantona Goražde da donese Odluku o odobravanju prijedloga projekta koji će se sufinansirati iz sredstava budžeta Bosansko-podrinjskog kantona Gorazde – ekonomski kod 614 100 – Tekući transferi drugim nivoima vlasti.</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Ukoliko se radi o odobrenom projektu kojim se korisniku odobrava isplata sredstava u novcu, istovremeno sa prijedlogom Odluke o odobravanju prijedloga projekta, Vladi kantona se dostavlja odobreni prijedlog projekta i prednacrt Ugovora o sufinansiranju odobrenog projekta.</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Ukoliko se Odlukom Vlade Bosansko-podrinjskog kantona Goražde odobrava iznos granta veći od 10.000 KM, prije potpisivanja Ugovora, nacrt Ugovora dostavlja se Kantonalnom pravobraniocu na mišljenje.</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U slučaju da je planirano finansiranje projekta iz Programa veće od 6.000 KM i manje od 50.000 KM, uz prednacrt Ugovora podnosi se i Prijedlog Zaključka Vlade o davanju saglasnosti Ministru za privredu za potpisivanje Ugovora. Ukoliko je iznos odobrenog granta veći od 50.000 KM, uz prednacrt Ugovora podnosi se i prijedlog Zaključka o davanju saglasnosti Premijeru Bosansko-podrinjskog kantona Goražde za zaključivanje Ugovora o finansiranju projekta.</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Nakon prihvatanja prijedloga Odluke od strane Vlade Bosan</w:t>
      </w:r>
      <w:r w:rsidR="00C5757C">
        <w:rPr>
          <w:rFonts w:ascii="Times New Roman" w:hAnsi="Times New Roman"/>
          <w:sz w:val="24"/>
          <w:szCs w:val="24"/>
        </w:rPr>
        <w:t>sko-podrinjskog kantona Goražde</w:t>
      </w:r>
      <w:r w:rsidRPr="00595235">
        <w:rPr>
          <w:rFonts w:ascii="Times New Roman" w:hAnsi="Times New Roman"/>
          <w:sz w:val="24"/>
          <w:szCs w:val="24"/>
        </w:rPr>
        <w:t xml:space="preserve"> i pribavljenog mišljenja </w:t>
      </w:r>
      <w:r w:rsidR="00C5757C" w:rsidRPr="00595235">
        <w:rPr>
          <w:rFonts w:ascii="Times New Roman" w:hAnsi="Times New Roman"/>
          <w:sz w:val="24"/>
          <w:szCs w:val="24"/>
        </w:rPr>
        <w:t xml:space="preserve">Kantonalnog </w:t>
      </w:r>
      <w:r w:rsidRPr="00595235">
        <w:rPr>
          <w:rFonts w:ascii="Times New Roman" w:hAnsi="Times New Roman"/>
          <w:sz w:val="24"/>
          <w:szCs w:val="24"/>
        </w:rPr>
        <w:t xml:space="preserve">pravobranilaštva na nacrt Ugovora, pristupa se potpisivanju Ugovora za sufinansiranje projekta o čemu se aplikant pismeno obavještava. Ugovorom se definiše način implementacije projekta, vrijeme implementacije, obaveze korisnika sredstava i Ministarstva za privredu Bosansko-podrinjskog kantona Goražde i način obezbjeđenja instrumenata za namjenski utrošak sredstava. </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Nakon potpisivanja Ugovora, Ministarstvo za privredu predlaže Vladi Bosansko-podrinjskog kantona Goražde da u skladu sa Zakonom o izvršenju Budžeta, donese Odluku o odobravanju sredstava iz budžeta kantona – ekonomski kod 614 100 – Tekući transferi drugim nivoima vlasti u skladu sa potpisanim Ugovorom.</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Nakon prihvatanja prijedloga Odluke o odobravanju zahtjeva za isplatom sredstava od strane Vlade Bosansko-podrinjskog kantona Goražde, zahtjev za plaćanje se dostavlja Ministarstvu za finansije Bosansko-podrinjskog kantona Goražde.</w:t>
      </w:r>
    </w:p>
    <w:p w:rsidR="009B087E" w:rsidRDefault="009B087E" w:rsidP="00C5757C">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 xml:space="preserve">Interventna sredstva iz tačke 7.2. će se dodijeljivati na prijedlog Komisije i Ministarstva za privredu pojedinačnim Odlukama Vlade. </w:t>
      </w:r>
    </w:p>
    <w:p w:rsidR="00C5757C" w:rsidRDefault="00C5757C" w:rsidP="00C5757C">
      <w:pPr>
        <w:pStyle w:val="ListParagraph"/>
        <w:spacing w:before="120" w:after="120" w:line="312" w:lineRule="auto"/>
        <w:ind w:left="0" w:firstLine="720"/>
        <w:jc w:val="both"/>
        <w:rPr>
          <w:rFonts w:ascii="Times New Roman" w:hAnsi="Times New Roman"/>
          <w:sz w:val="24"/>
          <w:szCs w:val="24"/>
        </w:rPr>
      </w:pPr>
    </w:p>
    <w:p w:rsidR="00C5757C" w:rsidRDefault="00C5757C" w:rsidP="00C5757C">
      <w:pPr>
        <w:pStyle w:val="ListParagraph"/>
        <w:spacing w:before="120" w:after="120" w:line="312" w:lineRule="auto"/>
        <w:ind w:left="0" w:firstLine="720"/>
        <w:jc w:val="both"/>
        <w:rPr>
          <w:rFonts w:ascii="Times New Roman" w:hAnsi="Times New Roman"/>
          <w:sz w:val="24"/>
          <w:szCs w:val="24"/>
        </w:rPr>
      </w:pPr>
    </w:p>
    <w:p w:rsidR="00C5757C" w:rsidRDefault="00C5757C" w:rsidP="00C5757C">
      <w:pPr>
        <w:pStyle w:val="ListParagraph"/>
        <w:spacing w:before="120" w:after="120" w:line="312" w:lineRule="auto"/>
        <w:ind w:left="0" w:firstLine="720"/>
        <w:jc w:val="both"/>
        <w:rPr>
          <w:rFonts w:ascii="Times New Roman" w:hAnsi="Times New Roman"/>
          <w:sz w:val="24"/>
          <w:szCs w:val="24"/>
        </w:rPr>
      </w:pPr>
    </w:p>
    <w:p w:rsidR="00C5757C" w:rsidRDefault="00C5757C" w:rsidP="00C5757C">
      <w:pPr>
        <w:pStyle w:val="ListParagraph"/>
        <w:spacing w:before="120" w:after="120" w:line="312" w:lineRule="auto"/>
        <w:ind w:left="0" w:firstLine="720"/>
        <w:jc w:val="both"/>
        <w:rPr>
          <w:rFonts w:ascii="Times New Roman" w:hAnsi="Times New Roman"/>
          <w:sz w:val="24"/>
          <w:szCs w:val="24"/>
        </w:rPr>
      </w:pPr>
    </w:p>
    <w:p w:rsidR="00C5757C" w:rsidRDefault="00C5757C" w:rsidP="00C5757C">
      <w:pPr>
        <w:pStyle w:val="ListParagraph"/>
        <w:spacing w:before="120" w:after="120" w:line="312" w:lineRule="auto"/>
        <w:ind w:left="0" w:firstLine="720"/>
        <w:jc w:val="both"/>
        <w:rPr>
          <w:rFonts w:ascii="Times New Roman" w:hAnsi="Times New Roman"/>
          <w:sz w:val="24"/>
          <w:szCs w:val="24"/>
        </w:rPr>
      </w:pPr>
    </w:p>
    <w:p w:rsidR="00C5757C" w:rsidRPr="00C5757C" w:rsidRDefault="00C5757C" w:rsidP="00C5757C">
      <w:pPr>
        <w:pStyle w:val="ListParagraph"/>
        <w:spacing w:before="120" w:after="120" w:line="312" w:lineRule="auto"/>
        <w:ind w:left="0" w:firstLine="720"/>
        <w:jc w:val="both"/>
        <w:rPr>
          <w:rFonts w:ascii="Times New Roman" w:hAnsi="Times New Roman"/>
          <w:sz w:val="24"/>
          <w:szCs w:val="24"/>
        </w:rPr>
      </w:pPr>
    </w:p>
    <w:p w:rsidR="009B087E" w:rsidRPr="00595235" w:rsidRDefault="009B087E" w:rsidP="009B087E">
      <w:pPr>
        <w:spacing w:before="120" w:after="120" w:line="312" w:lineRule="auto"/>
        <w:jc w:val="center"/>
        <w:rPr>
          <w:bCs/>
          <w:szCs w:val="24"/>
        </w:rPr>
      </w:pPr>
      <w:r w:rsidRPr="00595235">
        <w:rPr>
          <w:bCs/>
          <w:szCs w:val="24"/>
        </w:rPr>
        <w:lastRenderedPageBreak/>
        <w:t xml:space="preserve">TAČKA </w:t>
      </w:r>
      <w:r w:rsidR="005A49DE" w:rsidRPr="00595235">
        <w:rPr>
          <w:bCs/>
          <w:szCs w:val="24"/>
        </w:rPr>
        <w:t>9</w:t>
      </w:r>
      <w:r w:rsidRPr="00595235">
        <w:rPr>
          <w:bCs/>
          <w:szCs w:val="24"/>
        </w:rPr>
        <w:t>.</w:t>
      </w:r>
    </w:p>
    <w:p w:rsidR="009B087E" w:rsidRPr="00595235" w:rsidRDefault="009B087E" w:rsidP="009B087E">
      <w:pPr>
        <w:spacing w:before="120" w:after="120" w:line="312" w:lineRule="auto"/>
        <w:jc w:val="center"/>
        <w:rPr>
          <w:szCs w:val="24"/>
        </w:rPr>
      </w:pPr>
      <w:r w:rsidRPr="00595235">
        <w:rPr>
          <w:szCs w:val="24"/>
        </w:rPr>
        <w:t>NAZIV KORISNIKA SREDSTAVA</w:t>
      </w:r>
    </w:p>
    <w:p w:rsidR="009B087E" w:rsidRPr="00595235" w:rsidRDefault="009B087E" w:rsidP="009B087E">
      <w:pPr>
        <w:spacing w:before="120" w:after="120" w:line="312" w:lineRule="auto"/>
        <w:jc w:val="center"/>
        <w:rPr>
          <w:iCs/>
          <w:szCs w:val="24"/>
        </w:rPr>
      </w:pPr>
      <w:r w:rsidRPr="00595235">
        <w:rPr>
          <w:iCs/>
          <w:szCs w:val="24"/>
        </w:rPr>
        <w:t xml:space="preserve"> </w:t>
      </w:r>
      <w:r w:rsidR="005A49DE" w:rsidRPr="00595235">
        <w:rPr>
          <w:iCs/>
          <w:szCs w:val="24"/>
        </w:rPr>
        <w:t>9</w:t>
      </w:r>
      <w:r w:rsidRPr="00595235">
        <w:rPr>
          <w:iCs/>
          <w:szCs w:val="24"/>
        </w:rPr>
        <w:t>.1. (Korisnici  sredstava)</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proofErr w:type="gramStart"/>
      <w:r w:rsidRPr="00595235">
        <w:rPr>
          <w:rFonts w:ascii="Times New Roman" w:hAnsi="Times New Roman"/>
          <w:sz w:val="24"/>
          <w:szCs w:val="24"/>
        </w:rPr>
        <w:t>Korisnici  sredstava</w:t>
      </w:r>
      <w:proofErr w:type="gramEnd"/>
      <w:r w:rsidRPr="00595235">
        <w:rPr>
          <w:rFonts w:ascii="Times New Roman" w:hAnsi="Times New Roman"/>
          <w:sz w:val="24"/>
          <w:szCs w:val="24"/>
        </w:rPr>
        <w:t xml:space="preserve">  </w:t>
      </w:r>
      <w:r w:rsidR="00C5757C" w:rsidRPr="00595235">
        <w:rPr>
          <w:rFonts w:ascii="Times New Roman" w:hAnsi="Times New Roman"/>
          <w:sz w:val="24"/>
          <w:szCs w:val="24"/>
        </w:rPr>
        <w:t xml:space="preserve">Programa </w:t>
      </w:r>
      <w:r w:rsidRPr="00595235">
        <w:rPr>
          <w:rFonts w:ascii="Times New Roman" w:hAnsi="Times New Roman"/>
          <w:sz w:val="24"/>
          <w:szCs w:val="24"/>
        </w:rPr>
        <w:t>su lokalne zajednice sa područja Bosansko-podrinjskog kantona Goražde  koji  ispunjavaju opšte i posebne uslove Programa i koji  su  uspješno  završili  proces  apliciranja, selekcije i  evaluacije i koji su uspješno rangirani za  korištenje  sredstava  iz  ovog  Programa.</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Korisnici i implementatori sredstava iz Programa se određuju Odlukom Vlade Bosansko-podrinjskog kantona Goražde.</w:t>
      </w:r>
    </w:p>
    <w:p w:rsidR="009B087E" w:rsidRPr="00595235" w:rsidRDefault="005A49DE" w:rsidP="009B087E">
      <w:pPr>
        <w:jc w:val="center"/>
        <w:rPr>
          <w:szCs w:val="24"/>
        </w:rPr>
      </w:pPr>
      <w:r w:rsidRPr="00595235">
        <w:rPr>
          <w:szCs w:val="24"/>
        </w:rPr>
        <w:t>9.</w:t>
      </w:r>
      <w:r w:rsidR="009B087E" w:rsidRPr="00595235">
        <w:rPr>
          <w:szCs w:val="24"/>
        </w:rPr>
        <w:t>2. (Registar korisnika)</w:t>
      </w:r>
    </w:p>
    <w:p w:rsidR="009B087E" w:rsidRDefault="009B087E" w:rsidP="00C5757C">
      <w:pPr>
        <w:spacing w:before="120" w:after="120" w:line="312" w:lineRule="auto"/>
        <w:ind w:firstLine="709"/>
        <w:jc w:val="both"/>
        <w:rPr>
          <w:bCs/>
          <w:szCs w:val="24"/>
        </w:rPr>
      </w:pPr>
      <w:r w:rsidRPr="00595235">
        <w:rPr>
          <w:szCs w:val="24"/>
        </w:rPr>
        <w:t xml:space="preserve">Ministarstvo za privredu Bosansko-podrinjskog kantona Goražde vodi registar korisnika u kojem se nalaze svi relevantni podaci o datoj državnoj pomoći u okviru ovog programa za period od pet godine od godine dobijanja državne pomoći. </w:t>
      </w:r>
    </w:p>
    <w:p w:rsidR="00C5757C" w:rsidRPr="00595235" w:rsidRDefault="00C5757C" w:rsidP="00C5757C">
      <w:pPr>
        <w:spacing w:before="120" w:after="120" w:line="312" w:lineRule="auto"/>
        <w:ind w:firstLine="709"/>
        <w:jc w:val="both"/>
        <w:rPr>
          <w:bCs/>
          <w:szCs w:val="24"/>
        </w:rPr>
      </w:pPr>
    </w:p>
    <w:p w:rsidR="009B087E" w:rsidRPr="00595235" w:rsidRDefault="009B087E" w:rsidP="009B087E">
      <w:pPr>
        <w:spacing w:before="120" w:after="120" w:line="312" w:lineRule="auto"/>
        <w:jc w:val="center"/>
        <w:rPr>
          <w:bCs/>
          <w:szCs w:val="24"/>
        </w:rPr>
      </w:pPr>
      <w:r w:rsidRPr="00595235">
        <w:rPr>
          <w:bCs/>
          <w:szCs w:val="24"/>
        </w:rPr>
        <w:t>TAČKA 1</w:t>
      </w:r>
      <w:r w:rsidR="005A49DE" w:rsidRPr="00595235">
        <w:rPr>
          <w:bCs/>
          <w:szCs w:val="24"/>
        </w:rPr>
        <w:t>0</w:t>
      </w:r>
      <w:r w:rsidRPr="00595235">
        <w:rPr>
          <w:bCs/>
          <w:szCs w:val="24"/>
        </w:rPr>
        <w:t>.</w:t>
      </w:r>
    </w:p>
    <w:p w:rsidR="009B087E" w:rsidRPr="00595235" w:rsidRDefault="009B087E" w:rsidP="00595235">
      <w:pPr>
        <w:spacing w:before="120" w:after="120" w:line="312" w:lineRule="auto"/>
        <w:jc w:val="center"/>
        <w:rPr>
          <w:szCs w:val="24"/>
        </w:rPr>
      </w:pPr>
      <w:r w:rsidRPr="00595235">
        <w:rPr>
          <w:szCs w:val="24"/>
        </w:rPr>
        <w:t>PROCJENA REZUL</w:t>
      </w:r>
      <w:r w:rsidR="00595235">
        <w:rPr>
          <w:szCs w:val="24"/>
        </w:rPr>
        <w:t>TATA</w:t>
      </w:r>
    </w:p>
    <w:p w:rsidR="009B087E" w:rsidRPr="00595235" w:rsidRDefault="009B087E" w:rsidP="00BD2A70">
      <w:pPr>
        <w:spacing w:line="276" w:lineRule="auto"/>
        <w:ind w:firstLine="720"/>
        <w:jc w:val="both"/>
        <w:rPr>
          <w:szCs w:val="24"/>
        </w:rPr>
      </w:pPr>
      <w:r w:rsidRPr="00595235">
        <w:rPr>
          <w:szCs w:val="24"/>
        </w:rPr>
        <w:t xml:space="preserve">Realizacijom ovog Programa očekuje se poboljšanje </w:t>
      </w:r>
      <w:r w:rsidR="00BD2A70">
        <w:rPr>
          <w:szCs w:val="24"/>
        </w:rPr>
        <w:t>putne infrastrukture</w:t>
      </w:r>
      <w:r w:rsidR="001342F9" w:rsidRPr="00595235">
        <w:rPr>
          <w:szCs w:val="24"/>
        </w:rPr>
        <w:t xml:space="preserve">. </w:t>
      </w:r>
      <w:r w:rsidRPr="00595235">
        <w:rPr>
          <w:szCs w:val="24"/>
        </w:rPr>
        <w:t>U slučaju promjene visine sredstava i drugih troškova po ovom Programu koji mogu nastati kao rezultat promjene zakonskih propisa ili usklađivanja budžeta Bosansko-podrinjskog kantona Goražde, program se može mijenjati, povećavati ili smanjivati iznos sredstava.</w:t>
      </w:r>
    </w:p>
    <w:p w:rsidR="009B087E" w:rsidRPr="00595235" w:rsidRDefault="005A49DE" w:rsidP="009B087E">
      <w:pPr>
        <w:spacing w:before="120" w:after="120" w:line="312" w:lineRule="auto"/>
        <w:jc w:val="center"/>
        <w:rPr>
          <w:iCs/>
          <w:szCs w:val="24"/>
        </w:rPr>
      </w:pPr>
      <w:r w:rsidRPr="00595235">
        <w:rPr>
          <w:iCs/>
          <w:szCs w:val="24"/>
        </w:rPr>
        <w:t>10</w:t>
      </w:r>
      <w:r w:rsidR="009B087E" w:rsidRPr="00595235">
        <w:rPr>
          <w:iCs/>
          <w:szCs w:val="24"/>
        </w:rPr>
        <w:t>.1.(Monitoring implementacije programa)</w:t>
      </w:r>
    </w:p>
    <w:p w:rsidR="009B087E" w:rsidRPr="00595235" w:rsidRDefault="009B087E" w:rsidP="009B087E">
      <w:pPr>
        <w:pStyle w:val="ListParagraph"/>
        <w:spacing w:before="120" w:after="120"/>
        <w:ind w:left="0" w:firstLine="720"/>
        <w:jc w:val="both"/>
        <w:rPr>
          <w:rFonts w:ascii="Times New Roman" w:hAnsi="Times New Roman"/>
          <w:sz w:val="24"/>
          <w:szCs w:val="24"/>
        </w:rPr>
      </w:pPr>
      <w:r w:rsidRPr="00595235">
        <w:rPr>
          <w:rFonts w:ascii="Times New Roman" w:hAnsi="Times New Roman"/>
          <w:sz w:val="24"/>
          <w:szCs w:val="24"/>
        </w:rPr>
        <w:t xml:space="preserve">Monitoring se provodi sa ciljem utvrđivanja da li se implementacija podržanih aktivnosti provodi u skladu sa potpisanim Ugovorima i u skladu sa odredbama ovog </w:t>
      </w:r>
      <w:r w:rsidR="00C5757C" w:rsidRPr="00595235">
        <w:rPr>
          <w:rFonts w:ascii="Times New Roman" w:hAnsi="Times New Roman"/>
          <w:sz w:val="24"/>
          <w:szCs w:val="24"/>
        </w:rPr>
        <w:t>Programa</w:t>
      </w:r>
      <w:r w:rsidRPr="00595235">
        <w:rPr>
          <w:rFonts w:ascii="Times New Roman" w:hAnsi="Times New Roman"/>
          <w:sz w:val="24"/>
          <w:szCs w:val="24"/>
        </w:rPr>
        <w:t xml:space="preserve">. </w:t>
      </w:r>
      <w:proofErr w:type="gramStart"/>
      <w:r w:rsidRPr="00595235">
        <w:rPr>
          <w:rFonts w:ascii="Times New Roman" w:hAnsi="Times New Roman"/>
          <w:sz w:val="24"/>
          <w:szCs w:val="24"/>
        </w:rPr>
        <w:t>U  cilju</w:t>
      </w:r>
      <w:proofErr w:type="gramEnd"/>
      <w:r w:rsidRPr="00595235">
        <w:rPr>
          <w:rFonts w:ascii="Times New Roman" w:hAnsi="Times New Roman"/>
          <w:sz w:val="24"/>
          <w:szCs w:val="24"/>
        </w:rPr>
        <w:t xml:space="preserve"> osiguranja procjene rezultata  odabrani  korisnici  su  dužni nakon  utroška  odobrenih  sredstava  dostaviti Ministarstvu  za privredu Bosansko-podrinjskog kantona Goražde Izvještaj o  provedenim  aktivnostima  koja  su  odobrena  za  finansiranje  iz  Programa.   </w:t>
      </w:r>
    </w:p>
    <w:p w:rsidR="009B087E" w:rsidRPr="00595235" w:rsidRDefault="009B087E" w:rsidP="009B087E">
      <w:pPr>
        <w:pStyle w:val="ListParagraph"/>
        <w:spacing w:before="120" w:after="120"/>
        <w:ind w:left="0" w:firstLine="720"/>
        <w:jc w:val="both"/>
        <w:rPr>
          <w:rFonts w:ascii="Times New Roman" w:hAnsi="Times New Roman"/>
          <w:sz w:val="24"/>
          <w:szCs w:val="24"/>
        </w:rPr>
      </w:pPr>
      <w:r w:rsidRPr="00595235">
        <w:rPr>
          <w:rFonts w:ascii="Times New Roman" w:hAnsi="Times New Roman"/>
          <w:sz w:val="24"/>
          <w:szCs w:val="24"/>
        </w:rPr>
        <w:t>Nadzor realizacije Programa vrši Ministarstvo za privredu Bosansko-podrinjskog kantona Goražde.</w:t>
      </w:r>
    </w:p>
    <w:p w:rsidR="009B087E" w:rsidRPr="00595235" w:rsidRDefault="009B087E" w:rsidP="009B087E">
      <w:pPr>
        <w:pStyle w:val="ListParagraph"/>
        <w:spacing w:before="120" w:after="120"/>
        <w:ind w:left="0" w:firstLine="720"/>
        <w:jc w:val="both"/>
        <w:rPr>
          <w:rFonts w:ascii="Times New Roman" w:hAnsi="Times New Roman"/>
          <w:sz w:val="24"/>
          <w:szCs w:val="24"/>
        </w:rPr>
      </w:pPr>
      <w:r w:rsidRPr="00595235">
        <w:rPr>
          <w:rFonts w:ascii="Times New Roman" w:hAnsi="Times New Roman"/>
          <w:sz w:val="24"/>
          <w:szCs w:val="24"/>
        </w:rPr>
        <w:t>Mjerenje rezultata i provedenih aktivnosti će se vršiti na osnovu periodičnog monitoringa implementacije projekta sačinjavanjem zapisnika uz koji će biti sva neophodna dokumentacija kojom se dokazuje implementacija namjenskog utroška dodjeljenih sredstava.</w:t>
      </w:r>
    </w:p>
    <w:p w:rsidR="009B087E" w:rsidRDefault="009B087E" w:rsidP="00C5757C">
      <w:pPr>
        <w:pStyle w:val="ListParagraph"/>
        <w:spacing w:before="120" w:after="120"/>
        <w:ind w:left="0" w:firstLine="720"/>
        <w:jc w:val="both"/>
        <w:rPr>
          <w:rFonts w:ascii="Times New Roman" w:hAnsi="Times New Roman"/>
          <w:sz w:val="24"/>
          <w:szCs w:val="24"/>
        </w:rPr>
      </w:pPr>
      <w:r w:rsidRPr="00595235">
        <w:rPr>
          <w:rFonts w:ascii="Times New Roman" w:hAnsi="Times New Roman"/>
          <w:sz w:val="24"/>
          <w:szCs w:val="24"/>
        </w:rPr>
        <w:t xml:space="preserve">U slučaju da rezultati monitoringa ukažu na značajan zaostatak u ispunjavanju ugovorenih obaveza, Ministarstvo za privredu predlaže Vladi Bosansko-podrinjskog kantona Goražde donošenje Odluke o povratu dodjeljenje državne pomoći ili preusmjeravanje u skladu sa odredbama programa.  </w:t>
      </w:r>
    </w:p>
    <w:p w:rsidR="0066154E" w:rsidRDefault="0066154E" w:rsidP="00C5757C">
      <w:pPr>
        <w:pStyle w:val="ListParagraph"/>
        <w:spacing w:before="120" w:after="120"/>
        <w:ind w:left="0" w:firstLine="720"/>
        <w:jc w:val="both"/>
        <w:rPr>
          <w:rFonts w:ascii="Times New Roman" w:hAnsi="Times New Roman"/>
          <w:sz w:val="24"/>
          <w:szCs w:val="24"/>
        </w:rPr>
      </w:pPr>
    </w:p>
    <w:p w:rsidR="00BD2A70" w:rsidRPr="00C5757C" w:rsidRDefault="00BD2A70" w:rsidP="00C5757C">
      <w:pPr>
        <w:pStyle w:val="ListParagraph"/>
        <w:spacing w:before="120" w:after="120"/>
        <w:ind w:left="0" w:firstLine="720"/>
        <w:jc w:val="both"/>
        <w:rPr>
          <w:rFonts w:ascii="Times New Roman" w:hAnsi="Times New Roman"/>
          <w:sz w:val="24"/>
          <w:szCs w:val="24"/>
        </w:rPr>
      </w:pPr>
    </w:p>
    <w:p w:rsidR="009B087E" w:rsidRPr="00595235" w:rsidRDefault="009B087E" w:rsidP="009B087E">
      <w:pPr>
        <w:spacing w:before="120" w:after="120" w:line="312" w:lineRule="auto"/>
        <w:jc w:val="center"/>
        <w:rPr>
          <w:bCs/>
          <w:szCs w:val="24"/>
        </w:rPr>
      </w:pPr>
      <w:r w:rsidRPr="00595235">
        <w:rPr>
          <w:bCs/>
          <w:szCs w:val="24"/>
        </w:rPr>
        <w:lastRenderedPageBreak/>
        <w:t>TAČKA 1</w:t>
      </w:r>
      <w:r w:rsidR="005A49DE" w:rsidRPr="00595235">
        <w:rPr>
          <w:bCs/>
          <w:szCs w:val="24"/>
        </w:rPr>
        <w:t>1</w:t>
      </w:r>
      <w:r w:rsidRPr="00595235">
        <w:rPr>
          <w:bCs/>
          <w:szCs w:val="24"/>
        </w:rPr>
        <w:t>.</w:t>
      </w:r>
    </w:p>
    <w:p w:rsidR="009B087E" w:rsidRPr="00595235" w:rsidRDefault="009B087E" w:rsidP="009B087E">
      <w:pPr>
        <w:spacing w:before="120" w:after="120" w:line="312" w:lineRule="auto"/>
        <w:jc w:val="center"/>
        <w:rPr>
          <w:szCs w:val="24"/>
        </w:rPr>
      </w:pPr>
      <w:r w:rsidRPr="00595235">
        <w:rPr>
          <w:szCs w:val="24"/>
        </w:rPr>
        <w:t>PROCJENA NEPREDVIĐENIH RASHODA I RIZIKA</w:t>
      </w:r>
    </w:p>
    <w:p w:rsidR="009B087E" w:rsidRPr="00595235" w:rsidRDefault="009B087E" w:rsidP="009B087E">
      <w:pPr>
        <w:spacing w:before="120" w:after="120" w:line="312" w:lineRule="auto"/>
        <w:jc w:val="center"/>
        <w:rPr>
          <w:iCs/>
          <w:szCs w:val="24"/>
        </w:rPr>
      </w:pPr>
      <w:r w:rsidRPr="00595235">
        <w:rPr>
          <w:iCs/>
          <w:szCs w:val="24"/>
        </w:rPr>
        <w:t>1</w:t>
      </w:r>
      <w:r w:rsidR="005A49DE" w:rsidRPr="00595235">
        <w:rPr>
          <w:iCs/>
          <w:szCs w:val="24"/>
        </w:rPr>
        <w:t>1</w:t>
      </w:r>
      <w:r w:rsidRPr="00595235">
        <w:rPr>
          <w:iCs/>
          <w:szCs w:val="24"/>
        </w:rPr>
        <w:t>.1. (Nepredviđeni rashodi)</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Nepredviđeni rashodi za programom predviđene aktivnosti mogu se pojaviti samo kao rezultat promjena unutar interne strukture samog Programa, ali ne i do povećanja ukupnih nepredviđenih rashoda Programa.</w:t>
      </w:r>
    </w:p>
    <w:p w:rsidR="009B087E" w:rsidRPr="00595235" w:rsidRDefault="009B087E" w:rsidP="009B087E">
      <w:pPr>
        <w:spacing w:before="120" w:after="120" w:line="312" w:lineRule="auto"/>
        <w:jc w:val="center"/>
        <w:rPr>
          <w:iCs/>
          <w:szCs w:val="24"/>
        </w:rPr>
      </w:pPr>
      <w:r w:rsidRPr="00595235">
        <w:rPr>
          <w:iCs/>
          <w:szCs w:val="24"/>
        </w:rPr>
        <w:t xml:space="preserve"> 1</w:t>
      </w:r>
      <w:r w:rsidR="005A49DE" w:rsidRPr="00595235">
        <w:rPr>
          <w:iCs/>
          <w:szCs w:val="24"/>
        </w:rPr>
        <w:t>1</w:t>
      </w:r>
      <w:r w:rsidRPr="00595235">
        <w:rPr>
          <w:iCs/>
          <w:szCs w:val="24"/>
        </w:rPr>
        <w:t>.2.(Rizici)</w:t>
      </w:r>
    </w:p>
    <w:p w:rsidR="009B087E" w:rsidRPr="00595235" w:rsidRDefault="009B087E" w:rsidP="009B087E">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Kako bi se smanjili rizici u procesu implementacije Programa uvedene su novine i u procesu selekcije i monitorigu aktivnosti koje su podržane u okviru ovog Programa. Novine se odnose u omogućavanju službenicima terenske posjete i prikupljanje dodatnih informacija neophodnih za proces selekcije, te monitoring u toku same implementacije aktivnosti i mjera koje su podržane ovim Programom.</w:t>
      </w:r>
    </w:p>
    <w:p w:rsidR="009B087E" w:rsidRDefault="009B087E" w:rsidP="00BD2A70">
      <w:pPr>
        <w:pStyle w:val="ListParagraph"/>
        <w:spacing w:before="120" w:after="120" w:line="312" w:lineRule="auto"/>
        <w:ind w:left="0" w:firstLine="720"/>
        <w:jc w:val="both"/>
        <w:rPr>
          <w:rFonts w:ascii="Times New Roman" w:hAnsi="Times New Roman"/>
          <w:sz w:val="24"/>
          <w:szCs w:val="24"/>
        </w:rPr>
      </w:pPr>
      <w:r w:rsidRPr="00595235">
        <w:rPr>
          <w:rFonts w:ascii="Times New Roman" w:hAnsi="Times New Roman"/>
          <w:sz w:val="24"/>
          <w:szCs w:val="24"/>
        </w:rPr>
        <w:t xml:space="preserve">Aplikanti su dužni planirati odgovarajuće mjere koje će poduzeti u slučaju ostvarivanja rizika koji mogu uticati na ostvarivanje ciljeva i rezultata koji su predviđeni u aktivnostima i mjerama za koje su dobili podršku iz ovog programa. </w:t>
      </w:r>
      <w:r w:rsidRPr="00595235">
        <w:rPr>
          <w:rFonts w:ascii="Times New Roman" w:hAnsi="Times New Roman"/>
          <w:sz w:val="24"/>
          <w:szCs w:val="24"/>
        </w:rPr>
        <w:tab/>
      </w:r>
    </w:p>
    <w:p w:rsidR="00BD2A70" w:rsidRPr="00BD2A70" w:rsidRDefault="00BD2A70" w:rsidP="00BD2A70">
      <w:pPr>
        <w:pStyle w:val="ListParagraph"/>
        <w:spacing w:before="120" w:after="120" w:line="312" w:lineRule="auto"/>
        <w:ind w:left="0" w:firstLine="720"/>
        <w:jc w:val="both"/>
        <w:rPr>
          <w:rFonts w:ascii="Times New Roman" w:hAnsi="Times New Roman"/>
          <w:sz w:val="24"/>
          <w:szCs w:val="24"/>
        </w:rPr>
      </w:pPr>
    </w:p>
    <w:p w:rsidR="009B087E" w:rsidRPr="00595235" w:rsidRDefault="009B087E" w:rsidP="009B087E">
      <w:pPr>
        <w:spacing w:before="120" w:after="120" w:line="312" w:lineRule="auto"/>
        <w:jc w:val="center"/>
        <w:rPr>
          <w:bCs/>
          <w:szCs w:val="24"/>
        </w:rPr>
      </w:pPr>
      <w:r w:rsidRPr="00595235">
        <w:rPr>
          <w:bCs/>
          <w:szCs w:val="24"/>
        </w:rPr>
        <w:t>TAČKA 1</w:t>
      </w:r>
      <w:r w:rsidR="005A49DE" w:rsidRPr="00595235">
        <w:rPr>
          <w:bCs/>
          <w:szCs w:val="24"/>
        </w:rPr>
        <w:t>2</w:t>
      </w:r>
      <w:r w:rsidRPr="00595235">
        <w:rPr>
          <w:bCs/>
          <w:szCs w:val="24"/>
        </w:rPr>
        <w:t>.</w:t>
      </w:r>
    </w:p>
    <w:p w:rsidR="009B087E" w:rsidRPr="00595235" w:rsidRDefault="009B087E" w:rsidP="00595235">
      <w:pPr>
        <w:spacing w:before="120" w:after="120" w:line="312" w:lineRule="auto"/>
        <w:jc w:val="center"/>
        <w:rPr>
          <w:szCs w:val="24"/>
        </w:rPr>
      </w:pPr>
      <w:r w:rsidRPr="00595235">
        <w:rPr>
          <w:szCs w:val="24"/>
        </w:rPr>
        <w:t>POTREBAN BROJ</w:t>
      </w:r>
      <w:r w:rsidR="00595235">
        <w:rPr>
          <w:szCs w:val="24"/>
        </w:rPr>
        <w:t xml:space="preserve"> RADNIKA ZA PROVOĐENJE PROGRAMA</w:t>
      </w:r>
    </w:p>
    <w:p w:rsidR="009B087E" w:rsidRDefault="009B087E" w:rsidP="00435B4F">
      <w:pPr>
        <w:spacing w:before="120" w:after="120" w:line="312" w:lineRule="auto"/>
        <w:ind w:firstLine="709"/>
        <w:jc w:val="both"/>
        <w:rPr>
          <w:szCs w:val="24"/>
        </w:rPr>
      </w:pPr>
      <w:r w:rsidRPr="00595235">
        <w:rPr>
          <w:szCs w:val="24"/>
        </w:rPr>
        <w:t>Za provođenje Programa su nadležni zaposleni u Ministarstvu za privredu Bosansko-podrinjskog kantona Goražde i Program ne zahtjeva angažovanje dodatnih radnika na provođenju Programa, izuzev za korištenje vanjskih usluga za potrebe izrade b</w:t>
      </w:r>
      <w:r w:rsidR="00435B4F">
        <w:rPr>
          <w:szCs w:val="24"/>
        </w:rPr>
        <w:t>aze podataka registra korisnika.</w:t>
      </w:r>
    </w:p>
    <w:p w:rsidR="00435B4F" w:rsidRDefault="00435B4F" w:rsidP="00435B4F">
      <w:pPr>
        <w:spacing w:before="120" w:after="120" w:line="312" w:lineRule="auto"/>
        <w:ind w:firstLine="709"/>
        <w:jc w:val="both"/>
        <w:rPr>
          <w:szCs w:val="24"/>
        </w:rPr>
      </w:pPr>
    </w:p>
    <w:p w:rsidR="00346EEC" w:rsidRDefault="00346EEC" w:rsidP="00435B4F">
      <w:pPr>
        <w:spacing w:before="120" w:after="120" w:line="312" w:lineRule="auto"/>
        <w:ind w:firstLine="709"/>
        <w:jc w:val="both"/>
        <w:rPr>
          <w:szCs w:val="24"/>
        </w:rPr>
      </w:pPr>
    </w:p>
    <w:p w:rsidR="00346EEC" w:rsidRPr="00595235" w:rsidRDefault="00346EEC" w:rsidP="00435B4F">
      <w:pPr>
        <w:spacing w:before="120" w:after="120" w:line="312" w:lineRule="auto"/>
        <w:ind w:firstLine="709"/>
        <w:jc w:val="both"/>
        <w:rPr>
          <w:szCs w:val="24"/>
        </w:rPr>
      </w:pPr>
    </w:p>
    <w:p w:rsidR="009B087E" w:rsidRPr="00595235" w:rsidRDefault="009B087E" w:rsidP="009B087E">
      <w:pPr>
        <w:spacing w:before="120" w:after="120" w:line="312" w:lineRule="auto"/>
        <w:jc w:val="both"/>
        <w:rPr>
          <w:szCs w:val="24"/>
        </w:rPr>
      </w:pPr>
      <w:r w:rsidRPr="00595235">
        <w:rPr>
          <w:szCs w:val="24"/>
        </w:rPr>
        <w:t xml:space="preserve">Broj: </w:t>
      </w:r>
      <w:r w:rsidR="00D35C72">
        <w:rPr>
          <w:szCs w:val="24"/>
        </w:rPr>
        <w:t>014-11-355-2</w:t>
      </w:r>
      <w:r w:rsidR="00435B4F">
        <w:rPr>
          <w:szCs w:val="24"/>
        </w:rPr>
        <w:t>/2020</w:t>
      </w:r>
      <w:r w:rsidRPr="00595235">
        <w:rPr>
          <w:szCs w:val="24"/>
        </w:rPr>
        <w:t>.godine</w:t>
      </w:r>
      <w:r w:rsidRPr="00595235">
        <w:rPr>
          <w:szCs w:val="24"/>
        </w:rPr>
        <w:tab/>
      </w:r>
      <w:r w:rsidRPr="00595235">
        <w:rPr>
          <w:b/>
          <w:bCs/>
          <w:szCs w:val="24"/>
        </w:rPr>
        <w:t xml:space="preserve">          </w:t>
      </w:r>
      <w:r w:rsidR="00435B4F">
        <w:rPr>
          <w:b/>
          <w:bCs/>
          <w:szCs w:val="24"/>
        </w:rPr>
        <w:t xml:space="preserve">            </w:t>
      </w:r>
      <w:r w:rsidR="009E3A35">
        <w:rPr>
          <w:b/>
          <w:bCs/>
          <w:szCs w:val="24"/>
        </w:rPr>
        <w:t xml:space="preserve"> </w:t>
      </w:r>
      <w:r w:rsidR="00435B4F">
        <w:rPr>
          <w:b/>
          <w:bCs/>
          <w:szCs w:val="24"/>
        </w:rPr>
        <w:t xml:space="preserve">     </w:t>
      </w:r>
      <w:r w:rsidR="00D35C72">
        <w:rPr>
          <w:b/>
          <w:bCs/>
          <w:szCs w:val="24"/>
        </w:rPr>
        <w:t xml:space="preserve">            </w:t>
      </w:r>
      <w:r w:rsidR="00435B4F">
        <w:rPr>
          <w:b/>
          <w:bCs/>
          <w:szCs w:val="24"/>
        </w:rPr>
        <w:t xml:space="preserve">  </w:t>
      </w:r>
      <w:r w:rsidRPr="00595235">
        <w:rPr>
          <w:b/>
          <w:bCs/>
          <w:szCs w:val="24"/>
        </w:rPr>
        <w:t>M I N I S T A R</w:t>
      </w:r>
    </w:p>
    <w:p w:rsidR="009B087E" w:rsidRPr="00595235" w:rsidRDefault="00435B4F" w:rsidP="009B087E">
      <w:pPr>
        <w:spacing w:before="120" w:after="120" w:line="312" w:lineRule="auto"/>
        <w:jc w:val="both"/>
        <w:rPr>
          <w:szCs w:val="24"/>
        </w:rPr>
      </w:pPr>
      <w:r>
        <w:rPr>
          <w:szCs w:val="24"/>
        </w:rPr>
        <w:t>Goražde</w:t>
      </w:r>
      <w:r w:rsidR="00346EEC">
        <w:rPr>
          <w:szCs w:val="24"/>
        </w:rPr>
        <w:t>,</w:t>
      </w:r>
      <w:r w:rsidR="00D35C72">
        <w:rPr>
          <w:szCs w:val="24"/>
        </w:rPr>
        <w:t xml:space="preserve"> 06.03.</w:t>
      </w:r>
      <w:r>
        <w:rPr>
          <w:szCs w:val="24"/>
        </w:rPr>
        <w:t>2020</w:t>
      </w:r>
      <w:r w:rsidR="009B087E" w:rsidRPr="00595235">
        <w:rPr>
          <w:szCs w:val="24"/>
        </w:rPr>
        <w:t xml:space="preserve">.godine                      </w:t>
      </w:r>
      <w:r>
        <w:rPr>
          <w:szCs w:val="24"/>
        </w:rPr>
        <w:t xml:space="preserve">                         </w:t>
      </w:r>
      <w:r w:rsidR="009B087E" w:rsidRPr="00595235">
        <w:rPr>
          <w:szCs w:val="24"/>
        </w:rPr>
        <w:t>_____________________</w:t>
      </w:r>
    </w:p>
    <w:p w:rsidR="009B087E" w:rsidRPr="00346EEC" w:rsidRDefault="009B087E" w:rsidP="009B087E">
      <w:pPr>
        <w:spacing w:before="120" w:after="120" w:line="312" w:lineRule="auto"/>
        <w:jc w:val="both"/>
        <w:rPr>
          <w:b/>
          <w:szCs w:val="24"/>
        </w:rPr>
      </w:pPr>
      <w:r w:rsidRPr="00346EEC">
        <w:rPr>
          <w:b/>
          <w:color w:val="333333"/>
          <w:szCs w:val="24"/>
        </w:rPr>
        <w:t xml:space="preserve">                                                                            </w:t>
      </w:r>
      <w:r w:rsidR="00D35C72">
        <w:rPr>
          <w:b/>
          <w:color w:val="333333"/>
          <w:szCs w:val="24"/>
        </w:rPr>
        <w:t xml:space="preserve">                 </w:t>
      </w:r>
      <w:r w:rsidRPr="00346EEC">
        <w:rPr>
          <w:b/>
          <w:color w:val="333333"/>
          <w:szCs w:val="24"/>
        </w:rPr>
        <w:t xml:space="preserve"> </w:t>
      </w:r>
      <w:r w:rsidR="00346EEC">
        <w:rPr>
          <w:b/>
          <w:color w:val="333333"/>
          <w:szCs w:val="24"/>
        </w:rPr>
        <w:t>m</w:t>
      </w:r>
      <w:r w:rsidR="00435B4F" w:rsidRPr="00346EEC">
        <w:rPr>
          <w:b/>
          <w:color w:val="333333"/>
          <w:szCs w:val="24"/>
        </w:rPr>
        <w:t>r.sc. Mensad Arnaut</w:t>
      </w:r>
    </w:p>
    <w:p w:rsidR="009B087E" w:rsidRPr="00595235" w:rsidRDefault="009B087E" w:rsidP="009B087E">
      <w:pPr>
        <w:spacing w:before="120" w:after="120" w:line="312" w:lineRule="auto"/>
        <w:jc w:val="both"/>
        <w:rPr>
          <w:szCs w:val="24"/>
        </w:rPr>
      </w:pPr>
      <w:r w:rsidRPr="00595235">
        <w:rPr>
          <w:szCs w:val="24"/>
        </w:rPr>
        <w:t xml:space="preserve">               </w:t>
      </w:r>
    </w:p>
    <w:p w:rsidR="009B087E" w:rsidRPr="00346EEC" w:rsidRDefault="00346EEC" w:rsidP="00346EEC">
      <w:pPr>
        <w:spacing w:before="120" w:after="120" w:line="312" w:lineRule="auto"/>
        <w:jc w:val="both"/>
        <w:rPr>
          <w:b/>
          <w:i/>
          <w:szCs w:val="24"/>
        </w:rPr>
      </w:pPr>
      <w:r>
        <w:rPr>
          <w:szCs w:val="24"/>
        </w:rPr>
        <w:tab/>
      </w:r>
      <w:r>
        <w:rPr>
          <w:szCs w:val="24"/>
        </w:rPr>
        <w:tab/>
      </w:r>
      <w:r>
        <w:rPr>
          <w:szCs w:val="24"/>
        </w:rPr>
        <w:tab/>
      </w:r>
      <w:r>
        <w:rPr>
          <w:szCs w:val="24"/>
        </w:rPr>
        <w:tab/>
        <w:t xml:space="preserve">    </w:t>
      </w:r>
    </w:p>
    <w:p w:rsidR="009B087E" w:rsidRPr="00595235" w:rsidRDefault="009B087E" w:rsidP="009B087E">
      <w:pPr>
        <w:spacing w:before="120" w:after="120" w:line="312" w:lineRule="auto"/>
        <w:ind w:firstLine="720"/>
        <w:jc w:val="both"/>
        <w:rPr>
          <w:szCs w:val="24"/>
        </w:rPr>
      </w:pPr>
      <w:r w:rsidRPr="00595235">
        <w:rPr>
          <w:szCs w:val="24"/>
        </w:rPr>
        <w:t>Saglasnost na ovaj Program dala je Vlada Bosans</w:t>
      </w:r>
      <w:r w:rsidR="00FE270E">
        <w:rPr>
          <w:szCs w:val="24"/>
        </w:rPr>
        <w:t xml:space="preserve">ko-podrinjskog kantona Goražde </w:t>
      </w:r>
      <w:r w:rsidRPr="00595235">
        <w:rPr>
          <w:szCs w:val="24"/>
        </w:rPr>
        <w:t>Odlukom broj:</w:t>
      </w:r>
      <w:r w:rsidR="00FE270E">
        <w:rPr>
          <w:szCs w:val="24"/>
        </w:rPr>
        <w:t xml:space="preserve"> 03-11-424/20</w:t>
      </w:r>
      <w:r w:rsidR="00435B4F">
        <w:rPr>
          <w:szCs w:val="24"/>
        </w:rPr>
        <w:t xml:space="preserve">  dana </w:t>
      </w:r>
      <w:r w:rsidR="00FE270E">
        <w:rPr>
          <w:szCs w:val="24"/>
        </w:rPr>
        <w:t>04.03.2020.</w:t>
      </w:r>
      <w:r w:rsidRPr="00595235">
        <w:rPr>
          <w:szCs w:val="24"/>
        </w:rPr>
        <w:t>godine.</w:t>
      </w:r>
    </w:p>
    <w:p w:rsidR="00D87BFC" w:rsidRPr="00595235" w:rsidRDefault="00D87BFC">
      <w:pPr>
        <w:rPr>
          <w:szCs w:val="24"/>
        </w:rPr>
      </w:pPr>
    </w:p>
    <w:sectPr w:rsidR="00D87BFC" w:rsidRPr="00595235" w:rsidSect="00D87BF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02D" w:rsidRDefault="0071302D" w:rsidP="005A49DE">
      <w:r>
        <w:separator/>
      </w:r>
    </w:p>
  </w:endnote>
  <w:endnote w:type="continuationSeparator" w:id="0">
    <w:p w:rsidR="0071302D" w:rsidRDefault="0071302D" w:rsidP="005A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99796"/>
      <w:docPartObj>
        <w:docPartGallery w:val="Page Numbers (Bottom of Page)"/>
        <w:docPartUnique/>
      </w:docPartObj>
    </w:sdtPr>
    <w:sdtEndPr/>
    <w:sdtContent>
      <w:p w:rsidR="00392944" w:rsidRDefault="00392944">
        <w:pPr>
          <w:pStyle w:val="Footer"/>
          <w:jc w:val="right"/>
        </w:pPr>
        <w:r>
          <w:fldChar w:fldCharType="begin"/>
        </w:r>
        <w:r>
          <w:instrText xml:space="preserve"> PAGE   \* MERGEFORMAT </w:instrText>
        </w:r>
        <w:r>
          <w:fldChar w:fldCharType="separate"/>
        </w:r>
        <w:r w:rsidR="004879F7">
          <w:rPr>
            <w:noProof/>
          </w:rPr>
          <w:t>1</w:t>
        </w:r>
        <w:r>
          <w:rPr>
            <w:noProof/>
          </w:rPr>
          <w:fldChar w:fldCharType="end"/>
        </w:r>
      </w:p>
    </w:sdtContent>
  </w:sdt>
  <w:p w:rsidR="00392944" w:rsidRDefault="003929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02D" w:rsidRDefault="0071302D" w:rsidP="005A49DE">
      <w:r>
        <w:separator/>
      </w:r>
    </w:p>
  </w:footnote>
  <w:footnote w:type="continuationSeparator" w:id="0">
    <w:p w:rsidR="0071302D" w:rsidRDefault="0071302D" w:rsidP="005A49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53A"/>
    <w:multiLevelType w:val="hybridMultilevel"/>
    <w:tmpl w:val="D61A397E"/>
    <w:lvl w:ilvl="0" w:tplc="141A0017">
      <w:start w:val="1"/>
      <w:numFmt w:val="lowerLetter"/>
      <w:lvlText w:val="%1)"/>
      <w:lvlJc w:val="left"/>
      <w:pPr>
        <w:tabs>
          <w:tab w:val="num" w:pos="1069"/>
        </w:tabs>
        <w:ind w:left="1069" w:hanging="360"/>
      </w:p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1" w15:restartNumberingAfterBreak="0">
    <w:nsid w:val="13956863"/>
    <w:multiLevelType w:val="hybridMultilevel"/>
    <w:tmpl w:val="63C61124"/>
    <w:lvl w:ilvl="0" w:tplc="B3FC53C6">
      <w:start w:val="6"/>
      <w:numFmt w:val="bullet"/>
      <w:lvlText w:val="-"/>
      <w:lvlJc w:val="left"/>
      <w:pPr>
        <w:ind w:left="1494" w:hanging="360"/>
      </w:pPr>
      <w:rPr>
        <w:rFonts w:ascii="Arial" w:eastAsia="Times New Roman" w:hAnsi="Arial" w:cs="Arial" w:hint="default"/>
      </w:rPr>
    </w:lvl>
    <w:lvl w:ilvl="1" w:tplc="141A0003" w:tentative="1">
      <w:start w:val="1"/>
      <w:numFmt w:val="bullet"/>
      <w:lvlText w:val="o"/>
      <w:lvlJc w:val="left"/>
      <w:pPr>
        <w:ind w:left="2214" w:hanging="360"/>
      </w:pPr>
      <w:rPr>
        <w:rFonts w:ascii="Courier New" w:hAnsi="Courier New" w:cs="Courier New" w:hint="default"/>
      </w:rPr>
    </w:lvl>
    <w:lvl w:ilvl="2" w:tplc="141A0005" w:tentative="1">
      <w:start w:val="1"/>
      <w:numFmt w:val="bullet"/>
      <w:lvlText w:val=""/>
      <w:lvlJc w:val="left"/>
      <w:pPr>
        <w:ind w:left="2934" w:hanging="360"/>
      </w:pPr>
      <w:rPr>
        <w:rFonts w:ascii="Wingdings" w:hAnsi="Wingdings" w:hint="default"/>
      </w:rPr>
    </w:lvl>
    <w:lvl w:ilvl="3" w:tplc="141A0001" w:tentative="1">
      <w:start w:val="1"/>
      <w:numFmt w:val="bullet"/>
      <w:lvlText w:val=""/>
      <w:lvlJc w:val="left"/>
      <w:pPr>
        <w:ind w:left="3654" w:hanging="360"/>
      </w:pPr>
      <w:rPr>
        <w:rFonts w:ascii="Symbol" w:hAnsi="Symbol" w:hint="default"/>
      </w:rPr>
    </w:lvl>
    <w:lvl w:ilvl="4" w:tplc="141A0003" w:tentative="1">
      <w:start w:val="1"/>
      <w:numFmt w:val="bullet"/>
      <w:lvlText w:val="o"/>
      <w:lvlJc w:val="left"/>
      <w:pPr>
        <w:ind w:left="4374" w:hanging="360"/>
      </w:pPr>
      <w:rPr>
        <w:rFonts w:ascii="Courier New" w:hAnsi="Courier New" w:cs="Courier New" w:hint="default"/>
      </w:rPr>
    </w:lvl>
    <w:lvl w:ilvl="5" w:tplc="141A0005" w:tentative="1">
      <w:start w:val="1"/>
      <w:numFmt w:val="bullet"/>
      <w:lvlText w:val=""/>
      <w:lvlJc w:val="left"/>
      <w:pPr>
        <w:ind w:left="5094" w:hanging="360"/>
      </w:pPr>
      <w:rPr>
        <w:rFonts w:ascii="Wingdings" w:hAnsi="Wingdings" w:hint="default"/>
      </w:rPr>
    </w:lvl>
    <w:lvl w:ilvl="6" w:tplc="141A0001" w:tentative="1">
      <w:start w:val="1"/>
      <w:numFmt w:val="bullet"/>
      <w:lvlText w:val=""/>
      <w:lvlJc w:val="left"/>
      <w:pPr>
        <w:ind w:left="5814" w:hanging="360"/>
      </w:pPr>
      <w:rPr>
        <w:rFonts w:ascii="Symbol" w:hAnsi="Symbol" w:hint="default"/>
      </w:rPr>
    </w:lvl>
    <w:lvl w:ilvl="7" w:tplc="141A0003" w:tentative="1">
      <w:start w:val="1"/>
      <w:numFmt w:val="bullet"/>
      <w:lvlText w:val="o"/>
      <w:lvlJc w:val="left"/>
      <w:pPr>
        <w:ind w:left="6534" w:hanging="360"/>
      </w:pPr>
      <w:rPr>
        <w:rFonts w:ascii="Courier New" w:hAnsi="Courier New" w:cs="Courier New" w:hint="default"/>
      </w:rPr>
    </w:lvl>
    <w:lvl w:ilvl="8" w:tplc="141A0005" w:tentative="1">
      <w:start w:val="1"/>
      <w:numFmt w:val="bullet"/>
      <w:lvlText w:val=""/>
      <w:lvlJc w:val="left"/>
      <w:pPr>
        <w:ind w:left="7254" w:hanging="360"/>
      </w:pPr>
      <w:rPr>
        <w:rFonts w:ascii="Wingdings" w:hAnsi="Wingdings" w:hint="default"/>
      </w:rPr>
    </w:lvl>
  </w:abstractNum>
  <w:abstractNum w:abstractNumId="2" w15:restartNumberingAfterBreak="0">
    <w:nsid w:val="1F5B1038"/>
    <w:multiLevelType w:val="hybridMultilevel"/>
    <w:tmpl w:val="A2BEF4B0"/>
    <w:lvl w:ilvl="0" w:tplc="5762E16C">
      <w:start w:val="11"/>
      <w:numFmt w:val="bullet"/>
      <w:lvlText w:val="-"/>
      <w:lvlJc w:val="left"/>
      <w:pPr>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CB5CE9"/>
    <w:multiLevelType w:val="hybridMultilevel"/>
    <w:tmpl w:val="628ABE1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06047CD"/>
    <w:multiLevelType w:val="hybridMultilevel"/>
    <w:tmpl w:val="69E8709C"/>
    <w:lvl w:ilvl="0" w:tplc="141A0017">
      <w:start w:val="1"/>
      <w:numFmt w:val="lowerLetter"/>
      <w:lvlText w:val="%1)"/>
      <w:lvlJc w:val="left"/>
      <w:pPr>
        <w:tabs>
          <w:tab w:val="num" w:pos="928"/>
        </w:tabs>
        <w:ind w:left="928" w:hanging="360"/>
      </w:pPr>
    </w:lvl>
    <w:lvl w:ilvl="1" w:tplc="04090019">
      <w:start w:val="1"/>
      <w:numFmt w:val="lowerLetter"/>
      <w:lvlText w:val="%2."/>
      <w:lvlJc w:val="left"/>
      <w:pPr>
        <w:tabs>
          <w:tab w:val="num" w:pos="2166"/>
        </w:tabs>
        <w:ind w:left="2166" w:hanging="360"/>
      </w:pPr>
    </w:lvl>
    <w:lvl w:ilvl="2" w:tplc="0409001B">
      <w:start w:val="1"/>
      <w:numFmt w:val="lowerRoman"/>
      <w:lvlText w:val="%3."/>
      <w:lvlJc w:val="right"/>
      <w:pPr>
        <w:tabs>
          <w:tab w:val="num" w:pos="2886"/>
        </w:tabs>
        <w:ind w:left="2886" w:hanging="180"/>
      </w:pPr>
    </w:lvl>
    <w:lvl w:ilvl="3" w:tplc="0409000F">
      <w:start w:val="1"/>
      <w:numFmt w:val="decimal"/>
      <w:lvlText w:val="%4."/>
      <w:lvlJc w:val="left"/>
      <w:pPr>
        <w:tabs>
          <w:tab w:val="num" w:pos="3606"/>
        </w:tabs>
        <w:ind w:left="3606" w:hanging="360"/>
      </w:pPr>
    </w:lvl>
    <w:lvl w:ilvl="4" w:tplc="04090019">
      <w:start w:val="1"/>
      <w:numFmt w:val="lowerLetter"/>
      <w:lvlText w:val="%5."/>
      <w:lvlJc w:val="left"/>
      <w:pPr>
        <w:tabs>
          <w:tab w:val="num" w:pos="4326"/>
        </w:tabs>
        <w:ind w:left="4326" w:hanging="360"/>
      </w:pPr>
    </w:lvl>
    <w:lvl w:ilvl="5" w:tplc="0409001B">
      <w:start w:val="1"/>
      <w:numFmt w:val="lowerRoman"/>
      <w:lvlText w:val="%6."/>
      <w:lvlJc w:val="right"/>
      <w:pPr>
        <w:tabs>
          <w:tab w:val="num" w:pos="5046"/>
        </w:tabs>
        <w:ind w:left="5046" w:hanging="180"/>
      </w:pPr>
    </w:lvl>
    <w:lvl w:ilvl="6" w:tplc="0409000F">
      <w:start w:val="1"/>
      <w:numFmt w:val="decimal"/>
      <w:lvlText w:val="%7."/>
      <w:lvlJc w:val="left"/>
      <w:pPr>
        <w:tabs>
          <w:tab w:val="num" w:pos="5766"/>
        </w:tabs>
        <w:ind w:left="5766" w:hanging="360"/>
      </w:pPr>
    </w:lvl>
    <w:lvl w:ilvl="7" w:tplc="04090019">
      <w:start w:val="1"/>
      <w:numFmt w:val="lowerLetter"/>
      <w:lvlText w:val="%8."/>
      <w:lvlJc w:val="left"/>
      <w:pPr>
        <w:tabs>
          <w:tab w:val="num" w:pos="6486"/>
        </w:tabs>
        <w:ind w:left="6486" w:hanging="360"/>
      </w:pPr>
    </w:lvl>
    <w:lvl w:ilvl="8" w:tplc="0409001B">
      <w:start w:val="1"/>
      <w:numFmt w:val="lowerRoman"/>
      <w:lvlText w:val="%9."/>
      <w:lvlJc w:val="right"/>
      <w:pPr>
        <w:tabs>
          <w:tab w:val="num" w:pos="7206"/>
        </w:tabs>
        <w:ind w:left="7206" w:hanging="180"/>
      </w:pPr>
    </w:lvl>
  </w:abstractNum>
  <w:abstractNum w:abstractNumId="5" w15:restartNumberingAfterBreak="0">
    <w:nsid w:val="20BB6645"/>
    <w:multiLevelType w:val="multilevel"/>
    <w:tmpl w:val="1A9E81F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2AE144FD"/>
    <w:multiLevelType w:val="hybridMultilevel"/>
    <w:tmpl w:val="BBB0E4DA"/>
    <w:lvl w:ilvl="0" w:tplc="92D461E4">
      <w:start w:val="4"/>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2D25BA"/>
    <w:multiLevelType w:val="multilevel"/>
    <w:tmpl w:val="FC8E8522"/>
    <w:lvl w:ilvl="0">
      <w:start w:val="3"/>
      <w:numFmt w:val="decimal"/>
      <w:lvlText w:val="%1."/>
      <w:lvlJc w:val="left"/>
      <w:pPr>
        <w:ind w:left="360" w:hanging="360"/>
      </w:pPr>
      <w:rPr>
        <w:rFonts w:hint="default"/>
      </w:rPr>
    </w:lvl>
    <w:lvl w:ilvl="1">
      <w:start w:val="1"/>
      <w:numFmt w:val="decimal"/>
      <w:lvlText w:val="%1.%2."/>
      <w:lvlJc w:val="left"/>
      <w:pPr>
        <w:ind w:left="707" w:hanging="360"/>
      </w:pPr>
      <w:rPr>
        <w:rFonts w:hint="default"/>
      </w:rPr>
    </w:lvl>
    <w:lvl w:ilvl="2">
      <w:start w:val="1"/>
      <w:numFmt w:val="decimal"/>
      <w:lvlText w:val="%1.%2.%3."/>
      <w:lvlJc w:val="left"/>
      <w:pPr>
        <w:ind w:left="1414" w:hanging="720"/>
      </w:pPr>
      <w:rPr>
        <w:rFonts w:hint="default"/>
      </w:rPr>
    </w:lvl>
    <w:lvl w:ilvl="3">
      <w:start w:val="1"/>
      <w:numFmt w:val="decimal"/>
      <w:lvlText w:val="%1.%2.%3.%4."/>
      <w:lvlJc w:val="left"/>
      <w:pPr>
        <w:ind w:left="1761" w:hanging="720"/>
      </w:pPr>
      <w:rPr>
        <w:rFonts w:hint="default"/>
      </w:rPr>
    </w:lvl>
    <w:lvl w:ilvl="4">
      <w:start w:val="1"/>
      <w:numFmt w:val="decimal"/>
      <w:lvlText w:val="%1.%2.%3.%4.%5."/>
      <w:lvlJc w:val="left"/>
      <w:pPr>
        <w:ind w:left="2468" w:hanging="1080"/>
      </w:pPr>
      <w:rPr>
        <w:rFonts w:hint="default"/>
      </w:rPr>
    </w:lvl>
    <w:lvl w:ilvl="5">
      <w:start w:val="1"/>
      <w:numFmt w:val="decimal"/>
      <w:lvlText w:val="%1.%2.%3.%4.%5.%6."/>
      <w:lvlJc w:val="left"/>
      <w:pPr>
        <w:ind w:left="2815" w:hanging="1080"/>
      </w:pPr>
      <w:rPr>
        <w:rFonts w:hint="default"/>
      </w:rPr>
    </w:lvl>
    <w:lvl w:ilvl="6">
      <w:start w:val="1"/>
      <w:numFmt w:val="decimal"/>
      <w:lvlText w:val="%1.%2.%3.%4.%5.%6.%7."/>
      <w:lvlJc w:val="left"/>
      <w:pPr>
        <w:ind w:left="3522" w:hanging="1440"/>
      </w:pPr>
      <w:rPr>
        <w:rFonts w:hint="default"/>
      </w:rPr>
    </w:lvl>
    <w:lvl w:ilvl="7">
      <w:start w:val="1"/>
      <w:numFmt w:val="decimal"/>
      <w:lvlText w:val="%1.%2.%3.%4.%5.%6.%7.%8."/>
      <w:lvlJc w:val="left"/>
      <w:pPr>
        <w:ind w:left="3869" w:hanging="1440"/>
      </w:pPr>
      <w:rPr>
        <w:rFonts w:hint="default"/>
      </w:rPr>
    </w:lvl>
    <w:lvl w:ilvl="8">
      <w:start w:val="1"/>
      <w:numFmt w:val="decimal"/>
      <w:lvlText w:val="%1.%2.%3.%4.%5.%6.%7.%8.%9."/>
      <w:lvlJc w:val="left"/>
      <w:pPr>
        <w:ind w:left="4576" w:hanging="1800"/>
      </w:pPr>
      <w:rPr>
        <w:rFonts w:hint="default"/>
      </w:rPr>
    </w:lvl>
  </w:abstractNum>
  <w:abstractNum w:abstractNumId="8" w15:restartNumberingAfterBreak="0">
    <w:nsid w:val="38665CA3"/>
    <w:multiLevelType w:val="multilevel"/>
    <w:tmpl w:val="2A4E3F0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45DF49F4"/>
    <w:multiLevelType w:val="hybridMultilevel"/>
    <w:tmpl w:val="0FA2112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A375D8E"/>
    <w:multiLevelType w:val="multilevel"/>
    <w:tmpl w:val="FC8E8522"/>
    <w:lvl w:ilvl="0">
      <w:start w:val="3"/>
      <w:numFmt w:val="decimal"/>
      <w:lvlText w:val="%1."/>
      <w:lvlJc w:val="left"/>
      <w:pPr>
        <w:ind w:left="360" w:hanging="360"/>
      </w:pPr>
      <w:rPr>
        <w:rFonts w:hint="default"/>
      </w:rPr>
    </w:lvl>
    <w:lvl w:ilvl="1">
      <w:start w:val="1"/>
      <w:numFmt w:val="decimal"/>
      <w:lvlText w:val="%1.%2."/>
      <w:lvlJc w:val="left"/>
      <w:pPr>
        <w:ind w:left="707" w:hanging="360"/>
      </w:pPr>
      <w:rPr>
        <w:rFonts w:hint="default"/>
      </w:rPr>
    </w:lvl>
    <w:lvl w:ilvl="2">
      <w:start w:val="1"/>
      <w:numFmt w:val="decimal"/>
      <w:lvlText w:val="%1.%2.%3."/>
      <w:lvlJc w:val="left"/>
      <w:pPr>
        <w:ind w:left="1414" w:hanging="720"/>
      </w:pPr>
      <w:rPr>
        <w:rFonts w:hint="default"/>
      </w:rPr>
    </w:lvl>
    <w:lvl w:ilvl="3">
      <w:start w:val="1"/>
      <w:numFmt w:val="decimal"/>
      <w:lvlText w:val="%1.%2.%3.%4."/>
      <w:lvlJc w:val="left"/>
      <w:pPr>
        <w:ind w:left="1761" w:hanging="720"/>
      </w:pPr>
      <w:rPr>
        <w:rFonts w:hint="default"/>
      </w:rPr>
    </w:lvl>
    <w:lvl w:ilvl="4">
      <w:start w:val="1"/>
      <w:numFmt w:val="decimal"/>
      <w:lvlText w:val="%1.%2.%3.%4.%5."/>
      <w:lvlJc w:val="left"/>
      <w:pPr>
        <w:ind w:left="2468" w:hanging="1080"/>
      </w:pPr>
      <w:rPr>
        <w:rFonts w:hint="default"/>
      </w:rPr>
    </w:lvl>
    <w:lvl w:ilvl="5">
      <w:start w:val="1"/>
      <w:numFmt w:val="decimal"/>
      <w:lvlText w:val="%1.%2.%3.%4.%5.%6."/>
      <w:lvlJc w:val="left"/>
      <w:pPr>
        <w:ind w:left="2815" w:hanging="1080"/>
      </w:pPr>
      <w:rPr>
        <w:rFonts w:hint="default"/>
      </w:rPr>
    </w:lvl>
    <w:lvl w:ilvl="6">
      <w:start w:val="1"/>
      <w:numFmt w:val="decimal"/>
      <w:lvlText w:val="%1.%2.%3.%4.%5.%6.%7."/>
      <w:lvlJc w:val="left"/>
      <w:pPr>
        <w:ind w:left="3522" w:hanging="1440"/>
      </w:pPr>
      <w:rPr>
        <w:rFonts w:hint="default"/>
      </w:rPr>
    </w:lvl>
    <w:lvl w:ilvl="7">
      <w:start w:val="1"/>
      <w:numFmt w:val="decimal"/>
      <w:lvlText w:val="%1.%2.%3.%4.%5.%6.%7.%8."/>
      <w:lvlJc w:val="left"/>
      <w:pPr>
        <w:ind w:left="3869" w:hanging="1440"/>
      </w:pPr>
      <w:rPr>
        <w:rFonts w:hint="default"/>
      </w:rPr>
    </w:lvl>
    <w:lvl w:ilvl="8">
      <w:start w:val="1"/>
      <w:numFmt w:val="decimal"/>
      <w:lvlText w:val="%1.%2.%3.%4.%5.%6.%7.%8.%9."/>
      <w:lvlJc w:val="left"/>
      <w:pPr>
        <w:ind w:left="4576" w:hanging="1800"/>
      </w:pPr>
      <w:rPr>
        <w:rFonts w:hint="default"/>
      </w:rPr>
    </w:lvl>
  </w:abstractNum>
  <w:abstractNum w:abstractNumId="11" w15:restartNumberingAfterBreak="0">
    <w:nsid w:val="4D5D33F5"/>
    <w:multiLevelType w:val="hybridMultilevel"/>
    <w:tmpl w:val="0A025550"/>
    <w:lvl w:ilvl="0" w:tplc="007C0A92">
      <w:start w:val="1"/>
      <w:numFmt w:val="decimal"/>
      <w:lvlText w:val="%1."/>
      <w:lvlJc w:val="left"/>
      <w:pPr>
        <w:ind w:left="1069" w:hanging="360"/>
      </w:pPr>
    </w:lvl>
    <w:lvl w:ilvl="1" w:tplc="141A0019">
      <w:start w:val="1"/>
      <w:numFmt w:val="lowerLetter"/>
      <w:lvlText w:val="%2."/>
      <w:lvlJc w:val="left"/>
      <w:pPr>
        <w:ind w:left="1789" w:hanging="360"/>
      </w:pPr>
    </w:lvl>
    <w:lvl w:ilvl="2" w:tplc="141A001B">
      <w:start w:val="1"/>
      <w:numFmt w:val="lowerRoman"/>
      <w:lvlText w:val="%3."/>
      <w:lvlJc w:val="right"/>
      <w:pPr>
        <w:ind w:left="2509" w:hanging="180"/>
      </w:pPr>
    </w:lvl>
    <w:lvl w:ilvl="3" w:tplc="141A000F">
      <w:start w:val="1"/>
      <w:numFmt w:val="decimal"/>
      <w:lvlText w:val="%4."/>
      <w:lvlJc w:val="left"/>
      <w:pPr>
        <w:ind w:left="3229" w:hanging="360"/>
      </w:pPr>
    </w:lvl>
    <w:lvl w:ilvl="4" w:tplc="141A0019">
      <w:start w:val="1"/>
      <w:numFmt w:val="lowerLetter"/>
      <w:lvlText w:val="%5."/>
      <w:lvlJc w:val="left"/>
      <w:pPr>
        <w:ind w:left="3949" w:hanging="360"/>
      </w:pPr>
    </w:lvl>
    <w:lvl w:ilvl="5" w:tplc="141A001B">
      <w:start w:val="1"/>
      <w:numFmt w:val="lowerRoman"/>
      <w:lvlText w:val="%6."/>
      <w:lvlJc w:val="right"/>
      <w:pPr>
        <w:ind w:left="4669" w:hanging="180"/>
      </w:pPr>
    </w:lvl>
    <w:lvl w:ilvl="6" w:tplc="141A000F">
      <w:start w:val="1"/>
      <w:numFmt w:val="decimal"/>
      <w:lvlText w:val="%7."/>
      <w:lvlJc w:val="left"/>
      <w:pPr>
        <w:ind w:left="5389" w:hanging="360"/>
      </w:pPr>
    </w:lvl>
    <w:lvl w:ilvl="7" w:tplc="141A0019">
      <w:start w:val="1"/>
      <w:numFmt w:val="lowerLetter"/>
      <w:lvlText w:val="%8."/>
      <w:lvlJc w:val="left"/>
      <w:pPr>
        <w:ind w:left="6109" w:hanging="360"/>
      </w:pPr>
    </w:lvl>
    <w:lvl w:ilvl="8" w:tplc="141A001B">
      <w:start w:val="1"/>
      <w:numFmt w:val="lowerRoman"/>
      <w:lvlText w:val="%9."/>
      <w:lvlJc w:val="right"/>
      <w:pPr>
        <w:ind w:left="6829" w:hanging="180"/>
      </w:pPr>
    </w:lvl>
  </w:abstractNum>
  <w:abstractNum w:abstractNumId="12" w15:restartNumberingAfterBreak="0">
    <w:nsid w:val="57D423BE"/>
    <w:multiLevelType w:val="hybridMultilevel"/>
    <w:tmpl w:val="C6789B52"/>
    <w:lvl w:ilvl="0" w:tplc="141A0017">
      <w:start w:val="1"/>
      <w:numFmt w:val="lowerLetter"/>
      <w:lvlText w:val="%1)"/>
      <w:lvlJc w:val="left"/>
      <w:pPr>
        <w:tabs>
          <w:tab w:val="num" w:pos="1069"/>
        </w:tabs>
        <w:ind w:left="1069" w:hanging="360"/>
      </w:p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13" w15:restartNumberingAfterBreak="0">
    <w:nsid w:val="587A074A"/>
    <w:multiLevelType w:val="hybridMultilevel"/>
    <w:tmpl w:val="70106E86"/>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4" w15:restartNumberingAfterBreak="0">
    <w:nsid w:val="58F9191B"/>
    <w:multiLevelType w:val="multilevel"/>
    <w:tmpl w:val="A8F2BB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565408"/>
    <w:multiLevelType w:val="hybridMultilevel"/>
    <w:tmpl w:val="983CD9E2"/>
    <w:lvl w:ilvl="0" w:tplc="3AFC4BC8">
      <w:start w:val="1"/>
      <w:numFmt w:val="decimal"/>
      <w:lvlText w:val="%1."/>
      <w:lvlJc w:val="left"/>
      <w:pPr>
        <w:ind w:left="360" w:hanging="360"/>
      </w:pPr>
      <w:rPr>
        <w:rFonts w:ascii="Arial" w:eastAsia="Times New Roman" w:hAnsi="Arial" w:cs="Arial"/>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6" w15:restartNumberingAfterBreak="0">
    <w:nsid w:val="6E561AE5"/>
    <w:multiLevelType w:val="multilevel"/>
    <w:tmpl w:val="0366CE5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1B86B70"/>
    <w:multiLevelType w:val="multilevel"/>
    <w:tmpl w:val="F856A15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774203A3"/>
    <w:multiLevelType w:val="multilevel"/>
    <w:tmpl w:val="76701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F81479E"/>
    <w:multiLevelType w:val="hybridMultilevel"/>
    <w:tmpl w:val="BC06B9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1"/>
  </w:num>
  <w:num w:numId="20">
    <w:abstractNumId w:val="0"/>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7E"/>
    <w:rsid w:val="00077D56"/>
    <w:rsid w:val="000E07F2"/>
    <w:rsid w:val="001342F9"/>
    <w:rsid w:val="001A5425"/>
    <w:rsid w:val="00231769"/>
    <w:rsid w:val="00346EEC"/>
    <w:rsid w:val="00351391"/>
    <w:rsid w:val="00392944"/>
    <w:rsid w:val="0041736B"/>
    <w:rsid w:val="00435B4F"/>
    <w:rsid w:val="004879F7"/>
    <w:rsid w:val="004F7739"/>
    <w:rsid w:val="00595235"/>
    <w:rsid w:val="005A49DE"/>
    <w:rsid w:val="005A578D"/>
    <w:rsid w:val="005D041F"/>
    <w:rsid w:val="00613CEB"/>
    <w:rsid w:val="0066154E"/>
    <w:rsid w:val="00697137"/>
    <w:rsid w:val="006A78E3"/>
    <w:rsid w:val="006B5A19"/>
    <w:rsid w:val="0071302D"/>
    <w:rsid w:val="0075089A"/>
    <w:rsid w:val="008C5565"/>
    <w:rsid w:val="008E4BA4"/>
    <w:rsid w:val="009017FE"/>
    <w:rsid w:val="0097277E"/>
    <w:rsid w:val="009B087E"/>
    <w:rsid w:val="009E3A35"/>
    <w:rsid w:val="00A6300D"/>
    <w:rsid w:val="00AC38A1"/>
    <w:rsid w:val="00B15EB2"/>
    <w:rsid w:val="00BD2A70"/>
    <w:rsid w:val="00C5757C"/>
    <w:rsid w:val="00D35C72"/>
    <w:rsid w:val="00D87BFC"/>
    <w:rsid w:val="00E11252"/>
    <w:rsid w:val="00F052BB"/>
    <w:rsid w:val="00F52FB7"/>
    <w:rsid w:val="00FE270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06FDC-8D47-4D4D-A07A-CD3BDF96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7E"/>
    <w:pPr>
      <w:spacing w:after="0" w:line="240" w:lineRule="auto"/>
    </w:pPr>
    <w:rPr>
      <w:rFonts w:ascii="Times New Roman" w:eastAsia="Times New Roman" w:hAnsi="Times New Roman" w:cs="Times New Roman"/>
      <w:sz w:val="24"/>
      <w:szCs w:val="20"/>
      <w:lang w:val="hr-HR"/>
    </w:rPr>
  </w:style>
  <w:style w:type="paragraph" w:styleId="Heading1">
    <w:name w:val="heading 1"/>
    <w:basedOn w:val="Normal"/>
    <w:next w:val="Normal"/>
    <w:link w:val="Heading1Char"/>
    <w:uiPriority w:val="99"/>
    <w:qFormat/>
    <w:rsid w:val="009B087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087E"/>
    <w:rPr>
      <w:rFonts w:ascii="Times New Roman" w:eastAsia="Times New Roman" w:hAnsi="Times New Roman" w:cs="Times New Roman"/>
      <w:b/>
      <w:sz w:val="24"/>
      <w:szCs w:val="20"/>
      <w:lang w:val="hr-HR"/>
    </w:rPr>
  </w:style>
  <w:style w:type="character" w:styleId="Hyperlink">
    <w:name w:val="Hyperlink"/>
    <w:basedOn w:val="DefaultParagraphFont"/>
    <w:unhideWhenUsed/>
    <w:rsid w:val="009B087E"/>
    <w:rPr>
      <w:color w:val="0000FF"/>
      <w:u w:val="single"/>
    </w:rPr>
  </w:style>
  <w:style w:type="paragraph" w:styleId="Header">
    <w:name w:val="header"/>
    <w:basedOn w:val="Normal"/>
    <w:link w:val="HeaderChar"/>
    <w:uiPriority w:val="99"/>
    <w:unhideWhenUsed/>
    <w:rsid w:val="009B087E"/>
    <w:pPr>
      <w:tabs>
        <w:tab w:val="center" w:pos="4536"/>
        <w:tab w:val="right" w:pos="9072"/>
      </w:tabs>
    </w:pPr>
  </w:style>
  <w:style w:type="character" w:customStyle="1" w:styleId="HeaderChar">
    <w:name w:val="Header Char"/>
    <w:basedOn w:val="DefaultParagraphFont"/>
    <w:link w:val="Header"/>
    <w:uiPriority w:val="99"/>
    <w:rsid w:val="009B087E"/>
    <w:rPr>
      <w:rFonts w:ascii="Times New Roman" w:eastAsia="Times New Roman" w:hAnsi="Times New Roman" w:cs="Times New Roman"/>
      <w:sz w:val="24"/>
      <w:szCs w:val="20"/>
      <w:lang w:val="hr-HR"/>
    </w:rPr>
  </w:style>
  <w:style w:type="paragraph" w:styleId="Title">
    <w:name w:val="Title"/>
    <w:basedOn w:val="Normal"/>
    <w:link w:val="TitleChar"/>
    <w:qFormat/>
    <w:rsid w:val="009B087E"/>
    <w:pPr>
      <w:jc w:val="center"/>
    </w:pPr>
    <w:rPr>
      <w:b/>
      <w:sz w:val="20"/>
    </w:rPr>
  </w:style>
  <w:style w:type="character" w:customStyle="1" w:styleId="TitleChar">
    <w:name w:val="Title Char"/>
    <w:basedOn w:val="DefaultParagraphFont"/>
    <w:link w:val="Title"/>
    <w:rsid w:val="009B087E"/>
    <w:rPr>
      <w:rFonts w:ascii="Times New Roman" w:eastAsia="Times New Roman" w:hAnsi="Times New Roman" w:cs="Times New Roman"/>
      <w:b/>
      <w:sz w:val="20"/>
      <w:szCs w:val="20"/>
      <w:lang w:val="hr-HR"/>
    </w:rPr>
  </w:style>
  <w:style w:type="paragraph" w:styleId="ListParagraph">
    <w:name w:val="List Paragraph"/>
    <w:basedOn w:val="Normal"/>
    <w:uiPriority w:val="34"/>
    <w:qFormat/>
    <w:rsid w:val="009B087E"/>
    <w:pPr>
      <w:spacing w:after="200" w:line="276" w:lineRule="auto"/>
      <w:ind w:left="720"/>
      <w:contextualSpacing/>
    </w:pPr>
    <w:rPr>
      <w:rFonts w:ascii="Calibri" w:eastAsia="Calibri" w:hAnsi="Calibri"/>
      <w:sz w:val="22"/>
      <w:szCs w:val="22"/>
      <w:lang w:val="en-US"/>
    </w:rPr>
  </w:style>
  <w:style w:type="paragraph" w:styleId="Footer">
    <w:name w:val="footer"/>
    <w:basedOn w:val="Normal"/>
    <w:link w:val="FooterChar"/>
    <w:uiPriority w:val="99"/>
    <w:unhideWhenUsed/>
    <w:rsid w:val="005A49DE"/>
    <w:pPr>
      <w:tabs>
        <w:tab w:val="center" w:pos="4536"/>
        <w:tab w:val="right" w:pos="9072"/>
      </w:tabs>
    </w:pPr>
  </w:style>
  <w:style w:type="character" w:customStyle="1" w:styleId="FooterChar">
    <w:name w:val="Footer Char"/>
    <w:basedOn w:val="DefaultParagraphFont"/>
    <w:link w:val="Footer"/>
    <w:uiPriority w:val="99"/>
    <w:rsid w:val="005A49DE"/>
    <w:rPr>
      <w:rFonts w:ascii="Times New Roman" w:eastAsia="Times New Roman" w:hAnsi="Times New Roman" w:cs="Times New Roman"/>
      <w:sz w:val="24"/>
      <w:szCs w:val="20"/>
      <w:lang w:val="hr-HR"/>
    </w:rPr>
  </w:style>
  <w:style w:type="paragraph" w:styleId="BalloonText">
    <w:name w:val="Balloon Text"/>
    <w:basedOn w:val="Normal"/>
    <w:link w:val="BalloonTextChar"/>
    <w:uiPriority w:val="99"/>
    <w:semiHidden/>
    <w:unhideWhenUsed/>
    <w:rsid w:val="00613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CEB"/>
    <w:rPr>
      <w:rFonts w:ascii="Segoe UI" w:eastAsia="Times New Roman"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dinicazarazvoj@bpkg.gov.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bpkg.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A8E48-43DB-4380-976A-1DA4C6B9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3426</Words>
  <Characters>19531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Dzenana Drljo</cp:lastModifiedBy>
  <cp:revision>2</cp:revision>
  <cp:lastPrinted>2020-03-03T11:36:00Z</cp:lastPrinted>
  <dcterms:created xsi:type="dcterms:W3CDTF">2020-06-08T13:40:00Z</dcterms:created>
  <dcterms:modified xsi:type="dcterms:W3CDTF">2020-06-08T13:40:00Z</dcterms:modified>
</cp:coreProperties>
</file>