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64" w:rsidRPr="003D2769" w:rsidRDefault="00650A64" w:rsidP="00650A64">
      <w:pPr>
        <w:jc w:val="center"/>
        <w:rPr>
          <w:rFonts w:ascii="Britannic Bold" w:hAnsi="Britannic Bold" w:cs="Arial"/>
          <w:b/>
        </w:rPr>
      </w:pPr>
      <w:r w:rsidRPr="003D2769">
        <w:rPr>
          <w:rFonts w:ascii="Britannic Bold" w:hAnsi="Britannic Bold" w:cs="Arial"/>
          <w:b/>
        </w:rPr>
        <w:t>Bosna i Hercegovina</w:t>
      </w:r>
    </w:p>
    <w:p w:rsidR="00650A64" w:rsidRPr="003D2769" w:rsidRDefault="00650A64" w:rsidP="00650A64">
      <w:pPr>
        <w:jc w:val="center"/>
        <w:rPr>
          <w:rFonts w:ascii="Britannic Bold" w:hAnsi="Britannic Bold" w:cs="Arial"/>
          <w:b/>
        </w:rPr>
      </w:pPr>
      <w:r w:rsidRPr="003D2769">
        <w:rPr>
          <w:rFonts w:ascii="Britannic Bold" w:hAnsi="Britannic Bold" w:cs="Arial"/>
          <w:b/>
        </w:rPr>
        <w:t>Federacija Bosne i Hercegovine</w:t>
      </w:r>
    </w:p>
    <w:p w:rsidR="00650A64" w:rsidRPr="003D2769" w:rsidRDefault="00650A64" w:rsidP="00650A64">
      <w:pPr>
        <w:tabs>
          <w:tab w:val="left" w:pos="990"/>
          <w:tab w:val="center" w:pos="4536"/>
        </w:tabs>
        <w:rPr>
          <w:rFonts w:ascii="Britannic Bold" w:hAnsi="Britannic Bold" w:cs="Arial"/>
          <w:b/>
        </w:rPr>
      </w:pPr>
      <w:r w:rsidRPr="003D2769">
        <w:rPr>
          <w:rFonts w:ascii="Britannic Bold" w:hAnsi="Britannic Bold" w:cs="Arial"/>
          <w:b/>
        </w:rPr>
        <w:tab/>
      </w:r>
      <w:r w:rsidRPr="003D2769">
        <w:rPr>
          <w:rFonts w:ascii="Britannic Bold" w:hAnsi="Britannic Bold" w:cs="Arial"/>
          <w:b/>
        </w:rPr>
        <w:tab/>
        <w:t>Bosansko-podrinjski kanton Gora</w:t>
      </w:r>
      <w:r w:rsidRPr="003D2769">
        <w:rPr>
          <w:rFonts w:ascii="Book Antiqua" w:hAnsi="Book Antiqua" w:cs="Arial"/>
          <w:b/>
        </w:rPr>
        <w:t>ž</w:t>
      </w:r>
      <w:r w:rsidRPr="003D2769">
        <w:rPr>
          <w:rFonts w:ascii="Britannic Bold" w:hAnsi="Britannic Bold" w:cs="Arial"/>
          <w:b/>
        </w:rPr>
        <w:t>de</w:t>
      </w:r>
    </w:p>
    <w:p w:rsidR="00650A64" w:rsidRPr="003D2769" w:rsidRDefault="00650A64" w:rsidP="00650A64">
      <w:pPr>
        <w:jc w:val="center"/>
        <w:rPr>
          <w:rFonts w:ascii="Britannic Bold" w:hAnsi="Britannic Bold" w:cs="Arial"/>
          <w:b/>
        </w:rPr>
      </w:pPr>
      <w:r w:rsidRPr="003D2769">
        <w:rPr>
          <w:rFonts w:ascii="Britannic Bold" w:hAnsi="Britannic Bold" w:cs="Arial"/>
          <w:b/>
        </w:rPr>
        <w:t>SKUPŠTINA KANTONA</w:t>
      </w:r>
    </w:p>
    <w:p w:rsidR="00650A64" w:rsidRPr="00205677" w:rsidRDefault="00650A64" w:rsidP="00650A64">
      <w:pPr>
        <w:pBdr>
          <w:bottom w:val="single" w:sz="12" w:space="0" w:color="auto"/>
        </w:pBdr>
        <w:tabs>
          <w:tab w:val="center" w:pos="4536"/>
          <w:tab w:val="right" w:pos="9072"/>
        </w:tabs>
        <w:jc w:val="center"/>
        <w:rPr>
          <w:rFonts w:ascii="Book Antiqua" w:hAnsi="Book Antiqua" w:cs="Arial"/>
          <w:b/>
          <w:i/>
          <w:sz w:val="20"/>
          <w:szCs w:val="20"/>
        </w:rPr>
      </w:pPr>
      <w:r>
        <w:rPr>
          <w:rFonts w:ascii="Britannic Bold" w:hAnsi="Britannic Bold" w:cs="Arial"/>
          <w:b/>
        </w:rPr>
        <w:t>Kolegij</w:t>
      </w:r>
      <w:r w:rsidRPr="003D2769">
        <w:rPr>
          <w:rFonts w:ascii="Britannic Bold" w:hAnsi="Britannic Bold" w:cs="Arial"/>
          <w:b/>
        </w:rPr>
        <w:t xml:space="preserve"> Skupštine</w:t>
      </w:r>
    </w:p>
    <w:p w:rsidR="00650A64" w:rsidRPr="00205677" w:rsidRDefault="00650A64" w:rsidP="00650A64">
      <w:pPr>
        <w:rPr>
          <w:rFonts w:ascii="Book Antiqua" w:hAnsi="Book Antiqua" w:cs="Arial"/>
          <w:sz w:val="20"/>
          <w:szCs w:val="20"/>
        </w:rPr>
      </w:pPr>
    </w:p>
    <w:p w:rsidR="00650A64" w:rsidRPr="00EB1574" w:rsidRDefault="00650A64" w:rsidP="00650A64">
      <w:pPr>
        <w:rPr>
          <w:rFonts w:asciiTheme="majorHAnsi" w:hAnsiTheme="majorHAnsi" w:cs="Tahoma"/>
          <w:sz w:val="22"/>
          <w:szCs w:val="22"/>
        </w:rPr>
      </w:pPr>
      <w:r w:rsidRPr="00EB1574">
        <w:rPr>
          <w:rFonts w:asciiTheme="majorHAnsi" w:hAnsiTheme="majorHAnsi" w:cs="Tahoma"/>
          <w:sz w:val="22"/>
          <w:szCs w:val="22"/>
        </w:rPr>
        <w:t>Broj: 01-04-</w:t>
      </w:r>
      <w:r w:rsidR="005A4B9D">
        <w:rPr>
          <w:rFonts w:asciiTheme="majorHAnsi" w:hAnsiTheme="majorHAnsi" w:cs="Tahoma"/>
          <w:sz w:val="22"/>
          <w:szCs w:val="22"/>
        </w:rPr>
        <w:t>322</w:t>
      </w:r>
      <w:r w:rsidRPr="00EB1574">
        <w:rPr>
          <w:rFonts w:asciiTheme="majorHAnsi" w:hAnsiTheme="majorHAnsi" w:cs="Tahoma"/>
          <w:sz w:val="22"/>
          <w:szCs w:val="22"/>
        </w:rPr>
        <w:t>/21</w:t>
      </w:r>
    </w:p>
    <w:p w:rsidR="00650A64" w:rsidRPr="00EB1574" w:rsidRDefault="00650A64" w:rsidP="00650A64">
      <w:pPr>
        <w:rPr>
          <w:rFonts w:asciiTheme="majorHAnsi" w:hAnsiTheme="majorHAnsi" w:cs="Tahoma"/>
          <w:sz w:val="22"/>
          <w:szCs w:val="22"/>
        </w:rPr>
      </w:pPr>
      <w:r w:rsidRPr="00EB1574">
        <w:rPr>
          <w:rFonts w:asciiTheme="majorHAnsi" w:hAnsiTheme="majorHAnsi" w:cs="Tahoma"/>
          <w:sz w:val="22"/>
          <w:szCs w:val="22"/>
        </w:rPr>
        <w:t xml:space="preserve">Goražde, </w:t>
      </w:r>
      <w:r w:rsidR="008B57A5">
        <w:rPr>
          <w:rFonts w:asciiTheme="majorHAnsi" w:hAnsiTheme="majorHAnsi" w:cs="Tahoma"/>
          <w:sz w:val="22"/>
          <w:szCs w:val="22"/>
        </w:rPr>
        <w:t xml:space="preserve"> 27</w:t>
      </w:r>
      <w:r>
        <w:rPr>
          <w:rFonts w:asciiTheme="majorHAnsi" w:hAnsiTheme="majorHAnsi" w:cs="Tahoma"/>
          <w:sz w:val="22"/>
          <w:szCs w:val="22"/>
        </w:rPr>
        <w:t>.</w:t>
      </w:r>
      <w:r w:rsidRPr="00EB1574">
        <w:rPr>
          <w:rFonts w:asciiTheme="majorHAnsi" w:hAnsiTheme="majorHAnsi" w:cs="Tahoma"/>
          <w:sz w:val="22"/>
          <w:szCs w:val="22"/>
        </w:rPr>
        <w:t xml:space="preserve"> a</w:t>
      </w:r>
      <w:r>
        <w:rPr>
          <w:rFonts w:asciiTheme="majorHAnsi" w:hAnsiTheme="majorHAnsi" w:cs="Tahoma"/>
          <w:sz w:val="22"/>
          <w:szCs w:val="22"/>
        </w:rPr>
        <w:t>prila</w:t>
      </w:r>
      <w:r w:rsidRPr="00EB1574">
        <w:rPr>
          <w:rFonts w:asciiTheme="majorHAnsi" w:hAnsiTheme="majorHAnsi" w:cs="Tahoma"/>
          <w:sz w:val="22"/>
          <w:szCs w:val="22"/>
        </w:rPr>
        <w:t xml:space="preserve"> 2021. godine</w:t>
      </w:r>
    </w:p>
    <w:p w:rsidR="00650A64" w:rsidRPr="00A0210B" w:rsidRDefault="00650A64" w:rsidP="00650A64">
      <w:pPr>
        <w:rPr>
          <w:rFonts w:asciiTheme="majorHAnsi" w:hAnsiTheme="majorHAnsi" w:cs="Tahoma"/>
        </w:rPr>
      </w:pPr>
    </w:p>
    <w:p w:rsidR="00650A64" w:rsidRDefault="00650A64" w:rsidP="00650A64">
      <w:pPr>
        <w:ind w:firstLine="708"/>
        <w:jc w:val="both"/>
        <w:rPr>
          <w:rFonts w:asciiTheme="majorHAnsi" w:hAnsiTheme="majorHAnsi" w:cs="Tahoma"/>
          <w:b/>
          <w:sz w:val="22"/>
          <w:szCs w:val="22"/>
        </w:rPr>
      </w:pPr>
      <w:r w:rsidRPr="00EB1574">
        <w:rPr>
          <w:rFonts w:asciiTheme="majorHAnsi" w:hAnsiTheme="majorHAnsi" w:cs="Tahoma"/>
          <w:sz w:val="22"/>
          <w:szCs w:val="22"/>
        </w:rPr>
        <w:t xml:space="preserve">Na osnovu člana 12. i 57. Poslovnika Skupštine Bosansko-podrinjskog kantona Goražde („Službene novine Bosansko-podrinjskog kantona Goražde“, broj: 3/18 i 6/19), </w:t>
      </w:r>
      <w:r w:rsidRPr="00EB1574">
        <w:rPr>
          <w:rFonts w:asciiTheme="majorHAnsi" w:hAnsiTheme="majorHAnsi" w:cs="Tahoma"/>
          <w:b/>
          <w:sz w:val="22"/>
          <w:szCs w:val="22"/>
        </w:rPr>
        <w:t>s a z i v a m:</w:t>
      </w:r>
    </w:p>
    <w:p w:rsidR="00650A64" w:rsidRPr="00EB1574" w:rsidRDefault="00650A64" w:rsidP="00650A64">
      <w:pPr>
        <w:ind w:firstLine="708"/>
        <w:jc w:val="both"/>
        <w:rPr>
          <w:rFonts w:asciiTheme="majorHAnsi" w:hAnsiTheme="majorHAnsi" w:cs="Tahoma"/>
          <w:b/>
          <w:sz w:val="22"/>
          <w:szCs w:val="22"/>
        </w:rPr>
      </w:pPr>
    </w:p>
    <w:p w:rsidR="00650A64" w:rsidRPr="00A0210B" w:rsidRDefault="00650A64" w:rsidP="00650A64">
      <w:pPr>
        <w:ind w:firstLine="708"/>
        <w:jc w:val="both"/>
        <w:rPr>
          <w:rFonts w:asciiTheme="majorHAnsi" w:hAnsiTheme="majorHAnsi" w:cs="Tahoma"/>
          <w:b/>
        </w:rPr>
      </w:pPr>
    </w:p>
    <w:p w:rsidR="00650A64" w:rsidRPr="003D2769" w:rsidRDefault="00650A64" w:rsidP="00650A64">
      <w:pPr>
        <w:ind w:firstLine="708"/>
        <w:jc w:val="center"/>
        <w:rPr>
          <w:rFonts w:ascii="Bodoni MT Black" w:hAnsi="Bodoni MT Black" w:cs="Arial"/>
          <w:b/>
          <w:i/>
        </w:rPr>
      </w:pPr>
      <w:r w:rsidRPr="003D2769">
        <w:rPr>
          <w:rFonts w:ascii="Bodoni MT Black" w:hAnsi="Bodoni MT Black" w:cs="Arial"/>
          <w:b/>
          <w:i/>
        </w:rPr>
        <w:t>1</w:t>
      </w:r>
      <w:r>
        <w:rPr>
          <w:rFonts w:ascii="Bodoni MT Black" w:hAnsi="Bodoni MT Black" w:cs="Arial"/>
          <w:b/>
          <w:i/>
        </w:rPr>
        <w:t>6</w:t>
      </w:r>
      <w:r w:rsidRPr="003D2769">
        <w:rPr>
          <w:rFonts w:ascii="Bodoni MT Black" w:hAnsi="Bodoni MT Black" w:cs="Arial"/>
          <w:b/>
          <w:i/>
        </w:rPr>
        <w:t xml:space="preserve">. REDOVNU SJEDNICU </w:t>
      </w:r>
    </w:p>
    <w:p w:rsidR="00650A64" w:rsidRDefault="00650A64" w:rsidP="00650A64">
      <w:pPr>
        <w:ind w:firstLine="708"/>
        <w:jc w:val="center"/>
        <w:rPr>
          <w:rFonts w:ascii="Bodoni MT Black" w:hAnsi="Bodoni MT Black" w:cs="Arial"/>
          <w:b/>
          <w:i/>
        </w:rPr>
      </w:pPr>
      <w:r w:rsidRPr="003D2769">
        <w:rPr>
          <w:rFonts w:ascii="Bodoni MT Black" w:hAnsi="Bodoni MT Black" w:cs="Arial"/>
          <w:b/>
          <w:i/>
        </w:rPr>
        <w:t>SKUPŠTINE BOSANSKO-PODRINJSKOG KANTONA GORAŽDE</w:t>
      </w:r>
    </w:p>
    <w:p w:rsidR="00650A64" w:rsidRPr="003D2769" w:rsidRDefault="00650A64" w:rsidP="00650A64">
      <w:pPr>
        <w:ind w:firstLine="708"/>
        <w:jc w:val="center"/>
        <w:rPr>
          <w:rFonts w:ascii="Bodoni MT Black" w:hAnsi="Bodoni MT Black" w:cs="Arial"/>
          <w:b/>
          <w:i/>
        </w:rPr>
      </w:pPr>
    </w:p>
    <w:p w:rsidR="00650A64" w:rsidRPr="003D2769" w:rsidRDefault="00650A64" w:rsidP="00650A64">
      <w:pPr>
        <w:ind w:firstLine="708"/>
        <w:jc w:val="center"/>
        <w:rPr>
          <w:rFonts w:asciiTheme="majorHAnsi" w:hAnsiTheme="majorHAnsi" w:cs="Arial"/>
          <w:b/>
          <w:i/>
        </w:rPr>
      </w:pPr>
    </w:p>
    <w:p w:rsidR="00650A64" w:rsidRPr="003D2769" w:rsidRDefault="00650A64" w:rsidP="00650A64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  <w:r w:rsidRPr="003D2769">
        <w:rPr>
          <w:rFonts w:ascii="Bodoni MT Black" w:hAnsi="Bodoni MT Black" w:cs="Arial"/>
          <w:b/>
          <w:i/>
        </w:rPr>
        <w:t xml:space="preserve"> </w:t>
      </w:r>
      <w:r w:rsidRPr="003D2769">
        <w:rPr>
          <w:rFonts w:ascii="Bodoni MT Black" w:hAnsi="Bodoni MT Black" w:cs="Arial"/>
          <w:b/>
          <w:i/>
          <w:u w:val="single"/>
        </w:rPr>
        <w:t xml:space="preserve">Za </w:t>
      </w:r>
      <w:r w:rsidR="002A0C91">
        <w:rPr>
          <w:rFonts w:ascii="Bodoni MT Black" w:hAnsi="Bodoni MT Black" w:cs="Arial"/>
          <w:b/>
          <w:i/>
          <w:u w:val="single"/>
        </w:rPr>
        <w:t>05</w:t>
      </w:r>
      <w:r>
        <w:rPr>
          <w:rFonts w:ascii="Bodoni MT Black" w:hAnsi="Bodoni MT Black" w:cs="Arial"/>
          <w:b/>
          <w:i/>
          <w:u w:val="single"/>
        </w:rPr>
        <w:t xml:space="preserve">. </w:t>
      </w:r>
      <w:r w:rsidR="008B57A5">
        <w:rPr>
          <w:rFonts w:ascii="Bodoni MT Black" w:hAnsi="Bodoni MT Black" w:cs="Arial"/>
          <w:b/>
          <w:i/>
          <w:u w:val="single"/>
        </w:rPr>
        <w:t>maja</w:t>
      </w:r>
      <w:r>
        <w:rPr>
          <w:rFonts w:ascii="Bodoni MT Black" w:hAnsi="Bodoni MT Black" w:cs="Arial"/>
          <w:b/>
          <w:i/>
          <w:u w:val="single"/>
        </w:rPr>
        <w:t xml:space="preserve"> </w:t>
      </w:r>
      <w:r w:rsidRPr="001B49AD">
        <w:rPr>
          <w:rFonts w:ascii="Bodoni MT Black" w:hAnsi="Bodoni MT Black"/>
          <w:b/>
          <w:i/>
          <w:u w:val="single"/>
        </w:rPr>
        <w:t>(</w:t>
      </w:r>
      <w:r w:rsidR="002A0C91">
        <w:rPr>
          <w:rFonts w:ascii="Bodoni MT Black" w:hAnsi="Bodoni MT Black"/>
          <w:b/>
          <w:i/>
          <w:u w:val="single"/>
        </w:rPr>
        <w:t>srijeda</w:t>
      </w:r>
      <w:r w:rsidRPr="001B49AD">
        <w:rPr>
          <w:rFonts w:ascii="Bodoni MT Black" w:hAnsi="Bodoni MT Black"/>
          <w:b/>
          <w:i/>
          <w:u w:val="single"/>
        </w:rPr>
        <w:t>)</w:t>
      </w:r>
      <w:r>
        <w:rPr>
          <w:b/>
          <w:i/>
          <w:u w:val="single"/>
        </w:rPr>
        <w:t xml:space="preserve"> </w:t>
      </w:r>
      <w:r>
        <w:rPr>
          <w:rFonts w:ascii="Bodoni MT Black" w:hAnsi="Bodoni MT Black" w:cs="Arial"/>
          <w:b/>
          <w:i/>
          <w:u w:val="single"/>
        </w:rPr>
        <w:t xml:space="preserve"> </w:t>
      </w:r>
      <w:r w:rsidRPr="003D2769">
        <w:rPr>
          <w:rFonts w:ascii="Bodoni MT Black" w:hAnsi="Bodoni MT Black" w:cs="Arial"/>
          <w:b/>
          <w:i/>
          <w:u w:val="single"/>
        </w:rPr>
        <w:t>202</w:t>
      </w:r>
      <w:r>
        <w:rPr>
          <w:rFonts w:ascii="Bodoni MT Black" w:hAnsi="Bodoni MT Black" w:cs="Arial"/>
          <w:b/>
          <w:i/>
          <w:u w:val="single"/>
        </w:rPr>
        <w:t>1</w:t>
      </w:r>
      <w:r w:rsidRPr="003D2769">
        <w:rPr>
          <w:rFonts w:ascii="Bodoni MT Black" w:hAnsi="Bodoni MT Black" w:cs="Arial"/>
          <w:b/>
          <w:i/>
          <w:u w:val="single"/>
        </w:rPr>
        <w:t>. godine</w:t>
      </w:r>
    </w:p>
    <w:p w:rsidR="00650A64" w:rsidRPr="00205677" w:rsidRDefault="00650A64" w:rsidP="00650A64">
      <w:pPr>
        <w:ind w:firstLine="708"/>
        <w:jc w:val="both"/>
        <w:rPr>
          <w:rFonts w:ascii="Bodoni MT Black" w:hAnsi="Bodoni MT Black" w:cs="Arial"/>
          <w:b/>
          <w:i/>
          <w:sz w:val="20"/>
          <w:szCs w:val="20"/>
          <w:u w:val="single"/>
        </w:rPr>
      </w:pPr>
    </w:p>
    <w:p w:rsidR="00650A64" w:rsidRPr="00205677" w:rsidRDefault="00650A64" w:rsidP="00650A64">
      <w:pPr>
        <w:ind w:firstLine="708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:rsidR="00650A64" w:rsidRPr="003D2769" w:rsidRDefault="00650A64" w:rsidP="00650A64">
      <w:pPr>
        <w:ind w:firstLine="708"/>
        <w:jc w:val="both"/>
        <w:rPr>
          <w:rFonts w:ascii="Bodoni MT Black" w:hAnsi="Bodoni MT Black" w:cs="Arial"/>
          <w:b/>
          <w:i/>
        </w:rPr>
      </w:pPr>
      <w:r w:rsidRPr="00EB1574">
        <w:rPr>
          <w:rFonts w:asciiTheme="majorHAnsi" w:hAnsiTheme="majorHAnsi" w:cs="Tahoma"/>
          <w:sz w:val="22"/>
          <w:szCs w:val="22"/>
        </w:rPr>
        <w:t xml:space="preserve">Sjednica će se održati </w:t>
      </w:r>
      <w:r w:rsidRPr="00D11335">
        <w:rPr>
          <w:rFonts w:ascii="Bodoni MT Black" w:hAnsi="Bodoni MT Black" w:cs="Tahoma"/>
          <w:b/>
          <w:i/>
        </w:rPr>
        <w:t>u skupštinskoj</w:t>
      </w:r>
      <w:r w:rsidRPr="00D11335">
        <w:rPr>
          <w:rFonts w:asciiTheme="majorHAnsi" w:hAnsiTheme="majorHAnsi" w:cs="Tahoma"/>
          <w:b/>
          <w:i/>
        </w:rPr>
        <w:t xml:space="preserve"> </w:t>
      </w:r>
      <w:r w:rsidRPr="00D11335">
        <w:rPr>
          <w:rFonts w:ascii="Bodoni MT Black" w:hAnsi="Bodoni MT Black" w:cs="Arial"/>
          <w:b/>
          <w:i/>
        </w:rPr>
        <w:t xml:space="preserve"> sali</w:t>
      </w:r>
      <w:r w:rsidRPr="003D2769">
        <w:rPr>
          <w:rFonts w:ascii="Bodoni MT Black" w:hAnsi="Bodoni MT Black" w:cs="Arial"/>
          <w:b/>
          <w:i/>
        </w:rPr>
        <w:t xml:space="preserve"> </w:t>
      </w:r>
      <w:r>
        <w:rPr>
          <w:rFonts w:ascii="Bodoni MT Black" w:hAnsi="Bodoni MT Black" w:cs="Arial"/>
          <w:b/>
          <w:i/>
        </w:rPr>
        <w:t xml:space="preserve"> </w:t>
      </w:r>
      <w:r w:rsidRPr="003D2769">
        <w:rPr>
          <w:rFonts w:ascii="Bodoni MT Black" w:hAnsi="Bodoni MT Black" w:cs="Arial"/>
          <w:b/>
          <w:i/>
        </w:rPr>
        <w:t>Bosansko-podrinjskog kantona Goražde, ul. 1. Slavne višegradske brigade 2a, sa po</w:t>
      </w:r>
      <w:r w:rsidRPr="00BD1ADD">
        <w:rPr>
          <w:rFonts w:asciiTheme="majorHAnsi" w:hAnsiTheme="majorHAnsi" w:cs="Arial"/>
          <w:b/>
          <w:i/>
        </w:rPr>
        <w:t>č</w:t>
      </w:r>
      <w:r w:rsidRPr="003D2769">
        <w:rPr>
          <w:rFonts w:ascii="Bodoni MT Black" w:hAnsi="Bodoni MT Black" w:cs="Arial"/>
          <w:b/>
          <w:i/>
        </w:rPr>
        <w:t>etkom u 1</w:t>
      </w:r>
      <w:r>
        <w:rPr>
          <w:rFonts w:ascii="Bodoni MT Black" w:hAnsi="Bodoni MT Black" w:cs="Arial"/>
          <w:b/>
          <w:i/>
        </w:rPr>
        <w:t>0</w:t>
      </w:r>
      <w:r w:rsidRPr="003D2769">
        <w:rPr>
          <w:rFonts w:ascii="Bodoni MT Black" w:hAnsi="Bodoni MT Black" w:cs="Arial"/>
          <w:b/>
          <w:i/>
        </w:rPr>
        <w:t>:00 sati.</w:t>
      </w:r>
    </w:p>
    <w:p w:rsidR="00650A64" w:rsidRPr="00205677" w:rsidRDefault="00650A64" w:rsidP="00650A64">
      <w:pPr>
        <w:ind w:firstLine="708"/>
        <w:jc w:val="both"/>
        <w:rPr>
          <w:rFonts w:ascii="Bodoni MT Black" w:hAnsi="Bodoni MT Black" w:cs="Arial"/>
          <w:b/>
          <w:i/>
          <w:sz w:val="20"/>
          <w:szCs w:val="20"/>
        </w:rPr>
      </w:pPr>
    </w:p>
    <w:p w:rsidR="00650A64" w:rsidRDefault="00650A64" w:rsidP="00650A64">
      <w:pPr>
        <w:ind w:firstLine="708"/>
        <w:jc w:val="both"/>
        <w:rPr>
          <w:rFonts w:asciiTheme="majorHAnsi" w:hAnsiTheme="majorHAnsi" w:cs="Tahoma"/>
          <w:sz w:val="22"/>
          <w:szCs w:val="22"/>
        </w:rPr>
      </w:pPr>
      <w:r w:rsidRPr="00EB1574">
        <w:rPr>
          <w:rFonts w:asciiTheme="majorHAnsi" w:hAnsiTheme="majorHAnsi" w:cs="Tahoma"/>
          <w:sz w:val="22"/>
          <w:szCs w:val="22"/>
        </w:rPr>
        <w:t>Za sjednicu Skupštine Bosansko-podrinjskog kantona Goražde, predlažem slijedeći:</w:t>
      </w:r>
    </w:p>
    <w:p w:rsidR="00650A64" w:rsidRPr="00EB1574" w:rsidRDefault="00650A64" w:rsidP="00650A64">
      <w:pPr>
        <w:ind w:firstLine="708"/>
        <w:jc w:val="both"/>
        <w:rPr>
          <w:rFonts w:asciiTheme="majorHAnsi" w:hAnsiTheme="majorHAnsi" w:cs="Tahoma"/>
          <w:sz w:val="22"/>
          <w:szCs w:val="22"/>
        </w:rPr>
      </w:pPr>
    </w:p>
    <w:p w:rsidR="00650A64" w:rsidRPr="00205677" w:rsidRDefault="00650A64" w:rsidP="00650A64">
      <w:pPr>
        <w:ind w:firstLine="708"/>
        <w:jc w:val="both"/>
        <w:rPr>
          <w:rFonts w:asciiTheme="majorHAnsi" w:hAnsiTheme="majorHAnsi" w:cs="Tahoma"/>
          <w:sz w:val="20"/>
          <w:szCs w:val="20"/>
        </w:rPr>
      </w:pPr>
    </w:p>
    <w:p w:rsidR="00650A64" w:rsidRPr="003D2769" w:rsidRDefault="00650A64" w:rsidP="00650A64">
      <w:pPr>
        <w:ind w:firstLine="708"/>
        <w:jc w:val="center"/>
        <w:rPr>
          <w:rFonts w:ascii="Britannic Bold" w:hAnsi="Britannic Bold" w:cs="Arial"/>
          <w:b/>
        </w:rPr>
      </w:pPr>
      <w:r w:rsidRPr="003D2769">
        <w:rPr>
          <w:rFonts w:ascii="Britannic Bold" w:hAnsi="Britannic Bold" w:cs="Arial"/>
          <w:b/>
        </w:rPr>
        <w:t>D n e v n i   r e d</w:t>
      </w:r>
    </w:p>
    <w:p w:rsidR="00650A64" w:rsidRPr="003D2769" w:rsidRDefault="00650A64" w:rsidP="00650A64">
      <w:pPr>
        <w:ind w:firstLine="708"/>
        <w:jc w:val="center"/>
        <w:rPr>
          <w:rFonts w:asciiTheme="majorHAnsi" w:hAnsiTheme="majorHAnsi" w:cs="Arial"/>
          <w:b/>
        </w:rPr>
      </w:pPr>
    </w:p>
    <w:p w:rsidR="00F62B7D" w:rsidRPr="00F62B7D" w:rsidRDefault="00F62B7D" w:rsidP="00F62B7D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 w:rsidRPr="00F62B7D">
        <w:rPr>
          <w:rFonts w:asciiTheme="majorHAnsi" w:hAnsiTheme="majorHAnsi" w:cs="Tahoma"/>
          <w:sz w:val="22"/>
          <w:szCs w:val="22"/>
        </w:rPr>
        <w:t>Informacija o poduzetim mjerama i aktivnostima vezanim za pandemiju korona virusa (COVID-19),</w:t>
      </w:r>
    </w:p>
    <w:p w:rsidR="002323D3" w:rsidRDefault="002323D3" w:rsidP="00650A64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Inicijativa za promjenu Ustava Bosansko-podrinjskog kantona Goražde,</w:t>
      </w:r>
    </w:p>
    <w:p w:rsidR="00650A64" w:rsidRDefault="00650A64" w:rsidP="00650A64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 w:rsidRPr="00EB1574">
        <w:rPr>
          <w:rFonts w:asciiTheme="majorHAnsi" w:hAnsiTheme="majorHAnsi" w:cs="Tahoma"/>
          <w:sz w:val="22"/>
          <w:szCs w:val="22"/>
        </w:rPr>
        <w:t xml:space="preserve">Prijedlog Zakona o </w:t>
      </w:r>
      <w:r>
        <w:rPr>
          <w:rFonts w:asciiTheme="majorHAnsi" w:hAnsiTheme="majorHAnsi" w:cs="Tahoma"/>
          <w:sz w:val="22"/>
          <w:szCs w:val="22"/>
        </w:rPr>
        <w:t>izmjenama Zakona o komunalnim djelatnostima,</w:t>
      </w:r>
    </w:p>
    <w:p w:rsidR="00E74037" w:rsidRDefault="00E74037" w:rsidP="00650A64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Nacrt Zakona o </w:t>
      </w:r>
      <w:r w:rsidR="00C93B59">
        <w:rPr>
          <w:rFonts w:asciiTheme="majorHAnsi" w:hAnsiTheme="majorHAnsi" w:cs="Tahoma"/>
          <w:sz w:val="22"/>
          <w:szCs w:val="22"/>
        </w:rPr>
        <w:t>K</w:t>
      </w:r>
      <w:r>
        <w:rPr>
          <w:rFonts w:asciiTheme="majorHAnsi" w:hAnsiTheme="majorHAnsi" w:cs="Tahoma"/>
          <w:sz w:val="22"/>
          <w:szCs w:val="22"/>
        </w:rPr>
        <w:t>anton</w:t>
      </w:r>
      <w:r w:rsidR="00C93B59">
        <w:rPr>
          <w:rFonts w:asciiTheme="majorHAnsi" w:hAnsiTheme="majorHAnsi" w:cs="Tahoma"/>
          <w:sz w:val="22"/>
          <w:szCs w:val="22"/>
        </w:rPr>
        <w:t>alnoj upravi za civilnu zaštitu</w:t>
      </w:r>
      <w:r w:rsidR="00C93B59" w:rsidRPr="00C93B59">
        <w:rPr>
          <w:rFonts w:asciiTheme="majorHAnsi" w:hAnsiTheme="majorHAnsi" w:cs="Tahoma"/>
          <w:sz w:val="22"/>
          <w:szCs w:val="22"/>
        </w:rPr>
        <w:t xml:space="preserve"> </w:t>
      </w:r>
      <w:r w:rsidR="00C93B59">
        <w:rPr>
          <w:rFonts w:asciiTheme="majorHAnsi" w:hAnsiTheme="majorHAnsi" w:cs="Tahoma"/>
          <w:sz w:val="22"/>
          <w:szCs w:val="22"/>
        </w:rPr>
        <w:t>Bosansko-podrinjskog kantona Goražde,</w:t>
      </w:r>
    </w:p>
    <w:p w:rsidR="00E74037" w:rsidRPr="00EB1574" w:rsidRDefault="00E74037" w:rsidP="00650A64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Nacrt Zakona o nadležnostima organa vlasti Bosansko-podrinjskog kantona Goražde u oblasti zaštite i spašavanja ljudi i materijalnih dobara od prirodnih i drugih nesreća,</w:t>
      </w:r>
    </w:p>
    <w:p w:rsidR="00A1283F" w:rsidRDefault="00A1283F" w:rsidP="00650A64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 w:rsidRPr="00495A03">
        <w:rPr>
          <w:rFonts w:asciiTheme="majorHAnsi" w:hAnsiTheme="majorHAnsi" w:cs="Tahoma"/>
          <w:sz w:val="22"/>
          <w:szCs w:val="22"/>
        </w:rPr>
        <w:t>Prijedlog Strategije razvoja sporta Bosansko-podrinjskog kantona Goražde „SPORT KAKAV TREBAMO“,</w:t>
      </w:r>
    </w:p>
    <w:p w:rsidR="006B5670" w:rsidRDefault="006B5670" w:rsidP="00650A64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Izvještaj o radu Nezavisnog odbora za period 01.08.2020.-31.01.2021. godine,</w:t>
      </w:r>
    </w:p>
    <w:p w:rsidR="00E74037" w:rsidRDefault="00E74037" w:rsidP="00650A64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Izvještaj o dodjeljenim koncesijama i efektima od koncesija za 2019. godinu,</w:t>
      </w:r>
    </w:p>
    <w:p w:rsidR="00F85B08" w:rsidRDefault="00650A64" w:rsidP="00F85B08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 w:rsidRPr="00EB1574">
        <w:rPr>
          <w:rFonts w:asciiTheme="majorHAnsi" w:hAnsiTheme="majorHAnsi" w:cs="Tahoma"/>
          <w:sz w:val="22"/>
          <w:szCs w:val="22"/>
        </w:rPr>
        <w:t>I</w:t>
      </w:r>
      <w:r>
        <w:rPr>
          <w:rFonts w:asciiTheme="majorHAnsi" w:hAnsiTheme="majorHAnsi" w:cs="Tahoma"/>
          <w:sz w:val="22"/>
          <w:szCs w:val="22"/>
        </w:rPr>
        <w:t>nformacija o uspostavi Registra udruženja građana na području Bosansko-podrinjskog kantona Goražde</w:t>
      </w:r>
      <w:r w:rsidRPr="00EB1574">
        <w:rPr>
          <w:rFonts w:asciiTheme="majorHAnsi" w:hAnsiTheme="majorHAnsi" w:cs="Tahoma"/>
          <w:sz w:val="22"/>
          <w:szCs w:val="22"/>
        </w:rPr>
        <w:t>,</w:t>
      </w:r>
    </w:p>
    <w:p w:rsidR="00650A64" w:rsidRPr="00806129" w:rsidRDefault="00650A64" w:rsidP="00806129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2"/>
          <w:szCs w:val="22"/>
        </w:rPr>
      </w:pPr>
      <w:r w:rsidRPr="00806129">
        <w:rPr>
          <w:rFonts w:asciiTheme="majorHAnsi" w:hAnsiTheme="majorHAnsi" w:cs="Tahoma"/>
          <w:sz w:val="22"/>
          <w:szCs w:val="22"/>
        </w:rPr>
        <w:t xml:space="preserve"> „Vladin sat“ – poslanička pitanja i inicijative.</w:t>
      </w:r>
    </w:p>
    <w:p w:rsidR="00650A64" w:rsidRDefault="00650A64" w:rsidP="00650A64">
      <w:pPr>
        <w:pStyle w:val="ListParagraph"/>
        <w:ind w:left="4956"/>
        <w:jc w:val="both"/>
        <w:rPr>
          <w:rFonts w:asciiTheme="majorHAnsi" w:hAnsiTheme="majorHAnsi" w:cs="Tahoma"/>
          <w:sz w:val="22"/>
          <w:szCs w:val="22"/>
        </w:rPr>
      </w:pPr>
      <w:r w:rsidRPr="00EB1574">
        <w:rPr>
          <w:rFonts w:asciiTheme="majorHAnsi" w:hAnsiTheme="majorHAnsi" w:cs="Tahoma"/>
          <w:sz w:val="22"/>
          <w:szCs w:val="22"/>
        </w:rPr>
        <w:t xml:space="preserve">    </w:t>
      </w:r>
    </w:p>
    <w:p w:rsidR="00650A64" w:rsidRDefault="00650A64" w:rsidP="00650A64">
      <w:pPr>
        <w:pStyle w:val="ListParagraph"/>
        <w:ind w:left="4956"/>
        <w:jc w:val="both"/>
        <w:rPr>
          <w:rFonts w:asciiTheme="majorHAnsi" w:hAnsiTheme="majorHAnsi" w:cs="Tahoma"/>
          <w:sz w:val="22"/>
          <w:szCs w:val="22"/>
        </w:rPr>
      </w:pPr>
    </w:p>
    <w:p w:rsidR="00650A64" w:rsidRDefault="00650A64" w:rsidP="00650A64">
      <w:pPr>
        <w:pStyle w:val="ListParagraph"/>
        <w:ind w:left="4956"/>
        <w:jc w:val="both"/>
        <w:rPr>
          <w:rFonts w:asciiTheme="majorHAnsi" w:hAnsiTheme="majorHAnsi" w:cs="Tahoma"/>
          <w:sz w:val="22"/>
          <w:szCs w:val="22"/>
        </w:rPr>
      </w:pPr>
    </w:p>
    <w:p w:rsidR="00650A64" w:rsidRPr="00EB1574" w:rsidRDefault="00650A64" w:rsidP="00650A64">
      <w:pPr>
        <w:pStyle w:val="ListParagraph"/>
        <w:ind w:left="4956"/>
        <w:jc w:val="both"/>
        <w:rPr>
          <w:rFonts w:asciiTheme="majorHAnsi" w:hAnsiTheme="majorHAnsi" w:cs="Tahoma"/>
          <w:sz w:val="22"/>
          <w:szCs w:val="22"/>
        </w:rPr>
      </w:pPr>
    </w:p>
    <w:p w:rsidR="00650A64" w:rsidRPr="0075258B" w:rsidRDefault="00650A64" w:rsidP="00650A64">
      <w:pPr>
        <w:pStyle w:val="ListParagraph"/>
        <w:ind w:left="4956"/>
        <w:jc w:val="both"/>
        <w:rPr>
          <w:rFonts w:ascii="Britannic Bold" w:hAnsi="Britannic Bold" w:cs="Tahoma"/>
          <w:b/>
          <w:sz w:val="22"/>
          <w:szCs w:val="22"/>
        </w:rPr>
      </w:pPr>
      <w:r w:rsidRPr="0075258B">
        <w:rPr>
          <w:rFonts w:asciiTheme="majorHAnsi" w:hAnsiTheme="majorHAnsi" w:cs="Tahoma"/>
          <w:sz w:val="22"/>
          <w:szCs w:val="22"/>
        </w:rPr>
        <w:t xml:space="preserve">                      </w:t>
      </w:r>
      <w:r w:rsidRPr="0075258B">
        <w:rPr>
          <w:rFonts w:ascii="Britannic Bold" w:hAnsi="Britannic Bold" w:cs="Tahoma"/>
          <w:b/>
          <w:sz w:val="22"/>
          <w:szCs w:val="22"/>
        </w:rPr>
        <w:t>PREDSJEDAVAJU</w:t>
      </w:r>
      <w:r w:rsidRPr="0075258B">
        <w:rPr>
          <w:rFonts w:asciiTheme="majorHAnsi" w:hAnsiTheme="majorHAnsi" w:cs="Tahoma"/>
          <w:b/>
          <w:sz w:val="22"/>
          <w:szCs w:val="22"/>
        </w:rPr>
        <w:t>Ć</w:t>
      </w:r>
      <w:r w:rsidRPr="0075258B">
        <w:rPr>
          <w:rFonts w:ascii="Britannic Bold" w:hAnsi="Britannic Bold" w:cs="Tahoma"/>
          <w:b/>
          <w:sz w:val="22"/>
          <w:szCs w:val="22"/>
        </w:rPr>
        <w:t>A SKUPŠTINE</w:t>
      </w:r>
    </w:p>
    <w:p w:rsidR="00650A64" w:rsidRPr="0075258B" w:rsidRDefault="00650A64" w:rsidP="00650A64">
      <w:pPr>
        <w:pStyle w:val="ListParagraph"/>
        <w:ind w:left="4956"/>
        <w:jc w:val="both"/>
        <w:rPr>
          <w:rFonts w:ascii="Britannic Bold" w:hAnsi="Britannic Bold" w:cs="Tahoma"/>
          <w:b/>
          <w:sz w:val="22"/>
          <w:szCs w:val="22"/>
        </w:rPr>
      </w:pPr>
    </w:p>
    <w:p w:rsidR="00650A64" w:rsidRPr="00A0210B" w:rsidRDefault="00650A64" w:rsidP="00650A64">
      <w:pPr>
        <w:jc w:val="center"/>
        <w:rPr>
          <w:rFonts w:asciiTheme="majorHAnsi" w:hAnsiTheme="majorHAnsi"/>
        </w:rPr>
      </w:pPr>
      <w:r w:rsidRPr="0075258B">
        <w:rPr>
          <w:rFonts w:asciiTheme="majorHAnsi" w:hAnsiTheme="majorHAnsi" w:cs="Tahoma"/>
          <w:b/>
          <w:sz w:val="22"/>
          <w:szCs w:val="22"/>
        </w:rPr>
        <w:t xml:space="preserve">                            </w:t>
      </w:r>
      <w:r w:rsidRPr="0075258B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Theme="majorHAnsi" w:hAnsiTheme="majorHAnsi"/>
          <w:sz w:val="22"/>
          <w:szCs w:val="22"/>
        </w:rPr>
        <w:t>Aida Sirbubalo</w:t>
      </w:r>
      <w:r w:rsidRPr="00A0210B">
        <w:rPr>
          <w:rFonts w:asciiTheme="majorHAnsi" w:hAnsiTheme="majorHAnsi"/>
        </w:rPr>
        <w:t xml:space="preserve"> </w:t>
      </w:r>
    </w:p>
    <w:p w:rsidR="00650A64" w:rsidRDefault="00650A64" w:rsidP="00650A64"/>
    <w:p w:rsidR="0020637D" w:rsidRDefault="0020637D"/>
    <w:sectPr w:rsidR="0020637D" w:rsidSect="00B0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49E3"/>
    <w:multiLevelType w:val="hybridMultilevel"/>
    <w:tmpl w:val="F774AECA"/>
    <w:lvl w:ilvl="0" w:tplc="0CD497F4">
      <w:start w:val="1"/>
      <w:numFmt w:val="decimal"/>
      <w:lvlText w:val="%1."/>
      <w:lvlJc w:val="left"/>
      <w:pPr>
        <w:ind w:left="1070" w:hanging="360"/>
      </w:pPr>
      <w:rPr>
        <w:rFonts w:asciiTheme="majorHAnsi" w:eastAsia="Times New Roman" w:hAnsiTheme="majorHAnsi" w:cs="Tahoma"/>
        <w:sz w:val="22"/>
        <w:szCs w:val="22"/>
      </w:rPr>
    </w:lvl>
    <w:lvl w:ilvl="1" w:tplc="101A0019" w:tentative="1">
      <w:start w:val="1"/>
      <w:numFmt w:val="lowerLetter"/>
      <w:lvlText w:val="%2."/>
      <w:lvlJc w:val="left"/>
      <w:pPr>
        <w:ind w:left="1646" w:hanging="360"/>
      </w:pPr>
    </w:lvl>
    <w:lvl w:ilvl="2" w:tplc="101A001B" w:tentative="1">
      <w:start w:val="1"/>
      <w:numFmt w:val="lowerRoman"/>
      <w:lvlText w:val="%3."/>
      <w:lvlJc w:val="right"/>
      <w:pPr>
        <w:ind w:left="2366" w:hanging="180"/>
      </w:pPr>
    </w:lvl>
    <w:lvl w:ilvl="3" w:tplc="101A000F" w:tentative="1">
      <w:start w:val="1"/>
      <w:numFmt w:val="decimal"/>
      <w:lvlText w:val="%4."/>
      <w:lvlJc w:val="left"/>
      <w:pPr>
        <w:ind w:left="3086" w:hanging="360"/>
      </w:pPr>
    </w:lvl>
    <w:lvl w:ilvl="4" w:tplc="101A0019" w:tentative="1">
      <w:start w:val="1"/>
      <w:numFmt w:val="lowerLetter"/>
      <w:lvlText w:val="%5."/>
      <w:lvlJc w:val="left"/>
      <w:pPr>
        <w:ind w:left="3806" w:hanging="360"/>
      </w:pPr>
    </w:lvl>
    <w:lvl w:ilvl="5" w:tplc="101A001B" w:tentative="1">
      <w:start w:val="1"/>
      <w:numFmt w:val="lowerRoman"/>
      <w:lvlText w:val="%6."/>
      <w:lvlJc w:val="right"/>
      <w:pPr>
        <w:ind w:left="4526" w:hanging="180"/>
      </w:pPr>
    </w:lvl>
    <w:lvl w:ilvl="6" w:tplc="101A000F" w:tentative="1">
      <w:start w:val="1"/>
      <w:numFmt w:val="decimal"/>
      <w:lvlText w:val="%7."/>
      <w:lvlJc w:val="left"/>
      <w:pPr>
        <w:ind w:left="5246" w:hanging="360"/>
      </w:pPr>
    </w:lvl>
    <w:lvl w:ilvl="7" w:tplc="101A0019" w:tentative="1">
      <w:start w:val="1"/>
      <w:numFmt w:val="lowerLetter"/>
      <w:lvlText w:val="%8."/>
      <w:lvlJc w:val="left"/>
      <w:pPr>
        <w:ind w:left="5966" w:hanging="360"/>
      </w:pPr>
    </w:lvl>
    <w:lvl w:ilvl="8" w:tplc="101A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A64"/>
    <w:rsid w:val="001803CA"/>
    <w:rsid w:val="0020637D"/>
    <w:rsid w:val="002323D3"/>
    <w:rsid w:val="002A0C91"/>
    <w:rsid w:val="002F696B"/>
    <w:rsid w:val="00393964"/>
    <w:rsid w:val="004704F0"/>
    <w:rsid w:val="0058121A"/>
    <w:rsid w:val="005A4B9D"/>
    <w:rsid w:val="006043B8"/>
    <w:rsid w:val="00650A64"/>
    <w:rsid w:val="006B5670"/>
    <w:rsid w:val="00806129"/>
    <w:rsid w:val="008B57A5"/>
    <w:rsid w:val="009C2A34"/>
    <w:rsid w:val="00A1283F"/>
    <w:rsid w:val="00C93B59"/>
    <w:rsid w:val="00CE0891"/>
    <w:rsid w:val="00CE5F7F"/>
    <w:rsid w:val="00E74037"/>
    <w:rsid w:val="00F62B7D"/>
    <w:rsid w:val="00F8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6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2021-04-27T09:56:00Z</cp:lastPrinted>
  <dcterms:created xsi:type="dcterms:W3CDTF">2021-04-19T13:11:00Z</dcterms:created>
  <dcterms:modified xsi:type="dcterms:W3CDTF">2021-04-27T09:57:00Z</dcterms:modified>
</cp:coreProperties>
</file>