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12" w:rsidRPr="003C2F12" w:rsidRDefault="003C2F12" w:rsidP="003C2F12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Bosna i Hercegovina</w:t>
      </w:r>
    </w:p>
    <w:p w:rsidR="003C2F12" w:rsidRPr="003C2F12" w:rsidRDefault="003C2F12" w:rsidP="003C2F12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Federacija Bosne i Hercegovine</w:t>
      </w:r>
    </w:p>
    <w:p w:rsidR="003C2F12" w:rsidRPr="003C2F12" w:rsidRDefault="003C2F12" w:rsidP="003C2F12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Bosansko-podrinjski kanton Goražde</w:t>
      </w:r>
    </w:p>
    <w:p w:rsidR="003C2F12" w:rsidRPr="003C2F12" w:rsidRDefault="003C2F12" w:rsidP="003C2F12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SKUPŠTINA KANTONA</w:t>
      </w:r>
    </w:p>
    <w:p w:rsidR="003C2F12" w:rsidRPr="003C2F12" w:rsidRDefault="003C2F12" w:rsidP="003C2F12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Eras Medium ITC" w:hAnsi="Eras Medium ITC" w:cs="Arial"/>
          <w:b/>
          <w:i/>
          <w:sz w:val="22"/>
          <w:szCs w:val="22"/>
        </w:rPr>
      </w:pPr>
      <w:r w:rsidRPr="003C2F12">
        <w:rPr>
          <w:rFonts w:ascii="Eras Medium ITC" w:hAnsi="Eras Medium ITC" w:cs="Arial"/>
          <w:b/>
          <w:sz w:val="28"/>
          <w:szCs w:val="28"/>
        </w:rPr>
        <w:tab/>
        <w:t xml:space="preserve">Kolegij Skupštine                                                               </w:t>
      </w:r>
    </w:p>
    <w:p w:rsidR="003C2F12" w:rsidRPr="003C2F12" w:rsidRDefault="003C2F12" w:rsidP="003C2F12">
      <w:pPr>
        <w:rPr>
          <w:rFonts w:ascii="Eras Medium ITC" w:hAnsi="Eras Medium ITC" w:cs="Arial"/>
          <w:sz w:val="22"/>
          <w:szCs w:val="22"/>
        </w:rPr>
      </w:pPr>
    </w:p>
    <w:p w:rsidR="003C2F12" w:rsidRPr="003C2F12" w:rsidRDefault="003C2F12" w:rsidP="003C2F12">
      <w:pPr>
        <w:rPr>
          <w:rFonts w:ascii="Eras Medium ITC" w:hAnsi="Eras Medium ITC" w:cs="Tahoma"/>
        </w:rPr>
      </w:pPr>
      <w:r w:rsidRPr="003C2F12">
        <w:rPr>
          <w:rFonts w:ascii="Eras Medium ITC" w:hAnsi="Eras Medium ITC" w:cs="Tahoma"/>
        </w:rPr>
        <w:t>Broj: 01-04-</w:t>
      </w:r>
      <w:r w:rsidR="008952EF">
        <w:rPr>
          <w:rFonts w:ascii="Eras Medium ITC" w:hAnsi="Eras Medium ITC" w:cs="Tahoma"/>
        </w:rPr>
        <w:t>110</w:t>
      </w:r>
      <w:r w:rsidRPr="003C2F12">
        <w:rPr>
          <w:rFonts w:ascii="Eras Medium ITC" w:hAnsi="Eras Medium ITC" w:cs="Tahoma"/>
        </w:rPr>
        <w:t>/22</w:t>
      </w:r>
    </w:p>
    <w:p w:rsidR="003C2F12" w:rsidRPr="003C2F12" w:rsidRDefault="003C2F12" w:rsidP="003C2F12">
      <w:pPr>
        <w:rPr>
          <w:rFonts w:ascii="Eras Medium ITC" w:hAnsi="Eras Medium ITC" w:cs="Tahoma"/>
        </w:rPr>
      </w:pPr>
      <w:r w:rsidRPr="003C2F12">
        <w:rPr>
          <w:rFonts w:ascii="Eras Medium ITC" w:hAnsi="Eras Medium ITC" w:cs="Tahoma"/>
        </w:rPr>
        <w:t>Goražde, 21. februara  2022. godine</w:t>
      </w:r>
    </w:p>
    <w:p w:rsidR="003C2F12" w:rsidRPr="003C2F12" w:rsidRDefault="003C2F12" w:rsidP="003C2F12">
      <w:pPr>
        <w:rPr>
          <w:rFonts w:ascii="Eras Medium ITC" w:hAnsi="Eras Medium ITC" w:cs="Tahoma"/>
        </w:rPr>
      </w:pPr>
    </w:p>
    <w:p w:rsidR="003C2F12" w:rsidRPr="003C2F12" w:rsidRDefault="003C2F12" w:rsidP="003C2F12">
      <w:pPr>
        <w:rPr>
          <w:rFonts w:ascii="Eras Medium ITC" w:hAnsi="Eras Medium ITC" w:cs="Tahoma"/>
        </w:rPr>
      </w:pP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Tahoma"/>
          <w:b/>
        </w:rPr>
      </w:pPr>
      <w:r w:rsidRPr="003C2F12">
        <w:rPr>
          <w:rFonts w:ascii="Eras Medium ITC" w:hAnsi="Eras Medium ITC" w:cs="Tahoma"/>
        </w:rPr>
        <w:t xml:space="preserve">Na osnovu </w:t>
      </w:r>
      <w:r w:rsidRPr="003C2F12">
        <w:rPr>
          <w:rFonts w:ascii="Century Schoolbook" w:hAnsi="Century Schoolbook" w:cs="Tahoma"/>
        </w:rPr>
        <w:t>č</w:t>
      </w:r>
      <w:r w:rsidRPr="003C2F12">
        <w:rPr>
          <w:rFonts w:ascii="Eras Medium ITC" w:hAnsi="Eras Medium ITC" w:cs="Tahoma"/>
          <w:sz w:val="28"/>
          <w:szCs w:val="28"/>
        </w:rPr>
        <w:t>l</w:t>
      </w:r>
      <w:r w:rsidRPr="003C2F12">
        <w:rPr>
          <w:rFonts w:ascii="Eras Medium ITC" w:hAnsi="Eras Medium ITC" w:cs="Tahoma"/>
        </w:rPr>
        <w:t xml:space="preserve">ana 12., 17. i 59. Poslovnika Skupštine Bosansko-podrinjskog kantona Goražde („Službene novine Bosansko-podrinjskog kantona Goražde, broj: 3/18 i 6/19), </w:t>
      </w:r>
      <w:r w:rsidRPr="003C2F12">
        <w:rPr>
          <w:rFonts w:ascii="Eras Medium ITC" w:hAnsi="Eras Medium ITC" w:cs="Tahoma"/>
          <w:b/>
        </w:rPr>
        <w:t>s a z i v a m: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sz w:val="28"/>
          <w:szCs w:val="28"/>
        </w:rPr>
      </w:pPr>
    </w:p>
    <w:p w:rsidR="003C2F12" w:rsidRPr="003C2F12" w:rsidRDefault="003C2F12" w:rsidP="003C2F12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G O D I Š NJ U</w:t>
      </w:r>
    </w:p>
    <w:p w:rsidR="003C2F12" w:rsidRPr="003C2F12" w:rsidRDefault="003C2F12" w:rsidP="003C2F12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SJEDNICU SKUPŠTINE BOSANSKO-PODRINJSKOG KANTONA GORAŽDE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i/>
          <w:sz w:val="22"/>
          <w:szCs w:val="22"/>
        </w:rPr>
      </w:pP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i/>
          <w:sz w:val="22"/>
          <w:szCs w:val="22"/>
        </w:rPr>
      </w:pP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sz w:val="28"/>
          <w:szCs w:val="28"/>
          <w:u w:val="single"/>
        </w:rPr>
      </w:pPr>
      <w:r w:rsidRPr="003C2F12">
        <w:rPr>
          <w:rFonts w:ascii="Eras Medium ITC" w:hAnsi="Eras Medium ITC" w:cs="Arial"/>
          <w:b/>
          <w:sz w:val="28"/>
          <w:szCs w:val="28"/>
        </w:rPr>
        <w:t xml:space="preserve">Za  </w:t>
      </w:r>
      <w:r w:rsidR="004E145D">
        <w:rPr>
          <w:rFonts w:ascii="Eras Medium ITC" w:hAnsi="Eras Medium ITC" w:cs="Arial"/>
          <w:b/>
          <w:sz w:val="28"/>
          <w:szCs w:val="28"/>
          <w:u w:val="single"/>
        </w:rPr>
        <w:t xml:space="preserve">28. februara </w:t>
      </w:r>
      <w:r w:rsidRPr="003C2F12">
        <w:rPr>
          <w:rFonts w:ascii="Eras Medium ITC" w:hAnsi="Eras Medium ITC" w:cs="Arial"/>
          <w:b/>
          <w:sz w:val="28"/>
          <w:szCs w:val="28"/>
          <w:u w:val="single"/>
        </w:rPr>
        <w:t xml:space="preserve"> (</w:t>
      </w:r>
      <w:r w:rsidR="004E145D">
        <w:rPr>
          <w:rFonts w:ascii="Eras Medium ITC" w:hAnsi="Eras Medium ITC" w:cs="Arial"/>
          <w:b/>
          <w:sz w:val="28"/>
          <w:szCs w:val="28"/>
          <w:u w:val="single"/>
        </w:rPr>
        <w:t>ponedjeljak</w:t>
      </w:r>
      <w:r w:rsidRPr="003C2F12">
        <w:rPr>
          <w:rFonts w:ascii="Eras Medium ITC" w:hAnsi="Eras Medium ITC" w:cs="Arial"/>
          <w:b/>
          <w:sz w:val="28"/>
          <w:szCs w:val="28"/>
          <w:u w:val="single"/>
        </w:rPr>
        <w:t>)  2022. godine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sz w:val="28"/>
          <w:szCs w:val="28"/>
          <w:u w:val="single"/>
        </w:rPr>
      </w:pP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i/>
          <w:u w:val="single"/>
        </w:rPr>
      </w:pP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Tahoma"/>
        </w:rPr>
        <w:t xml:space="preserve">Sjednica </w:t>
      </w:r>
      <w:r w:rsidRPr="003C2F12">
        <w:rPr>
          <w:rFonts w:ascii="Century Schoolbook" w:hAnsi="Century Schoolbook" w:cs="Tahoma"/>
        </w:rPr>
        <w:t>ć</w:t>
      </w:r>
      <w:r w:rsidRPr="003C2F12">
        <w:rPr>
          <w:rFonts w:ascii="Eras Medium ITC" w:hAnsi="Eras Medium ITC" w:cs="Tahoma"/>
        </w:rPr>
        <w:t>e se održati u</w:t>
      </w:r>
      <w:r w:rsidRPr="003C2F12">
        <w:rPr>
          <w:rFonts w:ascii="Eras Medium ITC" w:hAnsi="Eras Medium ITC" w:cs="Arial"/>
        </w:rPr>
        <w:t xml:space="preserve"> </w:t>
      </w:r>
      <w:r w:rsidRPr="003C2F12">
        <w:rPr>
          <w:rFonts w:ascii="Eras Medium ITC" w:hAnsi="Eras Medium ITC" w:cs="Arial"/>
          <w:b/>
          <w:sz w:val="28"/>
          <w:szCs w:val="28"/>
        </w:rPr>
        <w:t>skupštinskoj sali Bosansko-podrinjskog kantona Goražde, ul. 1. Slavne višegradske brigade 2a</w:t>
      </w:r>
      <w:r>
        <w:rPr>
          <w:rFonts w:ascii="Eras Medium ITC" w:hAnsi="Eras Medium ITC" w:cs="Arial"/>
          <w:b/>
          <w:sz w:val="28"/>
          <w:szCs w:val="28"/>
        </w:rPr>
        <w:t>,</w:t>
      </w:r>
      <w:r w:rsidRPr="003C2F12">
        <w:rPr>
          <w:rFonts w:ascii="Eras Medium ITC" w:hAnsi="Eras Medium ITC" w:cs="Arial"/>
          <w:b/>
          <w:sz w:val="28"/>
          <w:szCs w:val="28"/>
        </w:rPr>
        <w:t xml:space="preserve"> sa po</w:t>
      </w:r>
      <w:r w:rsidRPr="003C2F12">
        <w:rPr>
          <w:rFonts w:ascii="Century Schoolbook" w:hAnsi="Century Schoolbook" w:cs="Arial"/>
          <w:b/>
          <w:sz w:val="28"/>
          <w:szCs w:val="28"/>
        </w:rPr>
        <w:t>č</w:t>
      </w:r>
      <w:r w:rsidRPr="003C2F12">
        <w:rPr>
          <w:rFonts w:ascii="Eras Medium ITC" w:hAnsi="Eras Medium ITC" w:cs="Arial"/>
          <w:b/>
          <w:sz w:val="28"/>
          <w:szCs w:val="28"/>
        </w:rPr>
        <w:t xml:space="preserve">etkom u 10:00 sati. 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sz w:val="28"/>
          <w:szCs w:val="28"/>
        </w:rPr>
      </w:pPr>
    </w:p>
    <w:p w:rsidR="003C2F12" w:rsidRDefault="003C2F12" w:rsidP="003C2F12">
      <w:pPr>
        <w:ind w:firstLine="708"/>
        <w:jc w:val="both"/>
        <w:rPr>
          <w:rFonts w:ascii="Eras Medium ITC" w:hAnsi="Eras Medium ITC" w:cs="Tahoma"/>
        </w:rPr>
      </w:pPr>
      <w:r w:rsidRPr="003C2F12">
        <w:rPr>
          <w:rFonts w:ascii="Eras Medium ITC" w:hAnsi="Eras Medium ITC" w:cs="Tahoma"/>
        </w:rPr>
        <w:t>Za sjednicu Skupštine Bosansko-podrinjskog kantona Goražde predlažem slijede</w:t>
      </w:r>
      <w:r w:rsidRPr="003C2F12">
        <w:rPr>
          <w:rFonts w:ascii="Century Schoolbook" w:hAnsi="Century Schoolbook" w:cs="Tahoma"/>
        </w:rPr>
        <w:t>ć</w:t>
      </w:r>
      <w:r w:rsidRPr="003C2F12">
        <w:rPr>
          <w:rFonts w:ascii="Eras Medium ITC" w:hAnsi="Eras Medium ITC" w:cs="Tahoma"/>
        </w:rPr>
        <w:t>i:</w:t>
      </w:r>
    </w:p>
    <w:p w:rsidR="00151880" w:rsidRPr="003C2F12" w:rsidRDefault="00151880" w:rsidP="003C2F12">
      <w:pPr>
        <w:ind w:firstLine="708"/>
        <w:jc w:val="both"/>
        <w:rPr>
          <w:rFonts w:ascii="Eras Medium ITC" w:hAnsi="Eras Medium ITC" w:cs="Tahoma"/>
        </w:rPr>
      </w:pPr>
    </w:p>
    <w:p w:rsidR="003C2F12" w:rsidRDefault="003C2F12" w:rsidP="003C2F12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D n e v n i   r e d</w:t>
      </w:r>
    </w:p>
    <w:p w:rsidR="00151880" w:rsidRPr="003C2F12" w:rsidRDefault="00151880" w:rsidP="003C2F12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</w:p>
    <w:p w:rsidR="003C2F12" w:rsidRPr="003C2F12" w:rsidRDefault="003C2F12" w:rsidP="003C2F12">
      <w:pPr>
        <w:ind w:firstLine="708"/>
        <w:rPr>
          <w:rFonts w:ascii="Eras Medium ITC" w:hAnsi="Eras Medium ITC" w:cs="Arial"/>
        </w:rPr>
      </w:pPr>
    </w:p>
    <w:p w:rsidR="003C2F12" w:rsidRPr="003C2F12" w:rsidRDefault="003C2F12" w:rsidP="003C2F12">
      <w:pPr>
        <w:ind w:left="705"/>
        <w:jc w:val="both"/>
        <w:rPr>
          <w:rFonts w:ascii="Eras Medium ITC" w:hAnsi="Eras Medium ITC" w:cs="Arial"/>
        </w:rPr>
      </w:pPr>
      <w:r w:rsidRPr="003C2F12">
        <w:rPr>
          <w:rFonts w:ascii="Eras Medium ITC" w:hAnsi="Eras Medium ITC" w:cs="Tahoma"/>
        </w:rPr>
        <w:t>1. R</w:t>
      </w:r>
      <w:r w:rsidRPr="003C2F12">
        <w:rPr>
          <w:rFonts w:ascii="Eras Medium ITC" w:hAnsi="Eras Medium ITC" w:cs="Arial"/>
        </w:rPr>
        <w:t>azmatranje implementacije ciljeva i politike Skupštine Bosansko-podrinjskog                   kantona Goražde za proteklu godinu kroz realizaciju Programa rada Skupštine Bosansko-podrinjskog kantona Goražde za 2021. godinu,</w:t>
      </w:r>
    </w:p>
    <w:p w:rsidR="003C2F12" w:rsidRPr="003C2F12" w:rsidRDefault="003C2F12" w:rsidP="003C2F12">
      <w:pPr>
        <w:ind w:left="705"/>
        <w:jc w:val="both"/>
        <w:rPr>
          <w:rFonts w:ascii="Eras Medium ITC" w:hAnsi="Eras Medium ITC" w:cs="Arial"/>
        </w:rPr>
      </w:pPr>
      <w:r w:rsidRPr="003C2F12">
        <w:rPr>
          <w:rFonts w:ascii="Eras Medium ITC" w:hAnsi="Eras Medium ITC" w:cs="Arial"/>
        </w:rPr>
        <w:t>2.  Prezentacija ciljeva i politike Bosansko-podrinjskog kantona Goražde za 2022.  godinu,</w:t>
      </w:r>
    </w:p>
    <w:p w:rsidR="003C2F12" w:rsidRPr="003C2F12" w:rsidRDefault="003C2F12" w:rsidP="003C2F12">
      <w:pPr>
        <w:ind w:left="705"/>
        <w:jc w:val="both"/>
        <w:rPr>
          <w:rFonts w:ascii="Eras Medium ITC" w:hAnsi="Eras Medium ITC" w:cs="Arial"/>
        </w:rPr>
      </w:pPr>
      <w:r w:rsidRPr="003C2F12">
        <w:rPr>
          <w:rFonts w:ascii="Eras Medium ITC" w:hAnsi="Eras Medium ITC" w:cs="Arial"/>
        </w:rPr>
        <w:t>3.  Prijedlog Programa rada Skupštine Bosansko-podrinjskog kantona Goražde za 2022. godinu,</w:t>
      </w:r>
    </w:p>
    <w:p w:rsidR="003C2F12" w:rsidRPr="003C2F12" w:rsidRDefault="003C2F12" w:rsidP="003C2F12">
      <w:pPr>
        <w:ind w:left="705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</w:rPr>
        <w:t>4. Prijedlog Programa rada Vlade Bosansko-podrinjskog kantona Goražde za 2022. godinu.</w:t>
      </w:r>
      <w:r w:rsidRPr="003C2F12">
        <w:rPr>
          <w:rFonts w:ascii="Eras Medium ITC" w:hAnsi="Eras Medium ITC" w:cs="Arial"/>
          <w:b/>
        </w:rPr>
        <w:t xml:space="preserve">       </w:t>
      </w:r>
    </w:p>
    <w:p w:rsidR="00151880" w:rsidRDefault="003C2F12" w:rsidP="003C2F12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  <w:b/>
        </w:rPr>
        <w:t xml:space="preserve">                                        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  <w:b/>
        </w:rPr>
        <w:t xml:space="preserve">  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Tahoma"/>
          <w:b/>
          <w:sz w:val="22"/>
          <w:szCs w:val="22"/>
        </w:rPr>
        <w:t xml:space="preserve">                                              </w:t>
      </w:r>
      <w:r w:rsidRPr="003C2F12">
        <w:rPr>
          <w:rFonts w:ascii="Eras Medium ITC" w:hAnsi="Eras Medium ITC" w:cs="Arial"/>
          <w:b/>
        </w:rPr>
        <w:t xml:space="preserve">           </w:t>
      </w:r>
      <w:r w:rsidR="00151880">
        <w:rPr>
          <w:rFonts w:ascii="Eras Medium ITC" w:hAnsi="Eras Medium ITC" w:cs="Arial"/>
          <w:b/>
        </w:rPr>
        <w:t xml:space="preserve">   </w:t>
      </w:r>
      <w:r w:rsidRPr="003C2F12">
        <w:rPr>
          <w:rFonts w:ascii="Eras Medium ITC" w:hAnsi="Eras Medium ITC" w:cs="Arial"/>
          <w:b/>
        </w:rPr>
        <w:t xml:space="preserve"> </w:t>
      </w:r>
      <w:r w:rsidR="00151880">
        <w:rPr>
          <w:rFonts w:ascii="Eras Medium ITC" w:hAnsi="Eras Medium ITC" w:cs="Arial"/>
          <w:b/>
        </w:rPr>
        <w:t xml:space="preserve">                     </w:t>
      </w:r>
      <w:r w:rsidRPr="003C2F12">
        <w:rPr>
          <w:rFonts w:ascii="Eras Medium ITC" w:hAnsi="Eras Medium ITC" w:cs="Arial"/>
          <w:b/>
        </w:rPr>
        <w:t xml:space="preserve">   PREDSJEDAVAJU</w:t>
      </w:r>
      <w:r w:rsidRPr="003C2F12">
        <w:rPr>
          <w:rFonts w:ascii="Century Schoolbook" w:hAnsi="Century Schoolbook" w:cs="Arial"/>
          <w:b/>
        </w:rPr>
        <w:t>Ć</w:t>
      </w:r>
      <w:r w:rsidRPr="003C2F12">
        <w:rPr>
          <w:rFonts w:ascii="Eras Medium ITC" w:hAnsi="Eras Medium ITC" w:cs="Arial"/>
          <w:b/>
        </w:rPr>
        <w:t xml:space="preserve">A SKUPŠTINE    </w:t>
      </w:r>
    </w:p>
    <w:p w:rsidR="003C2F12" w:rsidRPr="003C2F12" w:rsidRDefault="003C2F12" w:rsidP="003C2F12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  <w:b/>
        </w:rPr>
        <w:t xml:space="preserve">                                                                    </w:t>
      </w:r>
    </w:p>
    <w:p w:rsidR="003C2F12" w:rsidRPr="00151880" w:rsidRDefault="003C2F12" w:rsidP="003C2F12">
      <w:pPr>
        <w:ind w:firstLine="708"/>
        <w:jc w:val="both"/>
        <w:rPr>
          <w:rFonts w:ascii="Eras Medium ITC" w:hAnsi="Eras Medium ITC"/>
        </w:rPr>
      </w:pPr>
      <w:r w:rsidRPr="00151880">
        <w:rPr>
          <w:rFonts w:ascii="Eras Medium ITC" w:hAnsi="Eras Medium ITC" w:cs="Tahoma"/>
        </w:rPr>
        <w:t xml:space="preserve">                                                                               </w:t>
      </w:r>
      <w:r w:rsidR="00151880">
        <w:rPr>
          <w:rFonts w:ascii="Eras Medium ITC" w:hAnsi="Eras Medium ITC" w:cs="Tahoma"/>
        </w:rPr>
        <w:t xml:space="preserve">                  </w:t>
      </w:r>
      <w:r w:rsidRPr="00151880">
        <w:rPr>
          <w:rFonts w:ascii="Eras Medium ITC" w:hAnsi="Eras Medium ITC" w:cs="Tahoma"/>
        </w:rPr>
        <w:t xml:space="preserve">  Aida Sirbubalo</w:t>
      </w:r>
    </w:p>
    <w:p w:rsidR="0020637D" w:rsidRPr="00151880" w:rsidRDefault="0020637D">
      <w:pPr>
        <w:rPr>
          <w:rFonts w:ascii="Eras Medium ITC" w:hAnsi="Eras Medium ITC"/>
        </w:rPr>
      </w:pPr>
    </w:p>
    <w:sectPr w:rsidR="0020637D" w:rsidRPr="00151880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F12"/>
    <w:rsid w:val="00151880"/>
    <w:rsid w:val="0020637D"/>
    <w:rsid w:val="002472F9"/>
    <w:rsid w:val="00297E50"/>
    <w:rsid w:val="003C2F12"/>
    <w:rsid w:val="004A05E2"/>
    <w:rsid w:val="004E145D"/>
    <w:rsid w:val="006C2FA4"/>
    <w:rsid w:val="007C731D"/>
    <w:rsid w:val="007E6E3F"/>
    <w:rsid w:val="008952EF"/>
    <w:rsid w:val="00AA79C1"/>
    <w:rsid w:val="00D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1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2022-02-21T10:56:00Z</cp:lastPrinted>
  <dcterms:created xsi:type="dcterms:W3CDTF">2022-02-21T07:27:00Z</dcterms:created>
  <dcterms:modified xsi:type="dcterms:W3CDTF">2022-02-21T13:20:00Z</dcterms:modified>
</cp:coreProperties>
</file>