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EE" w:rsidRDefault="00F601EE" w:rsidP="00F601EE">
      <w:pPr>
        <w:pStyle w:val="Title"/>
        <w:rPr>
          <w:color w:val="000000" w:themeColor="text1"/>
          <w:sz w:val="32"/>
          <w:szCs w:val="32"/>
        </w:rPr>
      </w:pPr>
    </w:p>
    <w:p w:rsidR="00F601EE" w:rsidRDefault="00F601EE" w:rsidP="00F601EE">
      <w:pPr>
        <w:pStyle w:val="Title"/>
        <w:rPr>
          <w:color w:val="000000" w:themeColor="text1"/>
          <w:sz w:val="32"/>
          <w:szCs w:val="32"/>
        </w:rPr>
      </w:pPr>
    </w:p>
    <w:p w:rsidR="00F601EE" w:rsidRDefault="00F601EE" w:rsidP="00F601EE">
      <w:pPr>
        <w:pStyle w:val="Title"/>
        <w:rPr>
          <w:color w:val="000000" w:themeColor="text1"/>
          <w:sz w:val="32"/>
          <w:szCs w:val="32"/>
        </w:rPr>
      </w:pPr>
    </w:p>
    <w:p w:rsidR="00F601EE" w:rsidRDefault="00F601EE" w:rsidP="004C4B40">
      <w:pPr>
        <w:pStyle w:val="Title"/>
        <w:rPr>
          <w:color w:val="000000" w:themeColor="text1"/>
          <w:sz w:val="32"/>
          <w:szCs w:val="32"/>
        </w:rPr>
      </w:pPr>
    </w:p>
    <w:p w:rsidR="00230E25" w:rsidRDefault="00230E25" w:rsidP="00230E25">
      <w:pPr>
        <w:pStyle w:val="Title"/>
        <w:rPr>
          <w:color w:val="000000"/>
          <w:sz w:val="28"/>
          <w:szCs w:val="28"/>
        </w:rPr>
      </w:pPr>
    </w:p>
    <w:p w:rsidR="00230E25" w:rsidRDefault="00230E25" w:rsidP="00230E25">
      <w:pPr>
        <w:pStyle w:val="Title"/>
        <w:rPr>
          <w:color w:val="000000"/>
          <w:sz w:val="28"/>
          <w:szCs w:val="28"/>
        </w:rPr>
      </w:pPr>
    </w:p>
    <w:p w:rsidR="00230E25" w:rsidRPr="006F027F" w:rsidRDefault="00230E25" w:rsidP="00230E25">
      <w:pPr>
        <w:pStyle w:val="Title"/>
        <w:rPr>
          <w:color w:val="000000"/>
          <w:sz w:val="28"/>
          <w:szCs w:val="28"/>
        </w:rPr>
      </w:pPr>
      <w:r w:rsidRPr="006F027F">
        <w:rPr>
          <w:color w:val="000000"/>
          <w:sz w:val="28"/>
          <w:szCs w:val="28"/>
        </w:rPr>
        <w:t>P R O G R A M</w:t>
      </w:r>
    </w:p>
    <w:p w:rsidR="00230E25" w:rsidRPr="006F027F" w:rsidRDefault="00230E25" w:rsidP="00230E25">
      <w:pPr>
        <w:pStyle w:val="Title"/>
        <w:rPr>
          <w:color w:val="000000"/>
          <w:sz w:val="28"/>
          <w:szCs w:val="28"/>
        </w:rPr>
      </w:pPr>
      <w:r w:rsidRPr="006F027F">
        <w:rPr>
          <w:color w:val="000000"/>
          <w:sz w:val="28"/>
          <w:szCs w:val="28"/>
        </w:rPr>
        <w:t>O IZMJENAMA I DOPUNAMA PROGRAMA</w:t>
      </w:r>
      <w:r>
        <w:rPr>
          <w:color w:val="000000"/>
          <w:sz w:val="28"/>
          <w:szCs w:val="28"/>
        </w:rPr>
        <w:t xml:space="preserve"> UTROŠKA SREDSTAVA MINISTARSTVA ZA PRIVREDU BOSANSKO-PODRINJSKOG KANTONA GORAŽDE </w:t>
      </w:r>
    </w:p>
    <w:p w:rsidR="00230E25" w:rsidRPr="006F027F" w:rsidRDefault="00230E25" w:rsidP="00230E25">
      <w:pPr>
        <w:pStyle w:val="Title"/>
        <w:rPr>
          <w:b w:val="0"/>
          <w:i/>
          <w:sz w:val="28"/>
          <w:szCs w:val="28"/>
          <w:u w:val="single"/>
        </w:rPr>
      </w:pPr>
      <w:r>
        <w:rPr>
          <w:sz w:val="28"/>
          <w:szCs w:val="28"/>
          <w:lang w:val="bs-Latn-BA"/>
        </w:rPr>
        <w:t xml:space="preserve">„PROGRAM </w:t>
      </w:r>
      <w:r w:rsidRPr="006F027F">
        <w:rPr>
          <w:sz w:val="28"/>
          <w:szCs w:val="28"/>
          <w:lang w:val="bs-Latn-BA"/>
        </w:rPr>
        <w:t>PODRŠKE RAZVOJU NEPROFITNIH ORGANIZACIJA BOSANSKO-PODRINJSKOG KANTONA GORAŽDE  ZA 2022.GODINU</w:t>
      </w:r>
      <w:r>
        <w:rPr>
          <w:sz w:val="28"/>
          <w:szCs w:val="28"/>
          <w:lang w:val="bs-Latn-BA"/>
        </w:rPr>
        <w:t>“</w:t>
      </w:r>
    </w:p>
    <w:p w:rsidR="00230E25" w:rsidRDefault="00230E25" w:rsidP="00230E25">
      <w:pPr>
        <w:spacing w:before="120" w:after="120" w:line="312" w:lineRule="auto"/>
        <w:jc w:val="center"/>
        <w:rPr>
          <w:rFonts w:ascii="Arial" w:hAnsi="Arial" w:cs="Arial"/>
          <w:b/>
          <w:sz w:val="20"/>
        </w:rPr>
      </w:pPr>
    </w:p>
    <w:p w:rsidR="00230E25" w:rsidRPr="00EA5C49" w:rsidRDefault="00230E25" w:rsidP="00230E25">
      <w:pPr>
        <w:spacing w:before="120" w:after="120" w:line="312" w:lineRule="auto"/>
        <w:jc w:val="center"/>
      </w:pPr>
      <w:r>
        <w:rPr>
          <w:rFonts w:ascii="Arial" w:hAnsi="Arial" w:cs="Arial"/>
          <w:b/>
          <w:sz w:val="20"/>
        </w:rPr>
        <w:t>sa ekonomskog koda</w:t>
      </w:r>
      <w:r w:rsidRPr="00EA5C49">
        <w:t xml:space="preserve">  </w:t>
      </w:r>
      <w:r w:rsidRPr="00F601EE">
        <w:rPr>
          <w:b/>
        </w:rPr>
        <w:t>614 300- Tekući transferi neprofitnim organizacijama</w:t>
      </w:r>
    </w:p>
    <w:p w:rsidR="00230E25" w:rsidRDefault="00230E25" w:rsidP="00230E25">
      <w:pPr>
        <w:pStyle w:val="Heading1"/>
        <w:rPr>
          <w:b w:val="0"/>
          <w:szCs w:val="24"/>
        </w:rPr>
      </w:pPr>
    </w:p>
    <w:p w:rsidR="00F601EE" w:rsidRDefault="00F601EE" w:rsidP="00F601EE">
      <w:pPr>
        <w:pStyle w:val="Heading1"/>
        <w:rPr>
          <w:b w:val="0"/>
          <w:sz w:val="24"/>
          <w:szCs w:val="24"/>
        </w:rPr>
      </w:pPr>
    </w:p>
    <w:p w:rsidR="00F601EE" w:rsidRDefault="00F601EE" w:rsidP="00F601E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p w:rsidR="00F601EE" w:rsidRDefault="00F601EE" w:rsidP="00F601E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p w:rsidR="00F601EE" w:rsidRDefault="00F601EE" w:rsidP="00F601E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p w:rsidR="00F601EE" w:rsidRDefault="00F601EE" w:rsidP="00F601E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p w:rsidR="00F601EE" w:rsidRDefault="00F601EE" w:rsidP="00F601EE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/>
      </w:tblPr>
      <w:tblGrid>
        <w:gridCol w:w="3099"/>
        <w:gridCol w:w="3082"/>
        <w:gridCol w:w="3107"/>
      </w:tblGrid>
      <w:tr w:rsidR="00F601EE" w:rsidTr="00F601EE">
        <w:tc>
          <w:tcPr>
            <w:tcW w:w="3099" w:type="dxa"/>
          </w:tcPr>
          <w:p w:rsidR="00F601EE" w:rsidRDefault="00F601EE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2" w:type="dxa"/>
          </w:tcPr>
          <w:p w:rsidR="00F601EE" w:rsidRDefault="00F601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</w:tcPr>
          <w:p w:rsidR="00F601EE" w:rsidRDefault="00F601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1EE" w:rsidTr="00F601EE">
        <w:tc>
          <w:tcPr>
            <w:tcW w:w="3099" w:type="dxa"/>
          </w:tcPr>
          <w:p w:rsidR="00F601EE" w:rsidRDefault="00F601EE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82" w:type="dxa"/>
          </w:tcPr>
          <w:p w:rsidR="00F601EE" w:rsidRDefault="00F601EE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07" w:type="dxa"/>
          </w:tcPr>
          <w:p w:rsidR="00F601EE" w:rsidRDefault="00F601EE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01EE" w:rsidRDefault="00F601EE" w:rsidP="00F601EE">
      <w:pPr>
        <w:pStyle w:val="ListParagraph"/>
        <w:spacing w:before="120" w:after="120" w:line="312" w:lineRule="auto"/>
        <w:ind w:left="705"/>
        <w:jc w:val="both"/>
        <w:rPr>
          <w:rFonts w:ascii="Arial" w:hAnsi="Arial" w:cs="Arial"/>
          <w:bCs/>
          <w:sz w:val="40"/>
          <w:szCs w:val="40"/>
        </w:rPr>
      </w:pPr>
    </w:p>
    <w:p w:rsidR="00F601EE" w:rsidRDefault="00F601EE" w:rsidP="00F601EE">
      <w:pPr>
        <w:pStyle w:val="ListParagraph"/>
        <w:spacing w:before="120" w:after="120" w:line="312" w:lineRule="auto"/>
        <w:ind w:left="705"/>
        <w:jc w:val="both"/>
        <w:rPr>
          <w:bCs/>
          <w:sz w:val="40"/>
          <w:szCs w:val="40"/>
        </w:rPr>
      </w:pPr>
    </w:p>
    <w:p w:rsidR="00F601EE" w:rsidRDefault="00F601EE" w:rsidP="00F601EE">
      <w:pPr>
        <w:pStyle w:val="ListParagraph"/>
        <w:spacing w:before="120" w:after="120" w:line="312" w:lineRule="auto"/>
        <w:ind w:left="705"/>
        <w:jc w:val="both"/>
        <w:rPr>
          <w:bCs/>
          <w:sz w:val="40"/>
          <w:szCs w:val="40"/>
        </w:rPr>
      </w:pPr>
    </w:p>
    <w:p w:rsidR="00F601EE" w:rsidRDefault="00F601EE" w:rsidP="00F601EE">
      <w:pPr>
        <w:pStyle w:val="ListParagraph"/>
        <w:spacing w:before="120" w:after="120" w:line="312" w:lineRule="auto"/>
        <w:ind w:left="705"/>
        <w:jc w:val="both"/>
        <w:rPr>
          <w:bCs/>
          <w:sz w:val="40"/>
          <w:szCs w:val="40"/>
        </w:rPr>
      </w:pPr>
    </w:p>
    <w:p w:rsidR="00F601EE" w:rsidRDefault="00F601EE" w:rsidP="00F601EE">
      <w:pPr>
        <w:pStyle w:val="ListParagraph"/>
        <w:spacing w:before="120" w:after="120" w:line="312" w:lineRule="auto"/>
        <w:ind w:left="705"/>
        <w:jc w:val="center"/>
        <w:rPr>
          <w:bCs/>
        </w:rPr>
      </w:pPr>
    </w:p>
    <w:p w:rsidR="00F601EE" w:rsidRDefault="00F601EE" w:rsidP="00F601EE">
      <w:pPr>
        <w:pStyle w:val="ListParagraph"/>
        <w:spacing w:before="120" w:after="120" w:line="312" w:lineRule="auto"/>
        <w:ind w:left="705"/>
        <w:jc w:val="center"/>
        <w:rPr>
          <w:bCs/>
        </w:rPr>
      </w:pPr>
    </w:p>
    <w:p w:rsidR="00F601EE" w:rsidRPr="004C4B40" w:rsidRDefault="00F601EE" w:rsidP="00F601EE">
      <w:pPr>
        <w:pStyle w:val="ListParagraph"/>
        <w:spacing w:before="120" w:after="120" w:line="312" w:lineRule="auto"/>
        <w:ind w:left="705"/>
        <w:jc w:val="center"/>
        <w:rPr>
          <w:b/>
          <w:bCs/>
        </w:rPr>
      </w:pPr>
      <w:r w:rsidRPr="004C4B40">
        <w:rPr>
          <w:b/>
          <w:bCs/>
        </w:rPr>
        <w:t>Goražde, septembar 2022.godine</w:t>
      </w:r>
    </w:p>
    <w:tbl>
      <w:tblPr>
        <w:tblpPr w:leftFromText="180" w:rightFromText="180" w:bottomFromText="200" w:horzAnchor="margin" w:tblpY="-465"/>
        <w:tblW w:w="0" w:type="auto"/>
        <w:tblLook w:val="04A0"/>
      </w:tblPr>
      <w:tblGrid>
        <w:gridCol w:w="3099"/>
        <w:gridCol w:w="3082"/>
        <w:gridCol w:w="3107"/>
      </w:tblGrid>
      <w:tr w:rsidR="00F601EE" w:rsidRPr="004C4B40" w:rsidTr="00F601EE">
        <w:tc>
          <w:tcPr>
            <w:tcW w:w="3099" w:type="dxa"/>
          </w:tcPr>
          <w:p w:rsidR="00F601EE" w:rsidRPr="004C4B40" w:rsidRDefault="00F601EE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2" w:type="dxa"/>
          </w:tcPr>
          <w:p w:rsidR="00F601EE" w:rsidRPr="004C4B40" w:rsidRDefault="00F60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7" w:type="dxa"/>
          </w:tcPr>
          <w:p w:rsidR="00F601EE" w:rsidRPr="004C4B40" w:rsidRDefault="00F60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01EE" w:rsidRPr="004C4B40" w:rsidTr="00F601EE">
        <w:trPr>
          <w:trHeight w:val="65"/>
        </w:trPr>
        <w:tc>
          <w:tcPr>
            <w:tcW w:w="3099" w:type="dxa"/>
          </w:tcPr>
          <w:p w:rsidR="00F601EE" w:rsidRPr="004C4B40" w:rsidRDefault="00F601E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82" w:type="dxa"/>
          </w:tcPr>
          <w:p w:rsidR="00F601EE" w:rsidRPr="004C4B40" w:rsidRDefault="00F601E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07" w:type="dxa"/>
          </w:tcPr>
          <w:p w:rsidR="00F601EE" w:rsidRPr="004C4B40" w:rsidRDefault="00F601E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601EE" w:rsidRDefault="00F601EE" w:rsidP="00F601EE">
      <w:pPr>
        <w:spacing w:before="120" w:after="120" w:line="312" w:lineRule="auto"/>
        <w:ind w:firstLine="720"/>
        <w:jc w:val="both"/>
      </w:pPr>
      <w:r>
        <w:t>Na osnovu člana 45.  Zakona o izvršenju Budžeta Bosansko-podrinjskog kantona Goražde za 2022.godinu (''Službene novine Bosansko-podrinjskog kantona Goražde“, broj:12/21), Zakona o sistemu državne pomoći u Bosni i Hercegovini (“Službeni glasnik BiH” broj: 10/12), Ministarstvo za privredu Bosansko-podrinjskog kantona Goražde donosi:</w:t>
      </w:r>
    </w:p>
    <w:p w:rsidR="00F601EE" w:rsidRDefault="00F601EE" w:rsidP="00F601EE">
      <w:pPr>
        <w:spacing w:before="120" w:after="120"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R O G R A M </w:t>
      </w:r>
    </w:p>
    <w:p w:rsidR="00F601EE" w:rsidRPr="00B67BF7" w:rsidRDefault="00C44359" w:rsidP="00654F17">
      <w:pPr>
        <w:spacing w:before="120" w:after="120" w:line="312" w:lineRule="auto"/>
        <w:ind w:right="-248" w:firstLine="709"/>
      </w:pPr>
      <w:r w:rsidRPr="00B67BF7">
        <w:t>o</w:t>
      </w:r>
      <w:r w:rsidR="00F601EE" w:rsidRPr="00B67BF7">
        <w:t xml:space="preserve"> izmjenama i dopunama Programa  utroška sredstava Ministarstva za privredu Bosansko-podrinjskog kantona Goražde</w:t>
      </w:r>
      <w:r w:rsidR="00F601EE" w:rsidRPr="00B67BF7">
        <w:rPr>
          <w:b/>
        </w:rPr>
        <w:t xml:space="preserve"> „</w:t>
      </w:r>
      <w:r w:rsidRPr="00B67BF7">
        <w:t>Program podrške razvoju neprofitnih organizacija  Bosansko-podrinjskog  kantona Goražde</w:t>
      </w:r>
      <w:r w:rsidR="00F601EE" w:rsidRPr="00B67BF7">
        <w:t>“ za 2022.godinu</w:t>
      </w:r>
      <w:r w:rsidR="00B67BF7">
        <w:t>,</w:t>
      </w:r>
      <w:r w:rsidR="00F601EE" w:rsidRPr="00B67BF7">
        <w:t xml:space="preserve"> sa ekonomskog koda </w:t>
      </w:r>
      <w:r w:rsidR="00654F17" w:rsidRPr="00B67BF7">
        <w:t>614 300- Tekući transferi neprofitnim organizacijama.</w:t>
      </w:r>
    </w:p>
    <w:p w:rsidR="00F601EE" w:rsidRPr="009A3FBF" w:rsidRDefault="00F601EE" w:rsidP="00F601EE">
      <w:pPr>
        <w:spacing w:before="120" w:after="120" w:line="312" w:lineRule="auto"/>
        <w:ind w:left="360"/>
        <w:jc w:val="center"/>
        <w:rPr>
          <w:b/>
        </w:rPr>
      </w:pPr>
      <w:r w:rsidRPr="009A3FBF">
        <w:rPr>
          <w:b/>
        </w:rPr>
        <w:t>TAČKA 1.</w:t>
      </w:r>
    </w:p>
    <w:p w:rsidR="00F601EE" w:rsidRDefault="00F601EE" w:rsidP="00F601EE">
      <w:pPr>
        <w:spacing w:before="120" w:after="120" w:line="312" w:lineRule="auto"/>
        <w:jc w:val="center"/>
        <w:rPr>
          <w:color w:val="000000" w:themeColor="text1"/>
        </w:rPr>
      </w:pPr>
      <w:r>
        <w:rPr>
          <w:color w:val="000000" w:themeColor="text1"/>
        </w:rPr>
        <w:t>NAZIV PROGRAMA</w:t>
      </w:r>
    </w:p>
    <w:p w:rsidR="00F601EE" w:rsidRDefault="00F601EE" w:rsidP="00654F17">
      <w:pPr>
        <w:spacing w:before="120" w:after="120" w:line="312" w:lineRule="auto"/>
        <w:ind w:right="-248"/>
        <w:jc w:val="both"/>
        <w:rPr>
          <w:rFonts w:ascii="Arial" w:hAnsi="Arial" w:cs="Arial"/>
          <w:bCs/>
          <w:sz w:val="19"/>
          <w:szCs w:val="19"/>
        </w:rPr>
      </w:pPr>
      <w:r>
        <w:rPr>
          <w:color w:val="000000" w:themeColor="text1"/>
        </w:rPr>
        <w:t>Naziv Programa je</w:t>
      </w:r>
      <w:r>
        <w:rPr>
          <w:b/>
          <w:color w:val="000000" w:themeColor="text1"/>
        </w:rPr>
        <w:t xml:space="preserve">: </w:t>
      </w:r>
      <w:r w:rsidRPr="00B67BF7">
        <w:rPr>
          <w:bCs/>
        </w:rPr>
        <w:t>Program o izmjenama dopunama Programa utroška sredstava Ministarstva za privredu Bosansko-podrinjskog kantona Goražde</w:t>
      </w:r>
      <w:r>
        <w:rPr>
          <w:b/>
          <w:bCs/>
        </w:rPr>
        <w:t xml:space="preserve"> „</w:t>
      </w:r>
      <w:r w:rsidR="00654F17" w:rsidRPr="00EA5C49">
        <w:t>Program podrške razvoju neprofitnih orga</w:t>
      </w:r>
      <w:r w:rsidR="00654F17">
        <w:t>nizacija  Bosansko-po</w:t>
      </w:r>
      <w:r w:rsidR="00654F17" w:rsidRPr="00EA5C49">
        <w:t>drinjskog  kantona Goražde</w:t>
      </w:r>
      <w:r w:rsidR="00654F17">
        <w:t>“ za 2022.godinu.</w:t>
      </w:r>
    </w:p>
    <w:p w:rsidR="00654F17" w:rsidRDefault="00654F17" w:rsidP="00F601EE">
      <w:pPr>
        <w:spacing w:before="120" w:after="120" w:line="312" w:lineRule="auto"/>
        <w:ind w:left="540" w:firstLine="169"/>
        <w:jc w:val="both"/>
      </w:pPr>
    </w:p>
    <w:p w:rsidR="00F601EE" w:rsidRPr="00654F17" w:rsidRDefault="00F601EE" w:rsidP="00F601EE">
      <w:pPr>
        <w:spacing w:before="120" w:after="120" w:line="312" w:lineRule="auto"/>
        <w:ind w:left="540" w:firstLine="169"/>
        <w:jc w:val="both"/>
        <w:rPr>
          <w:b/>
        </w:rPr>
      </w:pPr>
      <w:r w:rsidRPr="00654F17">
        <w:rPr>
          <w:b/>
        </w:rPr>
        <w:t>PODACI O PROGRAMU</w:t>
      </w:r>
    </w:p>
    <w:p w:rsidR="00F601EE" w:rsidRDefault="00D96CE2" w:rsidP="00F601EE">
      <w:pPr>
        <w:spacing w:before="120" w:after="120" w:line="312" w:lineRule="auto"/>
        <w:ind w:firstLine="709"/>
        <w:jc w:val="both"/>
      </w:pPr>
      <w:r>
        <w:t xml:space="preserve">Period realizacije programa: </w:t>
      </w:r>
      <w:r>
        <w:tab/>
      </w:r>
      <w:r w:rsidR="00F601EE">
        <w:t xml:space="preserve">01.01.2022 - 31.12.2022. </w:t>
      </w:r>
    </w:p>
    <w:p w:rsidR="00F601EE" w:rsidRDefault="00F601EE" w:rsidP="00F601EE">
      <w:pPr>
        <w:spacing w:before="120" w:after="120" w:line="312" w:lineRule="auto"/>
        <w:ind w:left="540" w:firstLine="169"/>
        <w:jc w:val="both"/>
      </w:pPr>
      <w:r>
        <w:t xml:space="preserve">Budžetska pozicija:             </w:t>
      </w:r>
      <w:r w:rsidR="00D96CE2">
        <w:t xml:space="preserve"> </w:t>
      </w:r>
      <w:r>
        <w:t xml:space="preserve">Tekući transferi </w:t>
      </w:r>
      <w:r w:rsidR="00654F17">
        <w:t>neprofitnim organizacijama</w:t>
      </w:r>
    </w:p>
    <w:p w:rsidR="00F601EE" w:rsidRDefault="00F601EE" w:rsidP="00F601EE">
      <w:pPr>
        <w:spacing w:before="120" w:after="120" w:line="312" w:lineRule="auto"/>
        <w:ind w:left="709"/>
        <w:jc w:val="both"/>
      </w:pPr>
      <w:r>
        <w:t>Ekonomski kod:</w:t>
      </w:r>
      <w:r>
        <w:tab/>
      </w:r>
      <w:r>
        <w:tab/>
      </w:r>
      <w:r w:rsidR="00654F17">
        <w:t>614300</w:t>
      </w:r>
    </w:p>
    <w:p w:rsidR="00F601EE" w:rsidRDefault="00F601EE" w:rsidP="00F601EE">
      <w:pPr>
        <w:spacing w:before="120" w:after="120" w:line="312" w:lineRule="auto"/>
        <w:ind w:left="540" w:firstLine="169"/>
        <w:jc w:val="both"/>
        <w:rPr>
          <w:color w:val="FF0000"/>
        </w:rPr>
      </w:pPr>
      <w:r>
        <w:t xml:space="preserve">Ukupna vrijednost Programa: </w:t>
      </w:r>
      <w:r w:rsidR="00A727EF">
        <w:t>5</w:t>
      </w:r>
      <w:r>
        <w:t>0.000. KM</w:t>
      </w:r>
    </w:p>
    <w:p w:rsidR="00F601EE" w:rsidRDefault="00F601EE" w:rsidP="00F601EE">
      <w:pPr>
        <w:spacing w:before="120" w:after="120" w:line="312" w:lineRule="auto"/>
        <w:ind w:left="540" w:firstLine="169"/>
        <w:jc w:val="both"/>
      </w:pPr>
      <w:r>
        <w:t xml:space="preserve">Odgovorna osoba: </w:t>
      </w:r>
      <w:r>
        <w:tab/>
      </w:r>
      <w:r>
        <w:tab/>
        <w:t>Ministar za privredu Haris Salković</w:t>
      </w:r>
    </w:p>
    <w:p w:rsidR="00F601EE" w:rsidRDefault="00F601EE" w:rsidP="00F601EE">
      <w:pPr>
        <w:spacing w:before="120" w:after="120" w:line="312" w:lineRule="auto"/>
        <w:ind w:left="708"/>
        <w:jc w:val="both"/>
      </w:pPr>
      <w:r>
        <w:t>Pozicija odgovorne osobe:</w:t>
      </w:r>
      <w:r>
        <w:tab/>
        <w:t xml:space="preserve">  Ministar</w:t>
      </w:r>
    </w:p>
    <w:p w:rsidR="00F601EE" w:rsidRDefault="00F601EE" w:rsidP="00F601EE">
      <w:pPr>
        <w:spacing w:before="120" w:after="120" w:line="312" w:lineRule="auto"/>
        <w:ind w:left="708"/>
        <w:jc w:val="both"/>
      </w:pPr>
      <w:r>
        <w:t>Kontakt osoba za Program:</w:t>
      </w:r>
      <w:r>
        <w:tab/>
      </w:r>
      <w:r w:rsidR="00A727EF">
        <w:t xml:space="preserve">Melida Hadžiomerović </w:t>
      </w:r>
    </w:p>
    <w:p w:rsidR="00F601EE" w:rsidRDefault="00F601EE" w:rsidP="00F601EE">
      <w:pPr>
        <w:spacing w:before="120" w:after="120" w:line="312" w:lineRule="auto"/>
        <w:ind w:left="708"/>
        <w:jc w:val="both"/>
      </w:pPr>
      <w:r>
        <w:t>Kontakt telefon:</w:t>
      </w:r>
      <w:r>
        <w:tab/>
      </w:r>
      <w:r>
        <w:tab/>
        <w:t>+387-38-</w:t>
      </w:r>
      <w:r w:rsidR="00A727EF">
        <w:t>228-640</w:t>
      </w:r>
      <w:r>
        <w:t xml:space="preserve"> </w:t>
      </w:r>
    </w:p>
    <w:p w:rsidR="00F601EE" w:rsidRDefault="00F601EE" w:rsidP="00F601EE">
      <w:pPr>
        <w:spacing w:before="120" w:after="120" w:line="312" w:lineRule="auto"/>
        <w:ind w:left="540" w:firstLine="169"/>
        <w:jc w:val="both"/>
      </w:pPr>
      <w:r>
        <w:t xml:space="preserve">Kontakt e-mail:    </w:t>
      </w:r>
      <w:r w:rsidR="00A727EF">
        <w:t>melida.hadziomerovic@bpkg.gov.ba</w:t>
      </w:r>
    </w:p>
    <w:p w:rsidR="00F601EE" w:rsidRDefault="00F601EE" w:rsidP="00F601EE">
      <w:pPr>
        <w:spacing w:before="120" w:after="120" w:line="312" w:lineRule="auto"/>
        <w:ind w:left="708"/>
        <w:jc w:val="both"/>
      </w:pPr>
      <w:r>
        <w:t>Internet:</w:t>
      </w:r>
      <w:r>
        <w:tab/>
      </w:r>
      <w:r>
        <w:tab/>
      </w:r>
      <w:hyperlink r:id="rId7" w:history="1">
        <w:r>
          <w:rPr>
            <w:rStyle w:val="Hyperlink"/>
            <w:rFonts w:eastAsiaTheme="majorEastAsia"/>
          </w:rPr>
          <w:t>www.mp.bpkg.gov.ba</w:t>
        </w:r>
      </w:hyperlink>
    </w:p>
    <w:p w:rsidR="00F601EE" w:rsidRDefault="00F601EE" w:rsidP="00F601EE">
      <w:pPr>
        <w:ind w:firstLine="708"/>
        <w:jc w:val="both"/>
        <w:rPr>
          <w:color w:val="000000" w:themeColor="text1"/>
        </w:rPr>
      </w:pPr>
    </w:p>
    <w:p w:rsidR="00F601EE" w:rsidRDefault="00F601EE" w:rsidP="00F601EE">
      <w:pPr>
        <w:jc w:val="both"/>
      </w:pPr>
      <w:r>
        <w:rPr>
          <w:color w:val="000000" w:themeColor="text1"/>
        </w:rPr>
        <w:t>Saglasnost na Program o izmjenama i dopunama Programa utroška sredstava Ministarstva za privredu Bosansko-podrinjskog kantona Goražde „</w:t>
      </w:r>
      <w:r w:rsidR="007807BE" w:rsidRPr="00EA5C49">
        <w:t>Program podrške razvoju neprofitnih orga</w:t>
      </w:r>
      <w:r w:rsidR="007807BE">
        <w:t>nizacija  Bosansko-po</w:t>
      </w:r>
      <w:r w:rsidR="007807BE" w:rsidRPr="00EA5C49">
        <w:t>drinjskog  kantona Goražde</w:t>
      </w:r>
      <w:r w:rsidR="007807BE">
        <w:t>“</w:t>
      </w:r>
      <w:r w:rsidR="00993420">
        <w:t xml:space="preserve"> za 2022.godinu </w:t>
      </w:r>
      <w:r>
        <w:t>u skladu sa članom 45. Zakona o izvršenju budžeta Bosansko-podrinjskog kantona Goražde za 2022.godinu (sl.novine BPK Goražde“, broj:12/21), dala je Vlada Bosansk</w:t>
      </w:r>
      <w:r w:rsidR="00993420">
        <w:t xml:space="preserve">o-podrinjskog kantona Goražde, </w:t>
      </w:r>
      <w:r>
        <w:t>Odlukom broj: _______________ od____________.2022.godine.</w:t>
      </w:r>
    </w:p>
    <w:p w:rsidR="00F601EE" w:rsidRDefault="00F601EE" w:rsidP="00F601EE">
      <w:pPr>
        <w:spacing w:before="120" w:after="120" w:line="312" w:lineRule="auto"/>
        <w:ind w:left="4248"/>
        <w:rPr>
          <w:b/>
        </w:rPr>
      </w:pPr>
    </w:p>
    <w:p w:rsidR="009A3FBF" w:rsidRPr="00E95C84" w:rsidRDefault="009A3FBF" w:rsidP="009A3FBF">
      <w:pPr>
        <w:spacing w:before="120" w:after="120" w:line="312" w:lineRule="auto"/>
        <w:jc w:val="center"/>
        <w:rPr>
          <w:bCs/>
        </w:rPr>
      </w:pPr>
      <w:r w:rsidRPr="00E95C84">
        <w:rPr>
          <w:bCs/>
        </w:rPr>
        <w:t>TAČKA 2.</w:t>
      </w:r>
    </w:p>
    <w:p w:rsidR="009A3FBF" w:rsidRPr="00E95C84" w:rsidRDefault="009A3FBF" w:rsidP="009A3FBF">
      <w:pPr>
        <w:spacing w:before="120" w:after="120" w:line="312" w:lineRule="auto"/>
        <w:jc w:val="center"/>
        <w:rPr>
          <w:b/>
        </w:rPr>
      </w:pPr>
      <w:r w:rsidRPr="00E95C84">
        <w:rPr>
          <w:b/>
        </w:rPr>
        <w:t>OPIS PROGRAMA</w:t>
      </w:r>
    </w:p>
    <w:p w:rsidR="009A3FBF" w:rsidRPr="00E95C84" w:rsidRDefault="009A3FBF" w:rsidP="009A3FBF">
      <w:pPr>
        <w:numPr>
          <w:ilvl w:val="0"/>
          <w:numId w:val="4"/>
        </w:numPr>
        <w:spacing w:before="120" w:after="120" w:line="312" w:lineRule="auto"/>
        <w:ind w:left="0" w:hanging="11"/>
        <w:jc w:val="both"/>
        <w:rPr>
          <w:b/>
        </w:rPr>
      </w:pPr>
      <w:r w:rsidRPr="00E95C84">
        <w:t xml:space="preserve">Ovim Programom vrši se izmjena i dopuna Programa podrške razvoju neprofitnih organizacija Bosansko-podrinjskom kantonu Goražde za 2022.godinu, broj: 04-11-513-2/22 od 31.03.2022.godine, tako što se </w:t>
      </w:r>
      <w:r w:rsidR="008F0B6F" w:rsidRPr="00E95C84">
        <w:t xml:space="preserve">dodaje da </w:t>
      </w:r>
      <w:r w:rsidRPr="00E95C84">
        <w:t>Ministarstv</w:t>
      </w:r>
      <w:r w:rsidR="008F0B6F" w:rsidRPr="00E95C84">
        <w:t>o</w:t>
      </w:r>
      <w:r w:rsidRPr="00E95C84">
        <w:t xml:space="preserve"> za privredu osigurava da se planirana sredstva </w:t>
      </w:r>
      <w:r w:rsidR="00A81933" w:rsidRPr="00E95C84">
        <w:t xml:space="preserve">iz </w:t>
      </w:r>
      <w:r w:rsidRPr="00E95C84">
        <w:t>budžeta Bosansko-podrinjskog kantona Goražde koriste na transparentan, specifičan, mjerljiv način u vremenski određenom periodu sa namjerom/svrhom da se podstakne ekonomski razvoj, razvoj strateških ekonomskih djelatnosti, na način koji doprinosi povećanju nivoa životnog standarda i zaposlenosti na području Bosansko-podrinjsk</w:t>
      </w:r>
      <w:r w:rsidR="00327091">
        <w:t>og kantona Goražde kao i jačanju</w:t>
      </w:r>
      <w:r w:rsidRPr="00E95C84">
        <w:t xml:space="preserve"> kapaciteta Udruženja</w:t>
      </w:r>
      <w:r w:rsidR="00D25993" w:rsidRPr="00E95C84">
        <w:t xml:space="preserve"> iz oblasti Ministarst</w:t>
      </w:r>
      <w:r w:rsidR="00B3187C" w:rsidRPr="00E95C84">
        <w:t>va</w:t>
      </w:r>
      <w:r w:rsidR="00D25993" w:rsidRPr="00E95C84">
        <w:t xml:space="preserve"> za privredu BPK Goražde</w:t>
      </w:r>
      <w:r w:rsidR="009621A0">
        <w:t xml:space="preserve">, </w:t>
      </w:r>
      <w:r w:rsidR="00D410F8">
        <w:t>i njihovih</w:t>
      </w:r>
      <w:r w:rsidR="009621A0">
        <w:t xml:space="preserve"> članov</w:t>
      </w:r>
      <w:r w:rsidR="00D410F8">
        <w:t>a.</w:t>
      </w:r>
      <w:r w:rsidR="00C70061">
        <w:t xml:space="preserve"> </w:t>
      </w:r>
    </w:p>
    <w:p w:rsidR="009A3FBF" w:rsidRPr="00E95C84" w:rsidRDefault="009A3FBF" w:rsidP="009A3FBF">
      <w:pPr>
        <w:numPr>
          <w:ilvl w:val="0"/>
          <w:numId w:val="4"/>
        </w:numPr>
        <w:spacing w:before="120" w:after="120" w:line="312" w:lineRule="auto"/>
        <w:ind w:left="0" w:hanging="11"/>
        <w:jc w:val="both"/>
        <w:rPr>
          <w:b/>
        </w:rPr>
      </w:pPr>
      <w:r w:rsidRPr="00E95C84">
        <w:t xml:space="preserve">Pružanje podrške obezbjedit će se davanjem pojedinačne državne pomoći s ciljem podrške u radu, poboljšanju uslova </w:t>
      </w:r>
      <w:r w:rsidR="00BD765E">
        <w:t>iz oblasti ekono</w:t>
      </w:r>
      <w:r w:rsidR="00101CDF">
        <w:t>msko</w:t>
      </w:r>
      <w:r w:rsidR="00A70916">
        <w:t>g</w:t>
      </w:r>
      <w:r w:rsidR="00BD765E">
        <w:t xml:space="preserve"> osnaživanj</w:t>
      </w:r>
      <w:r w:rsidR="006461DC">
        <w:t>a</w:t>
      </w:r>
      <w:r w:rsidR="00A70916">
        <w:t>, unapređenja</w:t>
      </w:r>
      <w:r w:rsidR="00BD765E">
        <w:t xml:space="preserve"> </w:t>
      </w:r>
      <w:r w:rsidR="0040274B">
        <w:t>kroz edukaciju i osposobl</w:t>
      </w:r>
      <w:r w:rsidR="00093FD6">
        <w:t>j</w:t>
      </w:r>
      <w:r w:rsidR="0040274B">
        <w:t>avanje specifičnih ciljnih grupa (osobe sa invaliditetom, žensko i socijalno poduzetništvo,</w:t>
      </w:r>
      <w:r w:rsidR="00A70916">
        <w:t xml:space="preserve"> </w:t>
      </w:r>
      <w:r w:rsidR="006461DC">
        <w:t>te za</w:t>
      </w:r>
      <w:r w:rsidR="0040274B">
        <w:t xml:space="preserve"> očuvanje tradicije</w:t>
      </w:r>
      <w:r w:rsidR="00D96FF0">
        <w:t xml:space="preserve">, kao i </w:t>
      </w:r>
      <w:r w:rsidR="00A70916">
        <w:t xml:space="preserve">osnaživanje i </w:t>
      </w:r>
      <w:r w:rsidR="00456D02">
        <w:t xml:space="preserve">drugi vid </w:t>
      </w:r>
      <w:r w:rsidR="008B2E21">
        <w:t>podršk</w:t>
      </w:r>
      <w:r w:rsidR="00456D02">
        <w:t>e</w:t>
      </w:r>
      <w:r w:rsidR="008B2E21">
        <w:t xml:space="preserve"> za unapređenje</w:t>
      </w:r>
      <w:r w:rsidR="006461DC">
        <w:t>.</w:t>
      </w:r>
    </w:p>
    <w:p w:rsidR="00F601EE" w:rsidRDefault="00F601EE" w:rsidP="00F601EE">
      <w:pPr>
        <w:spacing w:before="120" w:after="120" w:line="312" w:lineRule="auto"/>
        <w:ind w:left="4248"/>
        <w:rPr>
          <w:b/>
        </w:rPr>
      </w:pPr>
      <w:r>
        <w:rPr>
          <w:b/>
        </w:rPr>
        <w:t>TAČKA 2.</w:t>
      </w:r>
    </w:p>
    <w:p w:rsidR="00CE6EDF" w:rsidRDefault="00F601EE" w:rsidP="00A63615">
      <w:pPr>
        <w:pStyle w:val="ListParagraph"/>
        <w:numPr>
          <w:ilvl w:val="0"/>
          <w:numId w:val="2"/>
        </w:numPr>
        <w:spacing w:before="120" w:after="120" w:line="312" w:lineRule="auto"/>
        <w:jc w:val="both"/>
      </w:pPr>
      <w:r>
        <w:t xml:space="preserve">Ovim Programom vrši se izmjena i dopuna Programa </w:t>
      </w:r>
      <w:r w:rsidR="007807BE">
        <w:t xml:space="preserve">podrške razvoju neprofitnih organizacija </w:t>
      </w:r>
      <w:r>
        <w:rPr>
          <w:color w:val="000000" w:themeColor="text1"/>
        </w:rPr>
        <w:t>Bosansko-podrinjskom kantonu Goražde za 2022.godinu</w:t>
      </w:r>
      <w:r>
        <w:t>, broj: 04-11-</w:t>
      </w:r>
      <w:r w:rsidR="00147497">
        <w:t>513-2</w:t>
      </w:r>
      <w:r>
        <w:t xml:space="preserve">/22 od </w:t>
      </w:r>
      <w:r w:rsidR="00147497">
        <w:t>31.03</w:t>
      </w:r>
      <w:r>
        <w:t>.2022.godine, tako što se u poglavlju</w:t>
      </w:r>
    </w:p>
    <w:p w:rsidR="00FB03F2" w:rsidRPr="00FB03F2" w:rsidRDefault="00F601EE" w:rsidP="0078463A">
      <w:pPr>
        <w:pStyle w:val="ListParagraph"/>
        <w:spacing w:before="120" w:after="120" w:line="312" w:lineRule="auto"/>
        <w:ind w:left="0"/>
        <w:jc w:val="both"/>
        <w:rPr>
          <w:lang w:val="bs-Latn-BA"/>
        </w:rPr>
      </w:pPr>
      <w:r>
        <w:t xml:space="preserve"> </w:t>
      </w:r>
      <w:r w:rsidR="00B67291" w:rsidRPr="0078463A">
        <w:rPr>
          <w:b/>
          <w:iCs/>
          <w:color w:val="000000" w:themeColor="text1"/>
        </w:rPr>
        <w:t xml:space="preserve">(7.2) </w:t>
      </w:r>
      <w:r w:rsidR="002E0B3D" w:rsidRPr="0078463A">
        <w:rPr>
          <w:b/>
          <w:iCs/>
          <w:color w:val="000000" w:themeColor="text1"/>
        </w:rPr>
        <w:t xml:space="preserve"> </w:t>
      </w:r>
      <w:r w:rsidR="00B67291" w:rsidRPr="0078463A">
        <w:rPr>
          <w:b/>
          <w:iCs/>
          <w:color w:val="000000" w:themeColor="text1"/>
        </w:rPr>
        <w:t>(</w:t>
      </w:r>
      <w:r w:rsidR="00683DBB">
        <w:rPr>
          <w:b/>
          <w:iCs/>
          <w:color w:val="000000" w:themeColor="text1"/>
        </w:rPr>
        <w:t xml:space="preserve">Minimalni i </w:t>
      </w:r>
      <w:r w:rsidR="00B67291" w:rsidRPr="0078463A">
        <w:rPr>
          <w:b/>
          <w:iCs/>
          <w:color w:val="000000" w:themeColor="text1"/>
        </w:rPr>
        <w:t>Maksimalni budžet po komponentama)</w:t>
      </w:r>
      <w:r w:rsidR="001E28E2" w:rsidRPr="00FB03F2">
        <w:rPr>
          <w:color w:val="000000" w:themeColor="text1"/>
        </w:rPr>
        <w:t xml:space="preserve"> </w:t>
      </w:r>
      <w:r w:rsidR="0078463A">
        <w:rPr>
          <w:color w:val="000000" w:themeColor="text1"/>
        </w:rPr>
        <w:t xml:space="preserve">- </w:t>
      </w:r>
      <w:r w:rsidR="001E28E2" w:rsidRPr="00FB03F2">
        <w:rPr>
          <w:color w:val="000000" w:themeColor="text1"/>
        </w:rPr>
        <w:t xml:space="preserve">Za svaki poseban cilj, odnosno za svaku finansijsku komponentu programa, definisan je </w:t>
      </w:r>
      <w:r w:rsidR="0062726D">
        <w:rPr>
          <w:color w:val="000000" w:themeColor="text1"/>
        </w:rPr>
        <w:t>ukupan</w:t>
      </w:r>
      <w:r w:rsidR="00957814">
        <w:rPr>
          <w:color w:val="000000" w:themeColor="text1"/>
        </w:rPr>
        <w:t xml:space="preserve"> </w:t>
      </w:r>
      <w:r w:rsidR="00E52CF1">
        <w:rPr>
          <w:color w:val="000000" w:themeColor="text1"/>
        </w:rPr>
        <w:t xml:space="preserve">iznos </w:t>
      </w:r>
      <w:r w:rsidR="00FB03F2" w:rsidRPr="00FB03F2">
        <w:rPr>
          <w:color w:val="000000" w:themeColor="text1"/>
        </w:rPr>
        <w:t xml:space="preserve">i to: </w:t>
      </w:r>
    </w:p>
    <w:p w:rsidR="00E11D11" w:rsidRDefault="00A63615" w:rsidP="000273F9">
      <w:pPr>
        <w:pStyle w:val="ListParagraph"/>
        <w:spacing w:before="120" w:after="120" w:line="312" w:lineRule="auto"/>
        <w:ind w:left="0"/>
        <w:jc w:val="both"/>
        <w:rPr>
          <w:lang w:val="bs-Latn-BA"/>
        </w:rPr>
      </w:pPr>
      <w:r w:rsidRPr="00FB03F2">
        <w:rPr>
          <w:iCs/>
          <w:color w:val="000000" w:themeColor="text1"/>
        </w:rPr>
        <w:t xml:space="preserve">b.- </w:t>
      </w:r>
      <w:r w:rsidR="004C0EFA">
        <w:rPr>
          <w:iCs/>
          <w:color w:val="000000" w:themeColor="text1"/>
        </w:rPr>
        <w:t xml:space="preserve">Sufinansiranje projektnih aktivnosti </w:t>
      </w:r>
      <w:r w:rsidR="0064339B">
        <w:rPr>
          <w:lang w:val="bs-Latn-BA"/>
        </w:rPr>
        <w:t>udruženja iz oblasti prometa i komunikacija</w:t>
      </w:r>
      <w:r w:rsidR="00CD4F20">
        <w:rPr>
          <w:lang w:val="bs-Latn-BA"/>
        </w:rPr>
        <w:t>, ko</w:t>
      </w:r>
      <w:r w:rsidR="00456D02">
        <w:rPr>
          <w:lang w:val="bs-Latn-BA"/>
        </w:rPr>
        <w:t>j</w:t>
      </w:r>
      <w:r w:rsidR="00CD4F20">
        <w:rPr>
          <w:lang w:val="bs-Latn-BA"/>
        </w:rPr>
        <w:t xml:space="preserve">ima je sjedište na području Bosansko-podrinjskog kantona Goražde </w:t>
      </w:r>
      <w:r w:rsidR="00CE5F33">
        <w:rPr>
          <w:lang w:val="bs-Latn-BA"/>
        </w:rPr>
        <w:t>i to u dijelu unapređenja</w:t>
      </w:r>
      <w:r w:rsidR="000273F9">
        <w:rPr>
          <w:lang w:val="bs-Latn-BA"/>
        </w:rPr>
        <w:t>, osnaživanja i održivosti</w:t>
      </w:r>
      <w:r w:rsidR="00CE5F33">
        <w:rPr>
          <w:lang w:val="bs-Latn-BA"/>
        </w:rPr>
        <w:t xml:space="preserve"> kako samih udruženja tako i njihovih članova</w:t>
      </w:r>
      <w:r w:rsidR="007B4E86">
        <w:rPr>
          <w:lang w:val="bs-Latn-BA"/>
        </w:rPr>
        <w:t xml:space="preserve">, te </w:t>
      </w:r>
      <w:r w:rsidR="000273F9">
        <w:rPr>
          <w:lang w:val="bs-Latn-BA"/>
        </w:rPr>
        <w:t>je</w:t>
      </w:r>
      <w:r w:rsidR="007B4E86">
        <w:rPr>
          <w:lang w:val="bs-Latn-BA"/>
        </w:rPr>
        <w:t xml:space="preserve"> u skladu sa tim</w:t>
      </w:r>
      <w:r w:rsidR="00A45F3D" w:rsidRPr="00FB03F2">
        <w:rPr>
          <w:lang w:val="bs-Latn-BA"/>
        </w:rPr>
        <w:t xml:space="preserve"> </w:t>
      </w:r>
      <w:r w:rsidR="00B442EB">
        <w:rPr>
          <w:lang w:val="bs-Latn-BA"/>
        </w:rPr>
        <w:t xml:space="preserve">po ovoj komponenti  </w:t>
      </w:r>
      <w:r w:rsidR="000273F9">
        <w:rPr>
          <w:lang w:val="bs-Latn-BA"/>
        </w:rPr>
        <w:t>p</w:t>
      </w:r>
      <w:r w:rsidRPr="00EA5C49">
        <w:rPr>
          <w:lang w:val="bs-Latn-BA"/>
        </w:rPr>
        <w:t>lanira</w:t>
      </w:r>
      <w:r w:rsidR="00544380">
        <w:rPr>
          <w:lang w:val="bs-Latn-BA"/>
        </w:rPr>
        <w:t>n</w:t>
      </w:r>
      <w:r>
        <w:rPr>
          <w:lang w:val="bs-Latn-BA"/>
        </w:rPr>
        <w:t xml:space="preserve"> </w:t>
      </w:r>
      <w:r w:rsidR="0062726D">
        <w:rPr>
          <w:lang w:val="bs-Latn-BA"/>
        </w:rPr>
        <w:t xml:space="preserve">ukupan iznos </w:t>
      </w:r>
      <w:r w:rsidR="00C450AA">
        <w:rPr>
          <w:lang w:val="bs-Latn-BA"/>
        </w:rPr>
        <w:t xml:space="preserve">od </w:t>
      </w:r>
      <w:r w:rsidR="00FF6608" w:rsidRPr="00E11D11">
        <w:rPr>
          <w:lang w:val="bs-Latn-BA"/>
        </w:rPr>
        <w:t>1</w:t>
      </w:r>
      <w:r w:rsidR="00B8267C" w:rsidRPr="00E11D11">
        <w:rPr>
          <w:lang w:val="bs-Latn-BA"/>
        </w:rPr>
        <w:t>0</w:t>
      </w:r>
      <w:r w:rsidR="004619F2">
        <w:rPr>
          <w:lang w:val="bs-Latn-BA"/>
        </w:rPr>
        <w:t>.000 KM.</w:t>
      </w:r>
    </w:p>
    <w:p w:rsidR="007E4DC0" w:rsidRPr="00E11D11" w:rsidRDefault="007E4DC0" w:rsidP="000273F9">
      <w:pPr>
        <w:pStyle w:val="ListParagraph"/>
        <w:spacing w:before="120" w:after="120" w:line="312" w:lineRule="auto"/>
        <w:ind w:left="0"/>
        <w:jc w:val="both"/>
      </w:pPr>
      <w:r>
        <w:rPr>
          <w:lang w:val="bs-Latn-BA"/>
        </w:rPr>
        <w:t>- Minimalni – maksimalan iznos po ovoj komponenti je do 10.000 KM</w:t>
      </w:r>
    </w:p>
    <w:p w:rsidR="00EC691E" w:rsidRDefault="00CD4F20" w:rsidP="00EC691E">
      <w:pPr>
        <w:pStyle w:val="ListParagraph"/>
        <w:spacing w:before="120" w:after="120" w:line="312" w:lineRule="auto"/>
        <w:ind w:left="0"/>
        <w:jc w:val="both"/>
        <w:rPr>
          <w:lang w:val="bs-Latn-BA"/>
        </w:rPr>
      </w:pPr>
      <w:r>
        <w:rPr>
          <w:lang w:val="bs-Latn-BA"/>
        </w:rPr>
        <w:t>c</w:t>
      </w:r>
      <w:r w:rsidR="007B0F9C">
        <w:rPr>
          <w:lang w:val="bs-Latn-BA"/>
        </w:rPr>
        <w:t>.- Sufinansiranje projektnih aktivnosti udruženja iz oblasti privrede</w:t>
      </w:r>
      <w:r w:rsidR="00192B5E">
        <w:rPr>
          <w:lang w:val="bs-Latn-BA"/>
        </w:rPr>
        <w:t>,</w:t>
      </w:r>
      <w:r w:rsidR="008E3367">
        <w:rPr>
          <w:lang w:val="bs-Latn-BA"/>
        </w:rPr>
        <w:t xml:space="preserve"> kojima je sjedište na prostoru Bosansko-pod</w:t>
      </w:r>
      <w:r w:rsidR="00AC2D3E">
        <w:rPr>
          <w:lang w:val="bs-Latn-BA"/>
        </w:rPr>
        <w:t>ri</w:t>
      </w:r>
      <w:r w:rsidR="008E3367">
        <w:rPr>
          <w:lang w:val="bs-Latn-BA"/>
        </w:rPr>
        <w:t>njs</w:t>
      </w:r>
      <w:r w:rsidR="00AC2D3E">
        <w:rPr>
          <w:lang w:val="bs-Latn-BA"/>
        </w:rPr>
        <w:t>k</w:t>
      </w:r>
      <w:r w:rsidR="008E3367">
        <w:rPr>
          <w:lang w:val="bs-Latn-BA"/>
        </w:rPr>
        <w:t xml:space="preserve">og kantona Goražde </w:t>
      </w:r>
      <w:r w:rsidR="007B0F9C">
        <w:rPr>
          <w:lang w:val="bs-Latn-BA"/>
        </w:rPr>
        <w:t xml:space="preserve">i to u dijelu </w:t>
      </w:r>
      <w:r w:rsidR="00E34823">
        <w:rPr>
          <w:lang w:val="bs-Latn-BA"/>
        </w:rPr>
        <w:t xml:space="preserve">ekonomskog </w:t>
      </w:r>
      <w:r w:rsidR="007B0F9C">
        <w:rPr>
          <w:lang w:val="bs-Latn-BA"/>
        </w:rPr>
        <w:t xml:space="preserve">osnaživanja </w:t>
      </w:r>
      <w:r w:rsidR="00AC2D3E">
        <w:rPr>
          <w:lang w:val="bs-Latn-BA"/>
        </w:rPr>
        <w:t xml:space="preserve">i unapređenja </w:t>
      </w:r>
      <w:r w:rsidR="00683DBB">
        <w:rPr>
          <w:lang w:val="bs-Latn-BA"/>
        </w:rPr>
        <w:t>specifičnih</w:t>
      </w:r>
      <w:r w:rsidR="008E3367">
        <w:rPr>
          <w:lang w:val="bs-Latn-BA"/>
        </w:rPr>
        <w:t xml:space="preserve"> </w:t>
      </w:r>
      <w:r w:rsidR="00E34823">
        <w:rPr>
          <w:lang w:val="bs-Latn-BA"/>
        </w:rPr>
        <w:t>ciljnih grupa (osobe sa invaliditetom</w:t>
      </w:r>
      <w:r w:rsidR="005811BD">
        <w:rPr>
          <w:lang w:val="bs-Latn-BA"/>
        </w:rPr>
        <w:t>, socijalno poduzetništvo,</w:t>
      </w:r>
      <w:r w:rsidR="00AC2D3E">
        <w:rPr>
          <w:lang w:val="bs-Latn-BA"/>
        </w:rPr>
        <w:t xml:space="preserve"> žensko poduzetništvo </w:t>
      </w:r>
      <w:r w:rsidR="005811BD">
        <w:rPr>
          <w:lang w:val="bs-Latn-BA"/>
        </w:rPr>
        <w:t xml:space="preserve">kroz očuvanje tradicije, </w:t>
      </w:r>
      <w:r w:rsidR="0050659E">
        <w:rPr>
          <w:lang w:val="bs-Latn-BA"/>
        </w:rPr>
        <w:t xml:space="preserve">kao i udruženja koja okupljaju privrednike sa prostora BPK Goražde i udruženja koja svojim aktivnostima </w:t>
      </w:r>
      <w:r w:rsidR="00ED5D18">
        <w:rPr>
          <w:lang w:val="bs-Latn-BA"/>
        </w:rPr>
        <w:t>promovišu zaštitu životinja i kojima su lovišta ustupljena na korištenje</w:t>
      </w:r>
      <w:r w:rsidR="00CD6D77">
        <w:rPr>
          <w:lang w:val="bs-Latn-BA"/>
        </w:rPr>
        <w:t>)</w:t>
      </w:r>
      <w:r w:rsidR="00ED5D18">
        <w:rPr>
          <w:lang w:val="bs-Latn-BA"/>
        </w:rPr>
        <w:t xml:space="preserve">, </w:t>
      </w:r>
      <w:r w:rsidR="005811BD">
        <w:rPr>
          <w:lang w:val="bs-Latn-BA"/>
        </w:rPr>
        <w:t>kroz razne edukacije</w:t>
      </w:r>
      <w:r w:rsidR="00CD6D77">
        <w:rPr>
          <w:lang w:val="bs-Latn-BA"/>
        </w:rPr>
        <w:t>, kroz održivost</w:t>
      </w:r>
      <w:r w:rsidR="005811BD">
        <w:rPr>
          <w:lang w:val="bs-Latn-BA"/>
        </w:rPr>
        <w:t xml:space="preserve"> ili neki drugi vid </w:t>
      </w:r>
      <w:r w:rsidR="00CC22EF">
        <w:rPr>
          <w:lang w:val="bs-Latn-BA"/>
        </w:rPr>
        <w:t>podrške</w:t>
      </w:r>
      <w:r w:rsidR="00BE7CCA">
        <w:rPr>
          <w:lang w:val="bs-Latn-BA"/>
        </w:rPr>
        <w:t>,</w:t>
      </w:r>
      <w:r w:rsidR="00FF7D6C">
        <w:rPr>
          <w:lang w:val="bs-Latn-BA"/>
        </w:rPr>
        <w:t xml:space="preserve"> t</w:t>
      </w:r>
      <w:r w:rsidR="00BE7CCA">
        <w:rPr>
          <w:lang w:val="bs-Latn-BA"/>
        </w:rPr>
        <w:t>e je u skladu sa</w:t>
      </w:r>
      <w:r w:rsidR="004F6AE1">
        <w:rPr>
          <w:lang w:val="bs-Latn-BA"/>
        </w:rPr>
        <w:t xml:space="preserve"> tim</w:t>
      </w:r>
      <w:r w:rsidR="00BE7CCA">
        <w:rPr>
          <w:lang w:val="bs-Latn-BA"/>
        </w:rPr>
        <w:t xml:space="preserve"> </w:t>
      </w:r>
      <w:r w:rsidR="00C450AA">
        <w:rPr>
          <w:lang w:val="bs-Latn-BA"/>
        </w:rPr>
        <w:t xml:space="preserve">po ovoj komponenti  </w:t>
      </w:r>
      <w:r w:rsidR="00EC691E">
        <w:rPr>
          <w:lang w:val="bs-Latn-BA"/>
        </w:rPr>
        <w:t>p</w:t>
      </w:r>
      <w:r w:rsidR="00EC691E" w:rsidRPr="00EA5C49">
        <w:rPr>
          <w:lang w:val="bs-Latn-BA"/>
        </w:rPr>
        <w:t>lanira</w:t>
      </w:r>
      <w:r w:rsidR="00EC691E">
        <w:rPr>
          <w:lang w:val="bs-Latn-BA"/>
        </w:rPr>
        <w:t xml:space="preserve">n ukupan iznos </w:t>
      </w:r>
      <w:r w:rsidR="00C450AA">
        <w:rPr>
          <w:lang w:val="bs-Latn-BA"/>
        </w:rPr>
        <w:t xml:space="preserve">od </w:t>
      </w:r>
      <w:r w:rsidR="00EC691E" w:rsidRPr="00E11D11">
        <w:rPr>
          <w:lang w:val="bs-Latn-BA"/>
        </w:rPr>
        <w:t>10</w:t>
      </w:r>
      <w:r w:rsidR="00EC691E">
        <w:rPr>
          <w:lang w:val="bs-Latn-BA"/>
        </w:rPr>
        <w:t>.000 KM.</w:t>
      </w:r>
    </w:p>
    <w:p w:rsidR="007E4DC0" w:rsidRPr="00E11D11" w:rsidRDefault="007E4DC0" w:rsidP="00EC691E">
      <w:pPr>
        <w:pStyle w:val="ListParagraph"/>
        <w:spacing w:before="120" w:after="120" w:line="312" w:lineRule="auto"/>
        <w:ind w:left="0"/>
        <w:jc w:val="both"/>
      </w:pPr>
      <w:r>
        <w:rPr>
          <w:lang w:val="bs-Latn-BA"/>
        </w:rPr>
        <w:lastRenderedPageBreak/>
        <w:t xml:space="preserve">- Minimalan iznos </w:t>
      </w:r>
      <w:r w:rsidR="00ED5D18">
        <w:rPr>
          <w:lang w:val="bs-Latn-BA"/>
        </w:rPr>
        <w:t xml:space="preserve">za dodjelu </w:t>
      </w:r>
      <w:r>
        <w:rPr>
          <w:lang w:val="bs-Latn-BA"/>
        </w:rPr>
        <w:t xml:space="preserve">po ovoj komponenti je 500 KM dok je maksimalan 2.000 KM. </w:t>
      </w:r>
    </w:p>
    <w:p w:rsidR="00F601EE" w:rsidRDefault="00F601EE" w:rsidP="00F601EE">
      <w:pPr>
        <w:pStyle w:val="ListParagraph"/>
        <w:spacing w:before="120" w:after="120" w:line="312" w:lineRule="auto"/>
        <w:ind w:left="-142" w:firstLine="850"/>
        <w:jc w:val="both"/>
      </w:pPr>
      <w:r>
        <w:rPr>
          <w:b/>
        </w:rPr>
        <w:t>3. OPĆI i POSEBNI USLOVI</w:t>
      </w:r>
      <w:r>
        <w:t xml:space="preserve"> u tački 3.2. </w:t>
      </w:r>
      <w:r>
        <w:rPr>
          <w:b/>
        </w:rPr>
        <w:t>Posebni (specifični) ciljevi Programa</w:t>
      </w:r>
      <w:r>
        <w:t xml:space="preserve"> u III tački dodaje:</w:t>
      </w:r>
    </w:p>
    <w:p w:rsidR="00F601EE" w:rsidRDefault="00F601EE" w:rsidP="00F601EE">
      <w:pPr>
        <w:spacing w:before="120" w:after="120" w:line="312" w:lineRule="auto"/>
        <w:jc w:val="both"/>
      </w:pPr>
      <w:r>
        <w:t xml:space="preserve">     „ Na ovaj poseban cilj aplicira se isključivo putem aplikacione forme za </w:t>
      </w:r>
      <w:r w:rsidR="00E922FE">
        <w:t>projekte</w:t>
      </w:r>
      <w:r>
        <w:t xml:space="preserve"> po raspisanom javnom pozivu“.                                                                                                                 </w:t>
      </w:r>
    </w:p>
    <w:p w:rsidR="00F601EE" w:rsidRDefault="00F601EE" w:rsidP="00F601EE">
      <w:pPr>
        <w:spacing w:before="120" w:after="120" w:line="312" w:lineRule="auto"/>
        <w:jc w:val="both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TAČKA 3.</w:t>
      </w:r>
    </w:p>
    <w:p w:rsidR="00F601EE" w:rsidRDefault="00F601EE" w:rsidP="00F601EE">
      <w:pPr>
        <w:spacing w:before="120" w:after="120" w:line="312" w:lineRule="auto"/>
        <w:jc w:val="both"/>
      </w:pPr>
      <w:r>
        <w:tab/>
        <w:t>U implementaciji programa primjenjivaće se restriktivne procedure koje omoguća</w:t>
      </w:r>
      <w:r w:rsidR="00D07305">
        <w:t xml:space="preserve">vaju ravnopravno učestvovanje </w:t>
      </w:r>
      <w:r>
        <w:t xml:space="preserve">udruženja </w:t>
      </w:r>
      <w:r w:rsidR="00D07305">
        <w:t>koja su u nadležnosti Ministar</w:t>
      </w:r>
      <w:r w:rsidR="007D6411">
        <w:t>st</w:t>
      </w:r>
      <w:r w:rsidR="00D07305">
        <w:t>va za privredu Bosansko-pod</w:t>
      </w:r>
      <w:r w:rsidR="007D6411">
        <w:t>ri</w:t>
      </w:r>
      <w:r w:rsidR="00D07305">
        <w:t xml:space="preserve">njskog kantona </w:t>
      </w:r>
      <w:r w:rsidR="007D6411">
        <w:t>G</w:t>
      </w:r>
      <w:r w:rsidR="00D07305">
        <w:t xml:space="preserve">oražde </w:t>
      </w:r>
      <w:r w:rsidR="00364C69">
        <w:t xml:space="preserve">i </w:t>
      </w:r>
      <w:r>
        <w:t>koja kumulativno ispunjavaju slijedeće opšte uslove:</w:t>
      </w:r>
    </w:p>
    <w:p w:rsidR="00F601EE" w:rsidRDefault="00E922FE" w:rsidP="00F601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>
        <w:rPr>
          <w:rFonts w:eastAsia="Batang"/>
          <w:spacing w:val="-1"/>
          <w:w w:val="101"/>
        </w:rPr>
        <w:t>d</w:t>
      </w:r>
      <w:r w:rsidR="00F601EE">
        <w:rPr>
          <w:rFonts w:eastAsia="Batang"/>
          <w:spacing w:val="-1"/>
          <w:w w:val="101"/>
        </w:rPr>
        <w:t>a imaju potvrdu o otvorenom glavnom žiro računu kod banke.</w:t>
      </w:r>
    </w:p>
    <w:p w:rsidR="00F601EE" w:rsidRDefault="00F601EE" w:rsidP="00F601EE">
      <w:pPr>
        <w:pStyle w:val="ListParagraph"/>
        <w:numPr>
          <w:ilvl w:val="0"/>
          <w:numId w:val="1"/>
        </w:numPr>
      </w:pPr>
      <w:r>
        <w:t xml:space="preserve">da su registrovana shodno odredbama Zakona o udruženjima i fondacijama, </w:t>
      </w:r>
    </w:p>
    <w:p w:rsidR="00F601EE" w:rsidRDefault="00F601EE" w:rsidP="00F601EE">
      <w:pPr>
        <w:pStyle w:val="ListParagraph"/>
        <w:numPr>
          <w:ilvl w:val="0"/>
          <w:numId w:val="1"/>
        </w:numPr>
      </w:pPr>
      <w:r>
        <w:t>da imaju registraciju na prostoru Bosansko-podrinjskog kantona Goražde,</w:t>
      </w:r>
    </w:p>
    <w:p w:rsidR="00F601EE" w:rsidRDefault="00F601EE" w:rsidP="00F601EE">
      <w:pPr>
        <w:pStyle w:val="ListParagraph"/>
        <w:numPr>
          <w:ilvl w:val="0"/>
          <w:numId w:val="1"/>
        </w:numPr>
      </w:pPr>
      <w:r>
        <w:t>da se ne nalaze u procesu stečaja ili likvidacije ili blokade računa,</w:t>
      </w:r>
    </w:p>
    <w:p w:rsidR="00F601EE" w:rsidRDefault="00F601EE" w:rsidP="00F601EE">
      <w:pPr>
        <w:pStyle w:val="ListParagraph"/>
        <w:numPr>
          <w:ilvl w:val="0"/>
          <w:numId w:val="1"/>
        </w:numPr>
      </w:pPr>
      <w:r>
        <w:t>da nemaju neizmirenih obaveza za poreze i doprinose, osim obaveza za koje su obuhvaćene ugovorom o reprogramiranju obaveza,</w:t>
      </w:r>
    </w:p>
    <w:p w:rsidR="00F601EE" w:rsidRDefault="00F601EE" w:rsidP="00F601EE">
      <w:pPr>
        <w:pStyle w:val="ListParagraph"/>
        <w:numPr>
          <w:ilvl w:val="0"/>
          <w:numId w:val="1"/>
        </w:numPr>
        <w:rPr>
          <w:i/>
          <w:iCs/>
        </w:rPr>
      </w:pPr>
      <w:r>
        <w:t>da su registrovana minimalno 2 godine od dana podnošenja aplikacije za učestvovanje u programu.</w:t>
      </w:r>
    </w:p>
    <w:p w:rsidR="00F601EE" w:rsidRDefault="00F601EE" w:rsidP="00F601EE">
      <w:pPr>
        <w:pStyle w:val="ListParagraph"/>
        <w:spacing w:before="120" w:after="120" w:line="312" w:lineRule="auto"/>
        <w:ind w:left="-142" w:firstLine="850"/>
        <w:jc w:val="both"/>
      </w:pPr>
    </w:p>
    <w:p w:rsidR="00F601EE" w:rsidRDefault="00F601EE" w:rsidP="00F601EE">
      <w:pPr>
        <w:pStyle w:val="ListParagraph"/>
        <w:spacing w:before="120" w:after="120" w:line="312" w:lineRule="auto"/>
        <w:ind w:left="-142" w:firstLine="850"/>
        <w:jc w:val="both"/>
      </w:pPr>
      <w:r>
        <w:t xml:space="preserve">Ostale tačke Programa ostaju nepromijenjene. </w:t>
      </w:r>
    </w:p>
    <w:p w:rsidR="00F601EE" w:rsidRDefault="00F601EE" w:rsidP="00F601EE">
      <w:pPr>
        <w:spacing w:before="120" w:after="120" w:line="312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F601EE" w:rsidRDefault="00F601EE" w:rsidP="00F601EE">
      <w:pPr>
        <w:spacing w:before="120" w:after="120" w:line="312" w:lineRule="auto"/>
        <w:jc w:val="both"/>
      </w:pPr>
      <w:r>
        <w:rPr>
          <w:b/>
          <w:bCs/>
        </w:rPr>
        <w:t xml:space="preserve">    Broj: _______________                                                                        M I N I S T A R</w:t>
      </w:r>
    </w:p>
    <w:p w:rsidR="00F601EE" w:rsidRDefault="00F601EE" w:rsidP="00F601EE">
      <w:pPr>
        <w:rPr>
          <w:b/>
          <w:i/>
        </w:rPr>
      </w:pPr>
      <w:r>
        <w:rPr>
          <w:b/>
          <w:i/>
        </w:rPr>
        <w:t xml:space="preserve">     Goražde,_________________                                                                Haris Salković</w:t>
      </w:r>
    </w:p>
    <w:p w:rsidR="00F601EE" w:rsidRDefault="00F601EE" w:rsidP="00F601EE">
      <w:pPr>
        <w:spacing w:before="120" w:after="120" w:line="312" w:lineRule="auto"/>
        <w:jc w:val="both"/>
      </w:pPr>
    </w:p>
    <w:p w:rsidR="00F601EE" w:rsidRDefault="00F601EE" w:rsidP="00F601EE">
      <w:pPr>
        <w:spacing w:before="120" w:after="120" w:line="312" w:lineRule="auto"/>
        <w:jc w:val="both"/>
        <w:rPr>
          <w:b/>
          <w:i/>
          <w:color w:val="333333"/>
        </w:rPr>
      </w:pPr>
      <w:r>
        <w:tab/>
      </w:r>
      <w:r>
        <w:tab/>
      </w:r>
      <w:r>
        <w:tab/>
      </w:r>
    </w:p>
    <w:p w:rsidR="00F601EE" w:rsidRDefault="00F601EE" w:rsidP="00F601EE">
      <w:pPr>
        <w:spacing w:before="120" w:after="120" w:line="312" w:lineRule="auto"/>
        <w:ind w:left="5760" w:firstLine="720"/>
        <w:jc w:val="both"/>
        <w:rPr>
          <w:b/>
        </w:rPr>
      </w:pPr>
    </w:p>
    <w:p w:rsidR="00F601EE" w:rsidRDefault="00F601EE" w:rsidP="00F601EE">
      <w:pPr>
        <w:spacing w:before="120" w:after="120" w:line="312" w:lineRule="auto"/>
        <w:ind w:left="5760" w:firstLine="720"/>
        <w:jc w:val="both"/>
        <w:rPr>
          <w:b/>
        </w:rPr>
      </w:pPr>
    </w:p>
    <w:p w:rsidR="001601EB" w:rsidRDefault="001601EB"/>
    <w:sectPr w:rsidR="001601EB" w:rsidSect="00D96CE2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C7" w:rsidRDefault="007322C7" w:rsidP="00706EC8">
      <w:r>
        <w:separator/>
      </w:r>
    </w:p>
  </w:endnote>
  <w:endnote w:type="continuationSeparator" w:id="1">
    <w:p w:rsidR="007322C7" w:rsidRDefault="007322C7" w:rsidP="0070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8317"/>
      <w:docPartObj>
        <w:docPartGallery w:val="Page Numbers (Bottom of Page)"/>
        <w:docPartUnique/>
      </w:docPartObj>
    </w:sdtPr>
    <w:sdtContent>
      <w:p w:rsidR="00BE7CCA" w:rsidRDefault="00CC5612">
        <w:pPr>
          <w:pStyle w:val="Footer"/>
          <w:jc w:val="right"/>
        </w:pPr>
        <w:fldSimple w:instr=" PAGE   \* MERGEFORMAT ">
          <w:r w:rsidR="00E14262">
            <w:rPr>
              <w:noProof/>
            </w:rPr>
            <w:t>4</w:t>
          </w:r>
        </w:fldSimple>
      </w:p>
    </w:sdtContent>
  </w:sdt>
  <w:p w:rsidR="00BE7CCA" w:rsidRDefault="00BE7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C7" w:rsidRDefault="007322C7" w:rsidP="00706EC8">
      <w:r>
        <w:separator/>
      </w:r>
    </w:p>
  </w:footnote>
  <w:footnote w:type="continuationSeparator" w:id="1">
    <w:p w:rsidR="007322C7" w:rsidRDefault="007322C7" w:rsidP="00706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6EC"/>
    <w:multiLevelType w:val="hybridMultilevel"/>
    <w:tmpl w:val="0650AF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7733E"/>
    <w:multiLevelType w:val="hybridMultilevel"/>
    <w:tmpl w:val="73E22944"/>
    <w:lvl w:ilvl="0" w:tplc="5C3280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83E26"/>
    <w:multiLevelType w:val="hybridMultilevel"/>
    <w:tmpl w:val="B5365DB6"/>
    <w:lvl w:ilvl="0" w:tplc="DC3A5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3EBE"/>
    <w:multiLevelType w:val="hybridMultilevel"/>
    <w:tmpl w:val="EA5A39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E4316"/>
    <w:multiLevelType w:val="hybridMultilevel"/>
    <w:tmpl w:val="5B2612E0"/>
    <w:lvl w:ilvl="0" w:tplc="F4ECA1A8">
      <w:start w:val="1"/>
      <w:numFmt w:val="decimal"/>
      <w:lvlText w:val="(%1)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1EE"/>
    <w:rsid w:val="000273F9"/>
    <w:rsid w:val="00030FAE"/>
    <w:rsid w:val="000337B4"/>
    <w:rsid w:val="00093FD6"/>
    <w:rsid w:val="000958A3"/>
    <w:rsid w:val="000D2292"/>
    <w:rsid w:val="000F7679"/>
    <w:rsid w:val="00101CDF"/>
    <w:rsid w:val="00147497"/>
    <w:rsid w:val="001601EB"/>
    <w:rsid w:val="00192B5E"/>
    <w:rsid w:val="001E28E2"/>
    <w:rsid w:val="001F73FA"/>
    <w:rsid w:val="00230E25"/>
    <w:rsid w:val="002667EE"/>
    <w:rsid w:val="002B05AC"/>
    <w:rsid w:val="002E0B3D"/>
    <w:rsid w:val="002E587A"/>
    <w:rsid w:val="00327091"/>
    <w:rsid w:val="00364C69"/>
    <w:rsid w:val="00390F96"/>
    <w:rsid w:val="003E1BC5"/>
    <w:rsid w:val="003E7464"/>
    <w:rsid w:val="0040170A"/>
    <w:rsid w:val="0040274B"/>
    <w:rsid w:val="00456D02"/>
    <w:rsid w:val="004619F2"/>
    <w:rsid w:val="004C0EFA"/>
    <w:rsid w:val="004C4B40"/>
    <w:rsid w:val="004F463D"/>
    <w:rsid w:val="004F6AE1"/>
    <w:rsid w:val="004F7408"/>
    <w:rsid w:val="0050659E"/>
    <w:rsid w:val="00515073"/>
    <w:rsid w:val="00541597"/>
    <w:rsid w:val="00544380"/>
    <w:rsid w:val="005811BD"/>
    <w:rsid w:val="00581AE9"/>
    <w:rsid w:val="00596720"/>
    <w:rsid w:val="0062726D"/>
    <w:rsid w:val="0064339B"/>
    <w:rsid w:val="006461DC"/>
    <w:rsid w:val="00654F17"/>
    <w:rsid w:val="006701F1"/>
    <w:rsid w:val="00683DBB"/>
    <w:rsid w:val="006F027F"/>
    <w:rsid w:val="00706EC8"/>
    <w:rsid w:val="00725F69"/>
    <w:rsid w:val="007322C7"/>
    <w:rsid w:val="007508DE"/>
    <w:rsid w:val="007807BE"/>
    <w:rsid w:val="0078463A"/>
    <w:rsid w:val="007B0F9C"/>
    <w:rsid w:val="007B4E86"/>
    <w:rsid w:val="007D6411"/>
    <w:rsid w:val="007D7484"/>
    <w:rsid w:val="007E4DC0"/>
    <w:rsid w:val="007E52BF"/>
    <w:rsid w:val="00834740"/>
    <w:rsid w:val="00850583"/>
    <w:rsid w:val="008B2E21"/>
    <w:rsid w:val="008E3367"/>
    <w:rsid w:val="008F0B6F"/>
    <w:rsid w:val="00910126"/>
    <w:rsid w:val="00944517"/>
    <w:rsid w:val="00957814"/>
    <w:rsid w:val="009621A0"/>
    <w:rsid w:val="00993420"/>
    <w:rsid w:val="00997EDF"/>
    <w:rsid w:val="009A3FBF"/>
    <w:rsid w:val="009F560D"/>
    <w:rsid w:val="00A21DC5"/>
    <w:rsid w:val="00A32A19"/>
    <w:rsid w:val="00A45F3D"/>
    <w:rsid w:val="00A63615"/>
    <w:rsid w:val="00A70916"/>
    <w:rsid w:val="00A727EF"/>
    <w:rsid w:val="00A81933"/>
    <w:rsid w:val="00AC2D3E"/>
    <w:rsid w:val="00B3112B"/>
    <w:rsid w:val="00B3187C"/>
    <w:rsid w:val="00B442EB"/>
    <w:rsid w:val="00B47F65"/>
    <w:rsid w:val="00B53EB1"/>
    <w:rsid w:val="00B67291"/>
    <w:rsid w:val="00B67BF7"/>
    <w:rsid w:val="00B8267C"/>
    <w:rsid w:val="00B90028"/>
    <w:rsid w:val="00B97334"/>
    <w:rsid w:val="00BD765E"/>
    <w:rsid w:val="00BE7CCA"/>
    <w:rsid w:val="00C3206D"/>
    <w:rsid w:val="00C44359"/>
    <w:rsid w:val="00C450AA"/>
    <w:rsid w:val="00C70061"/>
    <w:rsid w:val="00C80C0A"/>
    <w:rsid w:val="00C952EC"/>
    <w:rsid w:val="00CC22EF"/>
    <w:rsid w:val="00CC5612"/>
    <w:rsid w:val="00CD4F20"/>
    <w:rsid w:val="00CD55DB"/>
    <w:rsid w:val="00CD6D77"/>
    <w:rsid w:val="00CE5F33"/>
    <w:rsid w:val="00CE6EDF"/>
    <w:rsid w:val="00D07305"/>
    <w:rsid w:val="00D25993"/>
    <w:rsid w:val="00D410F8"/>
    <w:rsid w:val="00D96CE2"/>
    <w:rsid w:val="00D96FF0"/>
    <w:rsid w:val="00E11D11"/>
    <w:rsid w:val="00E14262"/>
    <w:rsid w:val="00E34823"/>
    <w:rsid w:val="00E46460"/>
    <w:rsid w:val="00E52CF1"/>
    <w:rsid w:val="00E67F9C"/>
    <w:rsid w:val="00E922FE"/>
    <w:rsid w:val="00E95C84"/>
    <w:rsid w:val="00EA05FD"/>
    <w:rsid w:val="00EC691E"/>
    <w:rsid w:val="00ED5D18"/>
    <w:rsid w:val="00F11066"/>
    <w:rsid w:val="00F601EE"/>
    <w:rsid w:val="00F77FE2"/>
    <w:rsid w:val="00FB03F2"/>
    <w:rsid w:val="00FC3A30"/>
    <w:rsid w:val="00FF6608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Hyperlink">
    <w:name w:val="Hyperlink"/>
    <w:basedOn w:val="DefaultParagraphFont"/>
    <w:semiHidden/>
    <w:unhideWhenUsed/>
    <w:rsid w:val="00F601EE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unhideWhenUsed/>
    <w:rsid w:val="00F601EE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01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link w:val="TitleChar"/>
    <w:qFormat/>
    <w:rsid w:val="00F601EE"/>
    <w:pPr>
      <w:jc w:val="center"/>
    </w:pPr>
    <w:rPr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01EE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F601EE"/>
    <w:pPr>
      <w:ind w:left="720"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601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E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C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2022-09-14T12:15:00Z</cp:lastPrinted>
  <dcterms:created xsi:type="dcterms:W3CDTF">2022-09-06T07:21:00Z</dcterms:created>
  <dcterms:modified xsi:type="dcterms:W3CDTF">2022-09-14T12:16:00Z</dcterms:modified>
</cp:coreProperties>
</file>