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5367" w:rsidRPr="00E9501A" w:rsidRDefault="00A75367" w:rsidP="00A75367">
      <w:pPr>
        <w:jc w:val="center"/>
        <w:rPr>
          <w:b/>
          <w:sz w:val="28"/>
          <w:szCs w:val="28"/>
        </w:rPr>
      </w:pPr>
      <w:r w:rsidRPr="00E9501A">
        <w:rPr>
          <w:b/>
          <w:sz w:val="28"/>
          <w:szCs w:val="28"/>
        </w:rPr>
        <w:t>PRIVREDNA KOMORA</w:t>
      </w:r>
    </w:p>
    <w:p w:rsidR="00A75367" w:rsidRPr="00E9501A" w:rsidRDefault="00A75367" w:rsidP="00A75367">
      <w:pPr>
        <w:jc w:val="center"/>
        <w:rPr>
          <w:b/>
          <w:sz w:val="28"/>
          <w:szCs w:val="28"/>
        </w:rPr>
      </w:pPr>
      <w:r w:rsidRPr="00E9501A">
        <w:rPr>
          <w:b/>
          <w:sz w:val="28"/>
          <w:szCs w:val="28"/>
        </w:rPr>
        <w:t>BOSANSKO-PODRINJSKOG KANTONA</w:t>
      </w:r>
    </w:p>
    <w:p w:rsidR="00A75367" w:rsidRPr="00E9501A" w:rsidRDefault="00A75367" w:rsidP="00A75367">
      <w:pPr>
        <w:jc w:val="center"/>
        <w:rPr>
          <w:b/>
          <w:sz w:val="32"/>
          <w:szCs w:val="32"/>
        </w:rPr>
      </w:pPr>
      <w:r w:rsidRPr="00E9501A">
        <w:rPr>
          <w:b/>
          <w:sz w:val="32"/>
          <w:szCs w:val="32"/>
        </w:rPr>
        <w:t>GORAŽDE</w:t>
      </w:r>
    </w:p>
    <w:p w:rsidR="00A75367" w:rsidRDefault="00A75367" w:rsidP="00A75367">
      <w:pPr>
        <w:rPr>
          <w:b/>
          <w:sz w:val="28"/>
          <w:szCs w:val="28"/>
        </w:rPr>
      </w:pPr>
    </w:p>
    <w:p w:rsidR="00A75367" w:rsidRPr="00E9501A" w:rsidRDefault="00A75367" w:rsidP="00A75367">
      <w:pPr>
        <w:rPr>
          <w:b/>
          <w:sz w:val="28"/>
          <w:szCs w:val="28"/>
        </w:rPr>
      </w:pPr>
    </w:p>
    <w:p w:rsidR="00A75367" w:rsidRPr="00D647D0" w:rsidRDefault="00A75367" w:rsidP="00A75367">
      <w:pPr>
        <w:jc w:val="both"/>
        <w:rPr>
          <w:b/>
        </w:rPr>
      </w:pPr>
      <w:r>
        <w:rPr>
          <w:b/>
        </w:rPr>
        <w:t xml:space="preserve">                  </w:t>
      </w:r>
    </w:p>
    <w:p w:rsidR="00A75367" w:rsidRPr="00C60EBE" w:rsidRDefault="00A75367" w:rsidP="00A75367">
      <w:pPr>
        <w:jc w:val="both"/>
        <w:rPr>
          <w:b/>
        </w:rPr>
      </w:pPr>
      <w:r>
        <w:rPr>
          <w:b/>
        </w:rPr>
        <w:t xml:space="preserve">Broj:  144 </w:t>
      </w:r>
      <w:r w:rsidRPr="00C60EBE">
        <w:rPr>
          <w:b/>
        </w:rPr>
        <w:t>/12</w:t>
      </w:r>
    </w:p>
    <w:p w:rsidR="00A75367" w:rsidRPr="00C60EBE" w:rsidRDefault="00A75367" w:rsidP="00A75367">
      <w:pPr>
        <w:jc w:val="both"/>
        <w:rPr>
          <w:b/>
        </w:rPr>
      </w:pPr>
      <w:r>
        <w:rPr>
          <w:b/>
        </w:rPr>
        <w:t>Goražde, 22..11.</w:t>
      </w:r>
      <w:r w:rsidRPr="00C60EBE">
        <w:rPr>
          <w:b/>
        </w:rPr>
        <w:t>2012. godine</w:t>
      </w:r>
    </w:p>
    <w:p w:rsidR="00A75367" w:rsidRDefault="00A75367" w:rsidP="00A75367">
      <w:pPr>
        <w:jc w:val="both"/>
        <w:rPr>
          <w:b/>
        </w:rPr>
      </w:pPr>
    </w:p>
    <w:p w:rsidR="00A75367" w:rsidRDefault="00A75367" w:rsidP="00A75367">
      <w:pPr>
        <w:jc w:val="both"/>
        <w:rPr>
          <w:b/>
        </w:rPr>
      </w:pPr>
    </w:p>
    <w:p w:rsidR="00A75367" w:rsidRDefault="00A75367" w:rsidP="00A75367">
      <w:pPr>
        <w:jc w:val="both"/>
        <w:rPr>
          <w:b/>
        </w:rPr>
      </w:pPr>
    </w:p>
    <w:p w:rsidR="00A75367" w:rsidRDefault="00A75367" w:rsidP="00A7536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P  O  Z  I  V</w:t>
      </w:r>
    </w:p>
    <w:p w:rsidR="00A75367" w:rsidRDefault="00A75367" w:rsidP="00A75367">
      <w:pPr>
        <w:jc w:val="both"/>
        <w:rPr>
          <w:b/>
        </w:rPr>
      </w:pPr>
    </w:p>
    <w:p w:rsidR="00A75367" w:rsidRDefault="00A75367" w:rsidP="00A75367">
      <w:pPr>
        <w:jc w:val="both"/>
        <w:rPr>
          <w:b/>
        </w:rPr>
      </w:pPr>
    </w:p>
    <w:p w:rsidR="00A75367" w:rsidRDefault="00A75367" w:rsidP="00A75367">
      <w:pPr>
        <w:jc w:val="both"/>
      </w:pPr>
      <w:r>
        <w:rPr>
          <w:b/>
        </w:rPr>
        <w:tab/>
      </w:r>
      <w:r>
        <w:t>Privredna  komora  Bosansko-podrinjskog  kantona  Goražde</w:t>
      </w:r>
      <w:r w:rsidR="00CB0D0A">
        <w:t>,</w:t>
      </w:r>
      <w:r>
        <w:t xml:space="preserve">  u  sara</w:t>
      </w:r>
      <w:r w:rsidR="00CB0D0A">
        <w:t>dnji  i  pod  pokr</w:t>
      </w:r>
      <w:r w:rsidR="006B0B4F">
        <w:t>o</w:t>
      </w:r>
      <w:r w:rsidR="00CB0D0A">
        <w:t>v</w:t>
      </w:r>
      <w:r w:rsidR="006B0B4F">
        <w:t>i</w:t>
      </w:r>
      <w:r w:rsidR="00CB0D0A">
        <w:t xml:space="preserve">teljstvom </w:t>
      </w:r>
      <w:r>
        <w:t xml:space="preserve">Vlade </w:t>
      </w:r>
      <w:r w:rsidR="00CB0D0A">
        <w:t>Bosansko-podrinjskog  kantona Goražde</w:t>
      </w:r>
      <w:r w:rsidR="006B0B4F">
        <w:t>,</w:t>
      </w:r>
      <w:r w:rsidR="00CB0D0A">
        <w:t xml:space="preserve"> </w:t>
      </w:r>
      <w:r w:rsidR="006B0B4F">
        <w:t xml:space="preserve">organizuje </w:t>
      </w:r>
      <w:r>
        <w:t xml:space="preserve">edukativni  seminar  za  osposobljavanje  uposlenika  u  </w:t>
      </w:r>
      <w:r w:rsidR="00CB0D0A">
        <w:t>j</w:t>
      </w:r>
      <w:r>
        <w:t xml:space="preserve">avnim  preduzećima  i  ustanovama , Vladinim  i  nevladinim  organizacijama  iz  oblasti  nauke , kulture  i  sporta , zdravstva  i  socijalne  zaštite , </w:t>
      </w:r>
      <w:r w:rsidR="00B25BC5">
        <w:t>u</w:t>
      </w:r>
      <w:r>
        <w:t>druženja  građana  po  raznim  osnovama , privrednih  asocijacija , oblasti  poduzetništva  i</w:t>
      </w:r>
      <w:r w:rsidR="00B25BC5">
        <w:t xml:space="preserve">  obrta, turizma, uposlenim u </w:t>
      </w:r>
      <w:r>
        <w:t>Vladi</w:t>
      </w:r>
      <w:r w:rsidR="00B25BC5">
        <w:t>, m</w:t>
      </w:r>
      <w:r>
        <w:t xml:space="preserve">inistarstvima  i  direkcijama , </w:t>
      </w:r>
      <w:r w:rsidR="00B25BC5">
        <w:t>o</w:t>
      </w:r>
      <w:r>
        <w:t>pćinama  u  sastavu  Bosansko-podrinjskog  kantona  Goražde  i  drugim  zainteresovanih  na temu :</w:t>
      </w:r>
    </w:p>
    <w:p w:rsidR="00A75367" w:rsidRDefault="00A75367" w:rsidP="00A75367">
      <w:pPr>
        <w:jc w:val="both"/>
      </w:pPr>
    </w:p>
    <w:p w:rsidR="00A75367" w:rsidRPr="00CB4C4D" w:rsidRDefault="00A75367" w:rsidP="00A75367">
      <w:pPr>
        <w:jc w:val="center"/>
        <w:rPr>
          <w:b/>
        </w:rPr>
      </w:pPr>
      <w:r w:rsidRPr="00CB4C4D">
        <w:rPr>
          <w:b/>
        </w:rPr>
        <w:t>PISANJE  PROJEKTNIH  PRIJEDLOGA  ZA  KORIŠTENJE  SREDSTAVA  IZ  PRE</w:t>
      </w:r>
      <w:r w:rsidR="00CC50E8">
        <w:rPr>
          <w:b/>
        </w:rPr>
        <w:t>T</w:t>
      </w:r>
      <w:r w:rsidRPr="00CB4C4D">
        <w:rPr>
          <w:b/>
        </w:rPr>
        <w:t>PRISTUPNIH  FONDOVA  EVROPSKE  UNIJE</w:t>
      </w:r>
    </w:p>
    <w:p w:rsidR="00A75367" w:rsidRDefault="00A75367" w:rsidP="00A75367">
      <w:pPr>
        <w:jc w:val="center"/>
      </w:pPr>
    </w:p>
    <w:p w:rsidR="00A75367" w:rsidRDefault="00A75367" w:rsidP="00A75367">
      <w:pPr>
        <w:jc w:val="both"/>
      </w:pPr>
      <w:r>
        <w:t>Seminar  će  se  održati  u  Goraždu</w:t>
      </w:r>
      <w:r w:rsidR="00B25BC5">
        <w:t xml:space="preserve">, ulica Maršala Tita </w:t>
      </w:r>
      <w:r>
        <w:t>bb</w:t>
      </w:r>
      <w:r w:rsidR="00B25BC5">
        <w:t xml:space="preserve">, u Sali Ministarstva za  privredu Bosansko-podrinjskog </w:t>
      </w:r>
      <w:r>
        <w:t>k</w:t>
      </w:r>
      <w:r w:rsidR="00B25BC5">
        <w:t xml:space="preserve">antona </w:t>
      </w:r>
      <w:r>
        <w:t>Goražde</w:t>
      </w:r>
      <w:r w:rsidR="00B25BC5">
        <w:t xml:space="preserve">, u trajanju od dva dana </w:t>
      </w:r>
      <w:r>
        <w:t>2</w:t>
      </w:r>
      <w:r w:rsidR="00B25BC5">
        <w:t>8.(srijeda) i 29.(četvrtak )</w:t>
      </w:r>
      <w:r>
        <w:t>11.2012. godine</w:t>
      </w:r>
      <w:r w:rsidR="00B25BC5">
        <w:t xml:space="preserve">,  sa  početkom u </w:t>
      </w:r>
      <w:r>
        <w:t>10,30 sati.</w:t>
      </w:r>
    </w:p>
    <w:p w:rsidR="00A75367" w:rsidRDefault="00A75367" w:rsidP="00A75367">
      <w:pPr>
        <w:jc w:val="both"/>
        <w:rPr>
          <w:b/>
        </w:rPr>
      </w:pPr>
      <w:r>
        <w:rPr>
          <w:b/>
        </w:rPr>
        <w:t>Edukativni  seminar  je  besplatan .</w:t>
      </w:r>
    </w:p>
    <w:p w:rsidR="00A75367" w:rsidRDefault="00A75367" w:rsidP="00A75367">
      <w:pPr>
        <w:jc w:val="both"/>
        <w:rPr>
          <w:b/>
        </w:rPr>
      </w:pPr>
    </w:p>
    <w:p w:rsidR="00A75367" w:rsidRDefault="00B25BC5" w:rsidP="00A75367">
      <w:pPr>
        <w:jc w:val="both"/>
      </w:pPr>
      <w:r>
        <w:t xml:space="preserve">Na </w:t>
      </w:r>
      <w:r w:rsidR="00A75367">
        <w:t>treningu pored  kraće  prezentacije  o  instrumentu  pre</w:t>
      </w:r>
      <w:r w:rsidR="006B0B4F">
        <w:t>t</w:t>
      </w:r>
      <w:r w:rsidR="00A75367">
        <w:t>pristupne  pomoći  za  BiH (IPA)</w:t>
      </w:r>
      <w:r>
        <w:t>,</w:t>
      </w:r>
      <w:r w:rsidR="00A75367">
        <w:t xml:space="preserve">  p</w:t>
      </w:r>
      <w:r>
        <w:t xml:space="preserve">raktično će biti obrađeni svi elementi aplikacijskog obrasca za programe finansirane od </w:t>
      </w:r>
      <w:r w:rsidR="00A75367">
        <w:t>str</w:t>
      </w:r>
      <w:r>
        <w:t xml:space="preserve">ane  Evropske  unije. Učesnici će biti u prilici da se upoznaju sa svakom </w:t>
      </w:r>
      <w:r w:rsidR="00A75367">
        <w:t>fazom  pripreme  Pr</w:t>
      </w:r>
      <w:r w:rsidR="00E40E31">
        <w:t xml:space="preserve">ojektnog  prijedloga  za  IPA </w:t>
      </w:r>
      <w:r w:rsidR="00A75367">
        <w:t>bespovratna  sredstva  Evropske  unije</w:t>
      </w:r>
      <w:r w:rsidR="00E40E31">
        <w:t xml:space="preserve">, što će im omogućiti uspješno  prepoznavanje projekata koji se </w:t>
      </w:r>
      <w:r w:rsidR="00A75367">
        <w:t>finansiraju</w:t>
      </w:r>
      <w:r w:rsidR="00E40E31">
        <w:t xml:space="preserve">, njihovu pripremu i implementaciju, te praćenje  njihove </w:t>
      </w:r>
      <w:r w:rsidR="00A75367">
        <w:t>realizacije</w:t>
      </w:r>
      <w:r w:rsidR="00E40E31">
        <w:t xml:space="preserve">. </w:t>
      </w:r>
    </w:p>
    <w:p w:rsidR="00A75367" w:rsidRDefault="00A75367" w:rsidP="00A75367">
      <w:pPr>
        <w:jc w:val="both"/>
      </w:pPr>
    </w:p>
    <w:p w:rsidR="00A75367" w:rsidRDefault="00E40E31" w:rsidP="00A75367">
      <w:pPr>
        <w:jc w:val="both"/>
      </w:pPr>
      <w:r>
        <w:t xml:space="preserve">Približavanjem Bosne i Hercegovine </w:t>
      </w:r>
      <w:r w:rsidR="00A75367">
        <w:t xml:space="preserve">Evropskoj  uniji </w:t>
      </w:r>
      <w:r>
        <w:t xml:space="preserve">i dobijanjem statusa kandidata </w:t>
      </w:r>
      <w:r w:rsidR="00A75367">
        <w:t>ot</w:t>
      </w:r>
      <w:r>
        <w:t xml:space="preserve">počet </w:t>
      </w:r>
      <w:r w:rsidR="00A75367">
        <w:t xml:space="preserve">će  </w:t>
      </w:r>
      <w:r>
        <w:t xml:space="preserve">sa realizacijom i ostale komponente IPA  programa i to: ruralnog </w:t>
      </w:r>
      <w:r w:rsidR="00A75367">
        <w:t>razvoja</w:t>
      </w:r>
      <w:r>
        <w:t xml:space="preserve">, regionalnog razvoja i  razvoja ljudskih </w:t>
      </w:r>
      <w:r w:rsidR="00A75367">
        <w:t>potencijala</w:t>
      </w:r>
      <w:r>
        <w:t xml:space="preserve">, čime će se znatno povećati mogućnosti i obim projekata koji </w:t>
      </w:r>
      <w:r w:rsidR="00A75367">
        <w:t>mogu  povlačiti  sredstva  iz  ovog  programa .</w:t>
      </w:r>
    </w:p>
    <w:p w:rsidR="00A75367" w:rsidRDefault="00A75367" w:rsidP="00A75367">
      <w:pPr>
        <w:jc w:val="both"/>
      </w:pPr>
    </w:p>
    <w:p w:rsidR="00A75367" w:rsidRDefault="00E40E31" w:rsidP="00A75367">
      <w:pPr>
        <w:jc w:val="both"/>
      </w:pPr>
      <w:r>
        <w:t>Predavači će biti iz Tuzle i to</w:t>
      </w:r>
      <w:r w:rsidR="00A75367">
        <w:t>: gosp</w:t>
      </w:r>
      <w:r>
        <w:t xml:space="preserve">ođa  Edina  Kurtić </w:t>
      </w:r>
      <w:r w:rsidR="00A75367">
        <w:t xml:space="preserve">mr.ekonomije </w:t>
      </w:r>
      <w:r>
        <w:t xml:space="preserve">na </w:t>
      </w:r>
      <w:r w:rsidR="00A75367">
        <w:t xml:space="preserve">Katedri  </w:t>
      </w:r>
      <w:r>
        <w:t xml:space="preserve">za </w:t>
      </w:r>
      <w:r w:rsidR="00A75367">
        <w:t>poduzetništvo  i  menadžment  na  Ekonomskom  fakultetu  u  Tuzli  i  gosp</w:t>
      </w:r>
      <w:r>
        <w:t xml:space="preserve">odin Suad Selimović </w:t>
      </w:r>
      <w:r w:rsidR="00A75367">
        <w:t>dipl.ing.</w:t>
      </w:r>
      <w:r>
        <w:t>,</w:t>
      </w:r>
      <w:r w:rsidR="00A75367">
        <w:t xml:space="preserve"> </w:t>
      </w:r>
      <w:r>
        <w:lastRenderedPageBreak/>
        <w:t xml:space="preserve">uposlenik  u kantonalnoj Privrednoj komori </w:t>
      </w:r>
      <w:r w:rsidR="00A75367">
        <w:t>Tuzla</w:t>
      </w:r>
      <w:r>
        <w:t xml:space="preserve">, koji su do sada održali niz ovakvih </w:t>
      </w:r>
      <w:r w:rsidR="00A75367">
        <w:t>edukacija</w:t>
      </w:r>
      <w:r>
        <w:t xml:space="preserve">, </w:t>
      </w:r>
      <w:r w:rsidR="00A75367">
        <w:t>te  posjeduju  stručno  znanje  i  praktična  iskustva  iz  ove  oblasti.</w:t>
      </w:r>
    </w:p>
    <w:p w:rsidR="00A75367" w:rsidRDefault="00A75367" w:rsidP="00A75367">
      <w:pPr>
        <w:jc w:val="both"/>
      </w:pPr>
    </w:p>
    <w:p w:rsidR="00A75367" w:rsidRDefault="00A75367" w:rsidP="00A75367">
      <w:pPr>
        <w:jc w:val="both"/>
      </w:pPr>
    </w:p>
    <w:p w:rsidR="00A75367" w:rsidRDefault="002406A1" w:rsidP="00A75367">
      <w:pPr>
        <w:jc w:val="both"/>
      </w:pPr>
      <w:r>
        <w:t xml:space="preserve">Molimo </w:t>
      </w:r>
      <w:r w:rsidR="00E40E31">
        <w:t>da zbog</w:t>
      </w:r>
      <w:r>
        <w:t xml:space="preserve"> </w:t>
      </w:r>
      <w:r w:rsidR="00E40E31">
        <w:t xml:space="preserve">ograničenog broja mjesta svoje učešće potvrdite na </w:t>
      </w:r>
      <w:r w:rsidR="00A75367">
        <w:t xml:space="preserve">e-mail: privrednakomora_bpk@ hotmail.com  ili na </w:t>
      </w:r>
      <w:hyperlink r:id="rId4" w:history="1">
        <w:r w:rsidR="00A75367">
          <w:rPr>
            <w:rStyle w:val="Hyperlink"/>
          </w:rPr>
          <w:t>tel/fax :</w:t>
        </w:r>
        <w:r w:rsidR="00A75367" w:rsidRPr="00ED0742">
          <w:rPr>
            <w:rStyle w:val="Hyperlink"/>
          </w:rPr>
          <w:t>038/227</w:t>
        </w:r>
      </w:hyperlink>
      <w:r w:rsidR="00A75367">
        <w:t xml:space="preserve"> 644.</w:t>
      </w:r>
      <w:r w:rsidR="00E40E31">
        <w:t xml:space="preserve"> </w:t>
      </w:r>
      <w:r w:rsidR="00106ED8">
        <w:t xml:space="preserve">Kontakt osoba Mirha </w:t>
      </w:r>
      <w:r w:rsidR="00A75367">
        <w:t>Bičo.</w:t>
      </w:r>
    </w:p>
    <w:p w:rsidR="00A75367" w:rsidRDefault="00A75367" w:rsidP="00A75367">
      <w:pPr>
        <w:jc w:val="both"/>
      </w:pPr>
    </w:p>
    <w:p w:rsidR="00A75367" w:rsidRDefault="00132EA8" w:rsidP="00A75367">
      <w:pPr>
        <w:jc w:val="both"/>
      </w:pPr>
      <w:r>
        <w:t xml:space="preserve">Nadamo se da </w:t>
      </w:r>
      <w:r w:rsidR="00E40E31">
        <w:t>će</w:t>
      </w:r>
      <w:r w:rsidR="00913EBD">
        <w:t xml:space="preserve">te prepoznati značaj ovog </w:t>
      </w:r>
      <w:r w:rsidR="00A75367">
        <w:t>edukativnog  seminara</w:t>
      </w:r>
      <w:r>
        <w:t xml:space="preserve">,  te da </w:t>
      </w:r>
      <w:r w:rsidR="00E40E31">
        <w:t>će</w:t>
      </w:r>
      <w:r w:rsidR="00A75367">
        <w:t xml:space="preserve">te </w:t>
      </w:r>
      <w:r w:rsidR="00E40E31">
        <w:t xml:space="preserve"> </w:t>
      </w:r>
      <w:r>
        <w:t xml:space="preserve">se </w:t>
      </w:r>
      <w:r w:rsidR="00A75367">
        <w:t>odazvati  našem  pozivu  i prisustvovati  istom .</w:t>
      </w:r>
    </w:p>
    <w:p w:rsidR="00A75367" w:rsidRDefault="00A75367" w:rsidP="00A75367">
      <w:pPr>
        <w:jc w:val="both"/>
      </w:pPr>
    </w:p>
    <w:p w:rsidR="00A75367" w:rsidRDefault="00A75367" w:rsidP="00A75367">
      <w:pPr>
        <w:jc w:val="both"/>
      </w:pPr>
    </w:p>
    <w:p w:rsidR="00A75367" w:rsidRPr="00FD136D" w:rsidRDefault="00A75367" w:rsidP="00A75367">
      <w:pPr>
        <w:jc w:val="both"/>
        <w:rPr>
          <w:b/>
        </w:rPr>
      </w:pPr>
      <w:r>
        <w:tab/>
      </w:r>
      <w:r w:rsidRPr="00FD136D">
        <w:rPr>
          <w:b/>
        </w:rPr>
        <w:t xml:space="preserve">S  poštovanjem ! </w:t>
      </w:r>
    </w:p>
    <w:p w:rsidR="00A75367" w:rsidRPr="00FD136D" w:rsidRDefault="00A75367" w:rsidP="00A75367">
      <w:pPr>
        <w:jc w:val="both"/>
        <w:rPr>
          <w:b/>
        </w:rPr>
      </w:pPr>
    </w:p>
    <w:p w:rsidR="00A75367" w:rsidRPr="00FD136D" w:rsidRDefault="00A75367" w:rsidP="00A75367">
      <w:pPr>
        <w:jc w:val="both"/>
        <w:rPr>
          <w:b/>
        </w:rPr>
      </w:pPr>
      <w:r w:rsidRPr="00FD136D">
        <w:rPr>
          <w:b/>
        </w:rPr>
        <w:tab/>
      </w:r>
      <w:r w:rsidRPr="00FD136D">
        <w:rPr>
          <w:b/>
        </w:rPr>
        <w:tab/>
      </w:r>
      <w:r w:rsidRPr="00FD136D">
        <w:rPr>
          <w:b/>
        </w:rPr>
        <w:tab/>
      </w:r>
      <w:r w:rsidRPr="00FD136D">
        <w:rPr>
          <w:b/>
        </w:rPr>
        <w:tab/>
      </w:r>
      <w:r w:rsidRPr="00FD136D">
        <w:rPr>
          <w:b/>
        </w:rPr>
        <w:tab/>
      </w:r>
      <w:r w:rsidRPr="00FD136D">
        <w:rPr>
          <w:b/>
        </w:rPr>
        <w:tab/>
      </w:r>
      <w:r w:rsidRPr="00FD136D">
        <w:rPr>
          <w:b/>
        </w:rPr>
        <w:tab/>
      </w:r>
      <w:r w:rsidRPr="00FD136D">
        <w:rPr>
          <w:b/>
        </w:rPr>
        <w:tab/>
      </w:r>
      <w:r w:rsidRPr="00FD136D">
        <w:rPr>
          <w:b/>
        </w:rPr>
        <w:tab/>
        <w:t>v.d. PREDSJEDNIK</w:t>
      </w:r>
    </w:p>
    <w:p w:rsidR="00A75367" w:rsidRPr="00FD136D" w:rsidRDefault="00A75367" w:rsidP="00A75367">
      <w:pPr>
        <w:jc w:val="both"/>
        <w:rPr>
          <w:b/>
        </w:rPr>
      </w:pPr>
      <w:r w:rsidRPr="00FD136D">
        <w:rPr>
          <w:b/>
        </w:rPr>
        <w:tab/>
      </w:r>
      <w:r w:rsidRPr="00FD136D">
        <w:rPr>
          <w:b/>
        </w:rPr>
        <w:tab/>
      </w:r>
      <w:r w:rsidRPr="00FD136D">
        <w:rPr>
          <w:b/>
        </w:rPr>
        <w:tab/>
      </w:r>
      <w:r w:rsidRPr="00FD136D">
        <w:rPr>
          <w:b/>
        </w:rPr>
        <w:tab/>
      </w:r>
      <w:r w:rsidRPr="00FD136D">
        <w:rPr>
          <w:b/>
        </w:rPr>
        <w:tab/>
      </w:r>
      <w:r w:rsidRPr="00FD136D">
        <w:rPr>
          <w:b/>
        </w:rPr>
        <w:tab/>
      </w:r>
      <w:r w:rsidRPr="00FD136D">
        <w:rPr>
          <w:b/>
        </w:rPr>
        <w:tab/>
      </w:r>
      <w:r w:rsidRPr="00FD136D">
        <w:rPr>
          <w:b/>
        </w:rPr>
        <w:tab/>
      </w:r>
      <w:r w:rsidRPr="00FD136D">
        <w:rPr>
          <w:b/>
        </w:rPr>
        <w:tab/>
        <w:t>__________________</w:t>
      </w:r>
    </w:p>
    <w:p w:rsidR="00A75367" w:rsidRPr="00FD136D" w:rsidRDefault="00A75367" w:rsidP="00A75367">
      <w:pPr>
        <w:jc w:val="both"/>
        <w:rPr>
          <w:b/>
        </w:rPr>
      </w:pPr>
      <w:r w:rsidRPr="00FD136D">
        <w:rPr>
          <w:b/>
        </w:rPr>
        <w:tab/>
      </w:r>
      <w:r w:rsidRPr="00FD136D">
        <w:rPr>
          <w:b/>
        </w:rPr>
        <w:tab/>
      </w:r>
      <w:r w:rsidRPr="00FD136D">
        <w:rPr>
          <w:b/>
        </w:rPr>
        <w:tab/>
      </w:r>
      <w:r w:rsidRPr="00FD136D">
        <w:rPr>
          <w:b/>
        </w:rPr>
        <w:tab/>
      </w:r>
      <w:r w:rsidRPr="00FD136D">
        <w:rPr>
          <w:b/>
        </w:rPr>
        <w:tab/>
      </w:r>
      <w:r w:rsidRPr="00FD136D">
        <w:rPr>
          <w:b/>
        </w:rPr>
        <w:tab/>
      </w:r>
      <w:r w:rsidRPr="00FD136D">
        <w:rPr>
          <w:b/>
        </w:rPr>
        <w:tab/>
      </w:r>
      <w:r w:rsidRPr="00FD136D">
        <w:rPr>
          <w:b/>
        </w:rPr>
        <w:tab/>
        <w:t xml:space="preserve">          Dževad  Terović, dipl.ecc</w:t>
      </w:r>
    </w:p>
    <w:p w:rsidR="00A75367" w:rsidRPr="00FD136D" w:rsidRDefault="00A75367" w:rsidP="00A75367">
      <w:pPr>
        <w:jc w:val="both"/>
        <w:rPr>
          <w:b/>
        </w:rPr>
      </w:pPr>
    </w:p>
    <w:p w:rsidR="00132EA8" w:rsidRDefault="00132EA8" w:rsidP="00132EA8">
      <w:pPr>
        <w:jc w:val="center"/>
        <w:rPr>
          <w:b/>
        </w:rPr>
      </w:pPr>
    </w:p>
    <w:p w:rsidR="00A75367" w:rsidRDefault="00580B28" w:rsidP="00132EA8">
      <w:pPr>
        <w:jc w:val="center"/>
        <w:rPr>
          <w:b/>
        </w:rPr>
      </w:pPr>
      <w:r>
        <w:rPr>
          <w:b/>
        </w:rPr>
        <w:t>PROGRAM  SEMINARA</w:t>
      </w:r>
    </w:p>
    <w:p w:rsidR="00132EA8" w:rsidRDefault="00132EA8" w:rsidP="00132EA8">
      <w:pPr>
        <w:jc w:val="center"/>
        <w:rPr>
          <w:b/>
        </w:rPr>
      </w:pPr>
    </w:p>
    <w:p w:rsidR="00A75367" w:rsidRDefault="00A75367" w:rsidP="00A75367">
      <w:pPr>
        <w:jc w:val="both"/>
        <w:rPr>
          <w:b/>
        </w:rPr>
      </w:pPr>
    </w:p>
    <w:p w:rsidR="00A75367" w:rsidRPr="00802B36" w:rsidRDefault="00A75367" w:rsidP="00A75367">
      <w:pPr>
        <w:jc w:val="both"/>
        <w:rPr>
          <w:b/>
        </w:rPr>
      </w:pPr>
      <w:r>
        <w:rPr>
          <w:b/>
        </w:rPr>
        <w:t>Dan I – srijeda  28</w:t>
      </w:r>
      <w:r w:rsidRPr="00802B36">
        <w:rPr>
          <w:b/>
        </w:rPr>
        <w:t>.11.2012. godine</w:t>
      </w:r>
    </w:p>
    <w:p w:rsidR="00A75367" w:rsidRDefault="00A75367" w:rsidP="00A75367">
      <w:pPr>
        <w:jc w:val="both"/>
      </w:pPr>
    </w:p>
    <w:p w:rsidR="00A75367" w:rsidRDefault="00A75367" w:rsidP="00A75367">
      <w:pPr>
        <w:jc w:val="both"/>
      </w:pPr>
      <w:r>
        <w:t>10:30-11:00</w:t>
      </w:r>
      <w:r>
        <w:tab/>
        <w:t>Dolazak  i  prijava  učesnika</w:t>
      </w:r>
    </w:p>
    <w:p w:rsidR="00A75367" w:rsidRDefault="00A75367" w:rsidP="00A75367">
      <w:pPr>
        <w:jc w:val="both"/>
      </w:pPr>
      <w:r>
        <w:t>11:11-10:10</w:t>
      </w:r>
      <w:r>
        <w:tab/>
        <w:t>Pozdravno obraćanje</w:t>
      </w:r>
    </w:p>
    <w:p w:rsidR="00A75367" w:rsidRDefault="00A75367" w:rsidP="00A75367">
      <w:pPr>
        <w:jc w:val="both"/>
      </w:pPr>
      <w:r>
        <w:t>11:10-12:00</w:t>
      </w:r>
      <w:r>
        <w:tab/>
        <w:t>Fondovi  EU</w:t>
      </w:r>
    </w:p>
    <w:p w:rsidR="00A75367" w:rsidRDefault="00A75367" w:rsidP="00A75367">
      <w:pPr>
        <w:jc w:val="both"/>
      </w:pPr>
      <w:r>
        <w:t>12:00-12:45</w:t>
      </w:r>
      <w:r>
        <w:tab/>
        <w:t>IPA  pretpristupni  fondovi</w:t>
      </w:r>
    </w:p>
    <w:p w:rsidR="00A75367" w:rsidRDefault="00A75367" w:rsidP="00A75367">
      <w:pPr>
        <w:jc w:val="both"/>
      </w:pPr>
      <w:r>
        <w:t>12:45-13:15</w:t>
      </w:r>
      <w:r>
        <w:tab/>
        <w:t>Pauza  za  kafu i  osvježenje</w:t>
      </w:r>
    </w:p>
    <w:p w:rsidR="00A75367" w:rsidRDefault="00A75367" w:rsidP="00A75367">
      <w:pPr>
        <w:jc w:val="both"/>
      </w:pPr>
      <w:r>
        <w:t>13:15-14:15</w:t>
      </w:r>
      <w:r>
        <w:tab/>
        <w:t>Upravljanje  projekt</w:t>
      </w:r>
      <w:r w:rsidR="00DF5B41">
        <w:t>n</w:t>
      </w:r>
      <w:r>
        <w:t>im  ciklusom ( I dio)</w:t>
      </w:r>
    </w:p>
    <w:p w:rsidR="00A75367" w:rsidRDefault="00A75367" w:rsidP="00A75367">
      <w:pPr>
        <w:jc w:val="both"/>
      </w:pPr>
      <w:r>
        <w:t>14:15-14:30</w:t>
      </w:r>
      <w:r>
        <w:tab/>
        <w:t>Pauza</w:t>
      </w:r>
    </w:p>
    <w:p w:rsidR="00A75367" w:rsidRDefault="00A75367" w:rsidP="00A75367">
      <w:pPr>
        <w:jc w:val="both"/>
      </w:pPr>
      <w:r>
        <w:t>14:30-15:30</w:t>
      </w:r>
      <w:r>
        <w:tab/>
        <w:t>Upravljanje  projekt</w:t>
      </w:r>
      <w:r w:rsidR="00DF5B41">
        <w:t>n</w:t>
      </w:r>
      <w:r>
        <w:t>im  ciklusom ( II dio )</w:t>
      </w:r>
    </w:p>
    <w:p w:rsidR="00A75367" w:rsidRDefault="00A75367" w:rsidP="00A75367">
      <w:pPr>
        <w:jc w:val="both"/>
      </w:pPr>
      <w:r>
        <w:t>15:30-16:00</w:t>
      </w:r>
      <w:r>
        <w:tab/>
        <w:t>Pitanja</w:t>
      </w:r>
    </w:p>
    <w:p w:rsidR="00A75367" w:rsidRDefault="00A75367" w:rsidP="00A75367">
      <w:pPr>
        <w:jc w:val="both"/>
      </w:pPr>
    </w:p>
    <w:p w:rsidR="00A75367" w:rsidRDefault="00A75367" w:rsidP="00A75367">
      <w:pPr>
        <w:jc w:val="both"/>
      </w:pPr>
    </w:p>
    <w:p w:rsidR="00A75367" w:rsidRPr="00802B36" w:rsidRDefault="00A75367" w:rsidP="00A75367">
      <w:pPr>
        <w:jc w:val="both"/>
        <w:rPr>
          <w:b/>
        </w:rPr>
      </w:pPr>
      <w:r>
        <w:rPr>
          <w:b/>
        </w:rPr>
        <w:t>Dan  II – četvrtak  29</w:t>
      </w:r>
      <w:r w:rsidRPr="00802B36">
        <w:rPr>
          <w:b/>
        </w:rPr>
        <w:t>.11.2012. godine</w:t>
      </w:r>
    </w:p>
    <w:p w:rsidR="00A75367" w:rsidRDefault="00A75367" w:rsidP="00A75367">
      <w:pPr>
        <w:jc w:val="both"/>
      </w:pPr>
    </w:p>
    <w:p w:rsidR="00A75367" w:rsidRDefault="00A75367" w:rsidP="00A75367">
      <w:pPr>
        <w:jc w:val="both"/>
      </w:pPr>
      <w:r>
        <w:t>09:45-10:00</w:t>
      </w:r>
      <w:r>
        <w:tab/>
        <w:t>Prijava  učesnika</w:t>
      </w:r>
    </w:p>
    <w:p w:rsidR="00A75367" w:rsidRDefault="00A75367" w:rsidP="00A75367">
      <w:pPr>
        <w:jc w:val="both"/>
      </w:pPr>
      <w:r>
        <w:t>10:00-11:00</w:t>
      </w:r>
      <w:r>
        <w:tab/>
        <w:t>Pisanje  projekata  za  IPA  program</w:t>
      </w:r>
    </w:p>
    <w:p w:rsidR="00A75367" w:rsidRDefault="00A75367" w:rsidP="00A75367">
      <w:pPr>
        <w:jc w:val="both"/>
      </w:pPr>
      <w:r>
        <w:t>11:00-11:15</w:t>
      </w:r>
      <w:r>
        <w:tab/>
        <w:t xml:space="preserve">Pauza  </w:t>
      </w:r>
    </w:p>
    <w:p w:rsidR="00A75367" w:rsidRDefault="00A75367" w:rsidP="00A75367">
      <w:pPr>
        <w:jc w:val="both"/>
      </w:pPr>
      <w:r>
        <w:t>11:15-13:00</w:t>
      </w:r>
      <w:r>
        <w:tab/>
        <w:t>Aplikacijski  obrazac  za  IPA  projekte</w:t>
      </w:r>
    </w:p>
    <w:p w:rsidR="00A75367" w:rsidRDefault="00A75367" w:rsidP="00A75367">
      <w:pPr>
        <w:jc w:val="both"/>
      </w:pPr>
      <w:r>
        <w:t>13:00-13:15</w:t>
      </w:r>
      <w:r>
        <w:tab/>
        <w:t>Pauza  za  kafu  i  osvježenje</w:t>
      </w:r>
    </w:p>
    <w:p w:rsidR="00A75367" w:rsidRDefault="00A75367" w:rsidP="00A75367">
      <w:pPr>
        <w:jc w:val="both"/>
      </w:pPr>
      <w:r>
        <w:t>13:15-14:15</w:t>
      </w:r>
      <w:r>
        <w:tab/>
        <w:t>Logička  matrica  i  budžet</w:t>
      </w:r>
    </w:p>
    <w:p w:rsidR="00A75367" w:rsidRDefault="00A75367" w:rsidP="00A75367">
      <w:pPr>
        <w:jc w:val="both"/>
      </w:pPr>
      <w:r>
        <w:t>14:15-15,00</w:t>
      </w:r>
      <w:r>
        <w:tab/>
        <w:t>Primjeri  uspješne  prakse</w:t>
      </w:r>
    </w:p>
    <w:p w:rsidR="00A75367" w:rsidRPr="00A75367" w:rsidRDefault="00A75367" w:rsidP="00A75367">
      <w:pPr>
        <w:jc w:val="both"/>
      </w:pPr>
      <w:r>
        <w:t>15:00-15:30</w:t>
      </w:r>
      <w:r>
        <w:tab/>
        <w:t>Pitanja  i diskusija</w:t>
      </w:r>
    </w:p>
    <w:p w:rsidR="00A75367" w:rsidRDefault="00A75367" w:rsidP="00A75367">
      <w:pPr>
        <w:jc w:val="both"/>
        <w:rPr>
          <w:b/>
        </w:rPr>
      </w:pPr>
    </w:p>
    <w:sectPr w:rsidR="00A75367" w:rsidSect="00150533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A75367"/>
    <w:rsid w:val="00106ED8"/>
    <w:rsid w:val="00132EA8"/>
    <w:rsid w:val="00150533"/>
    <w:rsid w:val="001D05ED"/>
    <w:rsid w:val="002406A1"/>
    <w:rsid w:val="00580B28"/>
    <w:rsid w:val="006B0B4F"/>
    <w:rsid w:val="00913EBD"/>
    <w:rsid w:val="00A75367"/>
    <w:rsid w:val="00AB4D59"/>
    <w:rsid w:val="00B25BC5"/>
    <w:rsid w:val="00BA2BB0"/>
    <w:rsid w:val="00CB0D0A"/>
    <w:rsid w:val="00CC50E8"/>
    <w:rsid w:val="00DF5B41"/>
    <w:rsid w:val="00E40E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536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bs-Latn-BA" w:eastAsia="bs-Latn-B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75367"/>
    <w:pPr>
      <w:ind w:left="720"/>
    </w:pPr>
  </w:style>
  <w:style w:type="character" w:styleId="Hyperlink">
    <w:name w:val="Hyperlink"/>
    <w:basedOn w:val="DefaultParagraphFont"/>
    <w:rsid w:val="00A75367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tel:038/22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524</Words>
  <Characters>2987</Characters>
  <Application>Microsoft Office Word</Application>
  <DocSecurity>0</DocSecurity>
  <Lines>24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17</cp:revision>
  <dcterms:created xsi:type="dcterms:W3CDTF">2012-11-21T12:05:00Z</dcterms:created>
  <dcterms:modified xsi:type="dcterms:W3CDTF">2012-11-22T10:10:00Z</dcterms:modified>
</cp:coreProperties>
</file>