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74"/>
      </w:tblGrid>
      <w:tr w:rsidR="001E6654" w:rsidRPr="001E6654" w:rsidTr="00D163C9">
        <w:trPr>
          <w:trHeight w:val="416"/>
        </w:trPr>
        <w:tc>
          <w:tcPr>
            <w:tcW w:w="10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54" w:rsidRPr="001E6654" w:rsidRDefault="001E6654" w:rsidP="001E6654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1E665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425-1-2-1-17/12</w:t>
            </w:r>
          </w:p>
        </w:tc>
      </w:tr>
      <w:tr w:rsidR="001E6654" w:rsidRPr="001E6654" w:rsidTr="00D163C9"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E6654" w:rsidRPr="001E6654" w:rsidRDefault="001E6654" w:rsidP="001E665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1E6654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1E6654" w:rsidRPr="001E6654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1E6654" w:rsidRPr="001E6654" w:rsidTr="00D163C9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7E5AAF" w:rsidRDefault="007E5AAF" w:rsidP="007E5AA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E6654" w:rsidRPr="007E5AAF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1E6654" w:rsidRPr="007E5AA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E6654" w:rsidRPr="007E5AAF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1E6654" w:rsidRPr="007E5AA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E6654" w:rsidRPr="007E5AAF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1E6654" w:rsidRPr="007E5AA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E6654" w:rsidRPr="007E5AAF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1E6654" w:rsidRPr="007E5AAF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1E6654" w:rsidRPr="001E6654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1E6654" w:rsidRPr="001E6654" w:rsidTr="00D163C9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1E6654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1E6654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1E6654" w:rsidRPr="001E6654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1E6654" w:rsidRPr="001E6654" w:rsidTr="00D163C9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1E6654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1E6654" w:rsidRPr="001E6654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1E6654" w:rsidRPr="001E6654" w:rsidTr="00D163C9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1E6654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1E6654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1E6654" w:rsidRPr="001E6654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1E6654" w:rsidRPr="001E6654" w:rsidTr="00D163C9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D163C9" w:rsidP="00D163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1E6654" w:rsidRPr="001E6654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1E6654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12"/>
              <w:gridCol w:w="6"/>
              <w:gridCol w:w="5065"/>
            </w:tblGrid>
            <w:tr w:rsidR="001E6654" w:rsidRPr="001E6654" w:rsidTr="00D163C9">
              <w:tc>
                <w:tcPr>
                  <w:tcW w:w="5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1E6654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1E6654" w:rsidRPr="001E6654" w:rsidTr="00D163C9">
              <w:tc>
                <w:tcPr>
                  <w:tcW w:w="5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1E6654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1E6654" w:rsidRPr="001E6654" w:rsidTr="00D163C9">
              <w:tc>
                <w:tcPr>
                  <w:tcW w:w="51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1E6654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1E6654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1E6654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1E6654" w:rsidRPr="001E6654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1E6654" w:rsidRPr="001E6654" w:rsidRDefault="001E6654" w:rsidP="001E665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E6654" w:rsidRPr="001E6654" w:rsidRDefault="001E6654" w:rsidP="001E6654">
      <w:pPr>
        <w:spacing w:line="255" w:lineRule="atLeast"/>
        <w:rPr>
          <w:rFonts w:ascii="Arial" w:eastAsia="Times New Roman" w:hAnsi="Arial" w:cs="Arial"/>
          <w:color w:val="000000"/>
        </w:rPr>
      </w:pPr>
      <w:r w:rsidRPr="001E6654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738" w:type="dxa"/>
        <w:tblCellMar>
          <w:left w:w="0" w:type="dxa"/>
          <w:right w:w="0" w:type="dxa"/>
        </w:tblCellMar>
        <w:tblLook w:val="04A0"/>
      </w:tblPr>
      <w:tblGrid>
        <w:gridCol w:w="10555"/>
      </w:tblGrid>
      <w:tr w:rsidR="001E6654" w:rsidRPr="001E6654" w:rsidTr="00D163C9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9"/>
              <w:gridCol w:w="5117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Finansijske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osiguranja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bankovne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investicijske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1E6654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1E6654" w:rsidRPr="001E6654" w:rsidRDefault="001E6654" w:rsidP="001E6654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5055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okvirnisporazum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r w:rsidRPr="001E6654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br/>
            </w:r>
            <w:r w:rsidRPr="001E6654">
              <w:rPr>
                <w:rFonts w:ascii="Arial" w:eastAsia="Times New Roman" w:hAnsi="Arial" w:cs="Arial"/>
                <w:color w:val="000000"/>
              </w:rPr>
              <w:lastRenderedPageBreak/>
              <w:t xml:space="preserve">  II.4.a.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1E66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5" w:name="Predm_Ugovora"/>
                  <w:bookmarkEnd w:id="25"/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Pružanje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usluga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osiguranja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službenih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motornih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vozila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vlasništvu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6" w:name="xPredm_Ugovora"/>
            <w:bookmarkEnd w:id="26"/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7" w:name="xPredm_Kolicina"/>
            <w:bookmarkEnd w:id="27"/>
            <w:r w:rsidRPr="001E6654">
              <w:rPr>
                <w:rFonts w:ascii="Arial" w:eastAsia="Times New Roman" w:hAnsi="Arial" w:cs="Arial"/>
                <w:color w:val="000000"/>
              </w:rPr>
              <w:t>  </w:t>
            </w: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 w:rsidTr="00D163C9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8" w:name="Predm_Kolicina"/>
                  <w:bookmarkEnd w:id="28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9" w:name="xLot_UkupProcVrij"/>
            <w:bookmarkEnd w:id="29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2"/>
              <w:gridCol w:w="5084"/>
            </w:tblGrid>
            <w:tr w:rsidR="001E6654" w:rsidRPr="001E6654">
              <w:tc>
                <w:tcPr>
                  <w:tcW w:w="5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 xml:space="preserve">II.5.a.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Procijenjena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vrijednost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bez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PDV-a</w:t>
                  </w:r>
                </w:p>
              </w:tc>
              <w:tc>
                <w:tcPr>
                  <w:tcW w:w="5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0" w:name="Lot_UkupProcVrij"/>
                  <w:bookmarkEnd w:id="30"/>
                  <w:r w:rsidRPr="001E6654">
                    <w:rPr>
                      <w:rFonts w:ascii="Arial" w:eastAsia="Times New Roman" w:hAnsi="Arial" w:cs="Arial"/>
                    </w:rPr>
                    <w:t>25.000,00</w:t>
                  </w:r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color w:val="000000"/>
              </w:rPr>
              <w:br/>
            </w:r>
            <w:bookmarkStart w:id="31" w:name="xMjestoIsporuke"/>
            <w:bookmarkEnd w:id="31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2" w:name="MjestoIsporuke"/>
                  <w:bookmarkEnd w:id="32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3" w:name="xStavkaTndTrajanje"/>
            <w:bookmarkEnd w:id="33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5100"/>
            </w:tblGrid>
            <w:tr w:rsidR="001E6654" w:rsidRPr="001E6654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II.8.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Trajanje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izvršenja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4" w:name="StavkaTndTrajanje"/>
                  <w:bookmarkEnd w:id="34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potpisivanja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E6654" w:rsidRPr="001E6654" w:rsidRDefault="001E6654" w:rsidP="001E6654">
      <w:pPr>
        <w:spacing w:line="255" w:lineRule="atLeast"/>
        <w:rPr>
          <w:rFonts w:ascii="Arial" w:eastAsia="Times New Roman" w:hAnsi="Arial" w:cs="Arial"/>
          <w:color w:val="000000"/>
        </w:rPr>
      </w:pPr>
      <w:r w:rsidRPr="001E6654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973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E6654" w:rsidRPr="001E6654" w:rsidTr="00D163C9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E6654" w:rsidRPr="001E6654" w:rsidRDefault="001E6654" w:rsidP="001E6654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color w:val="000000"/>
              </w:rPr>
              <w:br/>
            </w: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1E6654" w:rsidRPr="001E6654" w:rsidTr="00D163C9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IsGarancija"/>
                  <w:bookmarkEnd w:id="35"/>
                  <w:r w:rsidRPr="001E6654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 w:rsidTr="00D163C9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Ugovor"/>
                  <w:bookmarkEnd w:id="36"/>
                  <w:r w:rsidRPr="001E6654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7" w:name="xBitniUslovi"/>
            <w:bookmarkEnd w:id="37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8" w:name="BitniUslovi"/>
                  <w:bookmarkEnd w:id="38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pružene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9" w:name="xSposobnostN"/>
            <w:bookmarkEnd w:id="39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0" w:name="SposobnostN"/>
                  <w:bookmarkEnd w:id="40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1E6654" w:rsidRPr="001E6654" w:rsidRDefault="001E6654" w:rsidP="001E6654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1" w:name="xSposobnostFin"/>
            <w:bookmarkEnd w:id="41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2" w:name="SposobnostFin"/>
                  <w:bookmarkEnd w:id="42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E6654" w:rsidRPr="001E6654" w:rsidRDefault="001E6654" w:rsidP="00D163C9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3" w:name="xSposobnostTeh"/>
            <w:bookmarkEnd w:id="43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4" w:name="SposobnostTeh"/>
                  <w:bookmarkEnd w:id="44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Uspješno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iskustvo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realizaciji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čiji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karakter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kompleksnost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slični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onima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odnose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predloženi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ugovor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a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prethodne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E6654" w:rsidRPr="001E6654" w:rsidRDefault="001E6654" w:rsidP="001E665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E6654" w:rsidRPr="001E6654" w:rsidRDefault="001E6654" w:rsidP="001E6654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1E6654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45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E6654" w:rsidRPr="001E6654" w:rsidTr="00D163C9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5" w:name="Podkriteriji"/>
            <w:bookmarkEnd w:id="45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 xml:space="preserve">IV.1.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6" w:name="TipPostupka"/>
                  <w:bookmarkEnd w:id="46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nd_TipKriterija"/>
                  <w:bookmarkEnd w:id="47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Najniža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tehnički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zadovoljavajuće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8" w:name="xDatumObez"/>
            <w:bookmarkEnd w:id="48"/>
            <w:r w:rsidRPr="001E6654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9" w:name="DatumObez"/>
                  <w:bookmarkEnd w:id="49"/>
                  <w:r w:rsidRPr="001E6654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1E6654" w:rsidRPr="001E6654" w:rsidRDefault="001E6654" w:rsidP="001E6654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isNovcNaknada"/>
                  <w:bookmarkEnd w:id="50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1E6654" w:rsidRPr="001E6654" w:rsidRDefault="001E6654" w:rsidP="001E6654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1" w:name="xNovcNaknada"/>
            <w:bookmarkEnd w:id="51"/>
            <w:r w:rsidRPr="001E66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1E6654" w:rsidRPr="001E6654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NovcNaknada"/>
                  <w:bookmarkEnd w:id="52"/>
                  <w:r w:rsidRPr="001E6654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1E6654" w:rsidRPr="001E6654" w:rsidRDefault="001E6654" w:rsidP="001E6654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1E6654" w:rsidRPr="001E6654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1E6654" w:rsidRPr="001E6654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3" w:name="RokzaPrijem"/>
                  <w:bookmarkEnd w:id="53"/>
                  <w:r w:rsidRPr="001E6654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VrijemePrijem"/>
                  <w:bookmarkEnd w:id="54"/>
                  <w:r w:rsidRPr="001E6654">
                    <w:rPr>
                      <w:rFonts w:ascii="Arial" w:eastAsia="Times New Roman" w:hAnsi="Arial" w:cs="Arial"/>
                    </w:rPr>
                    <w:t>9:00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1E6654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color w:val="000000"/>
              </w:rPr>
              <w:br/>
            </w: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5" w:name="xDatumOtvComp"/>
            <w:bookmarkEnd w:id="55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1350"/>
              <w:gridCol w:w="1080"/>
              <w:gridCol w:w="810"/>
              <w:gridCol w:w="921"/>
              <w:gridCol w:w="4998"/>
            </w:tblGrid>
            <w:tr w:rsidR="001E6654" w:rsidRPr="001E6654" w:rsidTr="00D163C9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1E6654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6" w:name="DatumOtvaranja"/>
                  <w:bookmarkEnd w:id="56"/>
                  <w:r w:rsidRPr="001E6654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VrijemeOtvar"/>
                  <w:bookmarkEnd w:id="57"/>
                  <w:r w:rsidRPr="001E6654">
                    <w:rPr>
                      <w:rFonts w:ascii="Arial" w:eastAsia="Times New Roman" w:hAnsi="Arial" w:cs="Arial"/>
                    </w:rPr>
                    <w:t>9:05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4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7E5AAF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58" w:name="MjestoOtvar"/>
                  <w:bookmarkEnd w:id="58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1E6654" w:rsidRPr="001E6654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1E6654"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E6654"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E6654" w:rsidRPr="001E6654" w:rsidRDefault="001E6654" w:rsidP="001E665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1E6654" w:rsidRPr="001E6654" w:rsidRDefault="001E6654" w:rsidP="001E6654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59" w:name="xNabDodInfo"/>
      <w:bookmarkEnd w:id="59"/>
      <w:r w:rsidRPr="001E6654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1E6654" w:rsidRPr="001E6654" w:rsidTr="00D163C9">
        <w:tc>
          <w:tcPr>
            <w:tcW w:w="10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E6654" w:rsidRPr="001E6654" w:rsidRDefault="001E6654" w:rsidP="001E6654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1E66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1E6654" w:rsidRPr="001E6654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6654" w:rsidRPr="001E6654" w:rsidRDefault="001E6654" w:rsidP="00D163C9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0" w:name="NabDodInfo"/>
                  <w:bookmarkEnd w:id="60"/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1E6654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1E6654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: 110100</w:t>
                  </w:r>
                  <w:r w:rsidR="00867BC1">
                    <w:rPr>
                      <w:rFonts w:ascii="Arial" w:eastAsia="Times New Roman" w:hAnsi="Arial" w:cs="Arial"/>
                    </w:rPr>
                    <w:t>1</w:t>
                  </w:r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1E6654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8, NE OTVARATI</w:t>
                  </w:r>
                  <w:r w:rsidRPr="001E6654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: Ul.1.Slavne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1E6654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1E6654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1E6654" w:rsidRPr="001E6654" w:rsidRDefault="001E6654" w:rsidP="001E665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1E6654" w:rsidRPr="001E6654" w:rsidTr="00D163C9">
        <w:trPr>
          <w:trHeight w:val="68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E6654" w:rsidRPr="001E6654" w:rsidRDefault="001E6654" w:rsidP="001E6654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654"/>
    <w:rsid w:val="000A39AD"/>
    <w:rsid w:val="001E6654"/>
    <w:rsid w:val="0066662C"/>
    <w:rsid w:val="0077149F"/>
    <w:rsid w:val="007E5AAF"/>
    <w:rsid w:val="00867BC1"/>
    <w:rsid w:val="0091755F"/>
    <w:rsid w:val="00A3442D"/>
    <w:rsid w:val="00C81F9D"/>
    <w:rsid w:val="00CF1970"/>
    <w:rsid w:val="00D1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6654"/>
  </w:style>
  <w:style w:type="paragraph" w:styleId="NoSpacing">
    <w:name w:val="No Spacing"/>
    <w:uiPriority w:val="1"/>
    <w:qFormat/>
    <w:rsid w:val="007E5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2012-12-07T11:42:00Z</dcterms:created>
  <dcterms:modified xsi:type="dcterms:W3CDTF">2012-12-12T07:46:00Z</dcterms:modified>
</cp:coreProperties>
</file>