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8FA" w:rsidRPr="00641E2E" w:rsidRDefault="003F58FA" w:rsidP="00974BF9">
      <w:pPr>
        <w:autoSpaceDE w:val="0"/>
        <w:autoSpaceDN w:val="0"/>
        <w:adjustRightInd w:val="0"/>
        <w:spacing w:after="0" w:line="240" w:lineRule="auto"/>
        <w:ind w:firstLine="720"/>
        <w:jc w:val="both"/>
        <w:rPr>
          <w:rFonts w:ascii="Arial" w:hAnsi="Arial" w:cs="Arial"/>
        </w:rPr>
      </w:pPr>
      <w:r w:rsidRPr="00641E2E">
        <w:rPr>
          <w:rFonts w:ascii="Arial" w:hAnsi="Arial" w:cs="Arial"/>
        </w:rPr>
        <w:t xml:space="preserve">Na osnovu člana 23. stav </w:t>
      </w:r>
      <w:r w:rsidR="00974BF9">
        <w:rPr>
          <w:rFonts w:ascii="Arial" w:hAnsi="Arial" w:cs="Arial"/>
        </w:rPr>
        <w:t>(</w:t>
      </w:r>
      <w:r w:rsidRPr="00641E2E">
        <w:rPr>
          <w:rFonts w:ascii="Arial" w:hAnsi="Arial" w:cs="Arial"/>
        </w:rPr>
        <w:t>1</w:t>
      </w:r>
      <w:r w:rsidR="00974BF9">
        <w:rPr>
          <w:rFonts w:ascii="Arial" w:hAnsi="Arial" w:cs="Arial"/>
        </w:rPr>
        <w:t>)</w:t>
      </w:r>
      <w:r w:rsidRPr="00641E2E">
        <w:rPr>
          <w:rFonts w:ascii="Arial" w:hAnsi="Arial" w:cs="Arial"/>
        </w:rPr>
        <w:t xml:space="preserve"> Ustava Bosansko-podrinjskog kantona Goražde</w:t>
      </w:r>
      <w:r>
        <w:rPr>
          <w:rFonts w:ascii="Arial" w:hAnsi="Arial" w:cs="Arial"/>
        </w:rPr>
        <w:t xml:space="preserve"> </w:t>
      </w:r>
      <w:r w:rsidRPr="00641E2E">
        <w:rPr>
          <w:rFonts w:ascii="Arial" w:hAnsi="Arial" w:cs="Arial"/>
        </w:rPr>
        <w:t>(„Službene novine Bosansko-podrinjskog kantona Goražde“, broj</w:t>
      </w:r>
      <w:r w:rsidR="00974BF9">
        <w:rPr>
          <w:rFonts w:ascii="Arial" w:hAnsi="Arial" w:cs="Arial"/>
        </w:rPr>
        <w:t>: 8/98, 10/00 i</w:t>
      </w:r>
      <w:r w:rsidRPr="00641E2E">
        <w:rPr>
          <w:rFonts w:ascii="Arial" w:hAnsi="Arial" w:cs="Arial"/>
        </w:rPr>
        <w:t xml:space="preserve"> 5/03), Skupština</w:t>
      </w:r>
      <w:r>
        <w:rPr>
          <w:rFonts w:ascii="Arial" w:hAnsi="Arial" w:cs="Arial"/>
        </w:rPr>
        <w:t xml:space="preserve"> </w:t>
      </w:r>
      <w:r w:rsidRPr="00641E2E">
        <w:rPr>
          <w:rFonts w:ascii="Arial" w:hAnsi="Arial" w:cs="Arial"/>
        </w:rPr>
        <w:t>Bosansko -p</w:t>
      </w:r>
      <w:r w:rsidR="00974BF9">
        <w:rPr>
          <w:rFonts w:ascii="Arial" w:hAnsi="Arial" w:cs="Arial"/>
        </w:rPr>
        <w:t>odrinjskog kantona Goražde, na G</w:t>
      </w:r>
      <w:r w:rsidRPr="00641E2E">
        <w:rPr>
          <w:rFonts w:ascii="Arial" w:hAnsi="Arial" w:cs="Arial"/>
        </w:rPr>
        <w:t xml:space="preserve">odišnjoj sjednici, održanoj </w:t>
      </w:r>
      <w:r w:rsidR="00974BF9">
        <w:rPr>
          <w:rFonts w:ascii="Arial" w:hAnsi="Arial" w:cs="Arial"/>
        </w:rPr>
        <w:t>9. marta</w:t>
      </w:r>
      <w:r>
        <w:rPr>
          <w:rFonts w:ascii="Arial" w:hAnsi="Arial" w:cs="Arial"/>
        </w:rPr>
        <w:t xml:space="preserve"> 2016</w:t>
      </w:r>
      <w:r w:rsidRPr="00641E2E">
        <w:rPr>
          <w:rFonts w:ascii="Arial" w:hAnsi="Arial" w:cs="Arial"/>
        </w:rPr>
        <w:t>.</w:t>
      </w:r>
      <w:r>
        <w:rPr>
          <w:rFonts w:ascii="Arial" w:hAnsi="Arial" w:cs="Arial"/>
        </w:rPr>
        <w:t xml:space="preserve"> </w:t>
      </w:r>
      <w:r w:rsidRPr="00641E2E">
        <w:rPr>
          <w:rFonts w:ascii="Arial" w:hAnsi="Arial" w:cs="Arial"/>
        </w:rPr>
        <w:t xml:space="preserve">godine, </w:t>
      </w:r>
      <w:r>
        <w:rPr>
          <w:rFonts w:ascii="Arial" w:eastAsia="Arial,Bold" w:hAnsi="Arial" w:cs="Arial"/>
          <w:b/>
          <w:bCs/>
        </w:rPr>
        <w:t>u t v r đ</w:t>
      </w:r>
      <w:r w:rsidRPr="00641E2E">
        <w:rPr>
          <w:rFonts w:ascii="Arial" w:eastAsia="Arial,Bold" w:hAnsi="Arial" w:cs="Arial"/>
          <w:b/>
          <w:bCs/>
        </w:rPr>
        <w:t xml:space="preserve"> u j e:</w:t>
      </w:r>
    </w:p>
    <w:p w:rsidR="003F58FA" w:rsidRDefault="003F58FA" w:rsidP="003F58FA">
      <w:pPr>
        <w:autoSpaceDE w:val="0"/>
        <w:autoSpaceDN w:val="0"/>
        <w:adjustRightInd w:val="0"/>
        <w:spacing w:after="0" w:line="240" w:lineRule="auto"/>
        <w:jc w:val="both"/>
        <w:rPr>
          <w:rFonts w:ascii="Arial" w:eastAsia="Arial,Bold" w:hAnsi="Arial" w:cs="Arial"/>
          <w:b/>
          <w:bCs/>
        </w:rPr>
      </w:pPr>
    </w:p>
    <w:p w:rsidR="003F58FA" w:rsidRPr="00641E2E" w:rsidRDefault="003F58FA" w:rsidP="003F58FA">
      <w:pPr>
        <w:autoSpaceDE w:val="0"/>
        <w:autoSpaceDN w:val="0"/>
        <w:adjustRightInd w:val="0"/>
        <w:spacing w:after="0" w:line="240" w:lineRule="auto"/>
        <w:jc w:val="center"/>
        <w:rPr>
          <w:rFonts w:ascii="Arial" w:eastAsia="Arial,Bold" w:hAnsi="Arial" w:cs="Arial"/>
          <w:b/>
          <w:bCs/>
          <w:sz w:val="28"/>
          <w:szCs w:val="28"/>
        </w:rPr>
      </w:pPr>
      <w:r w:rsidRPr="00641E2E">
        <w:rPr>
          <w:rFonts w:ascii="Arial" w:eastAsia="Arial,Bold" w:hAnsi="Arial" w:cs="Arial"/>
          <w:b/>
          <w:bCs/>
          <w:sz w:val="28"/>
          <w:szCs w:val="28"/>
        </w:rPr>
        <w:t>C I LJ E V E I P O L I T I K U</w:t>
      </w:r>
    </w:p>
    <w:p w:rsidR="003F58FA" w:rsidRPr="00641E2E" w:rsidRDefault="003F58FA" w:rsidP="003F58FA">
      <w:pPr>
        <w:autoSpaceDE w:val="0"/>
        <w:autoSpaceDN w:val="0"/>
        <w:adjustRightInd w:val="0"/>
        <w:spacing w:after="0" w:line="240" w:lineRule="auto"/>
        <w:jc w:val="center"/>
        <w:rPr>
          <w:rFonts w:ascii="Arial" w:eastAsia="Arial,Bold" w:hAnsi="Arial" w:cs="Arial"/>
          <w:b/>
          <w:bCs/>
          <w:sz w:val="28"/>
          <w:szCs w:val="28"/>
        </w:rPr>
      </w:pPr>
      <w:r w:rsidRPr="00641E2E">
        <w:rPr>
          <w:rFonts w:ascii="Arial" w:eastAsia="Arial,Bold" w:hAnsi="Arial" w:cs="Arial"/>
          <w:b/>
          <w:bCs/>
          <w:sz w:val="28"/>
          <w:szCs w:val="28"/>
        </w:rPr>
        <w:t>BOSANSKO-PODRINJSKOG KANTONA GORAŽ</w:t>
      </w:r>
      <w:r>
        <w:rPr>
          <w:rFonts w:ascii="Arial" w:eastAsia="Arial,Bold" w:hAnsi="Arial" w:cs="Arial"/>
          <w:b/>
          <w:bCs/>
          <w:sz w:val="28"/>
          <w:szCs w:val="28"/>
        </w:rPr>
        <w:t>DE ZA 2016</w:t>
      </w:r>
      <w:r w:rsidRPr="00641E2E">
        <w:rPr>
          <w:rFonts w:ascii="Arial" w:eastAsia="Arial,Bold" w:hAnsi="Arial" w:cs="Arial"/>
          <w:b/>
          <w:bCs/>
          <w:sz w:val="28"/>
          <w:szCs w:val="28"/>
        </w:rPr>
        <w:t>. GODINU</w:t>
      </w:r>
    </w:p>
    <w:p w:rsidR="003F58FA" w:rsidRDefault="003F58FA" w:rsidP="003F58FA">
      <w:pPr>
        <w:autoSpaceDE w:val="0"/>
        <w:autoSpaceDN w:val="0"/>
        <w:adjustRightInd w:val="0"/>
        <w:spacing w:after="0" w:line="240" w:lineRule="auto"/>
        <w:jc w:val="both"/>
        <w:rPr>
          <w:rFonts w:ascii="Arial" w:eastAsia="Arial,Bold" w:hAnsi="Arial" w:cs="Arial"/>
          <w:b/>
          <w:bCs/>
        </w:rPr>
      </w:pPr>
    </w:p>
    <w:p w:rsidR="003F58FA" w:rsidRDefault="003F58FA" w:rsidP="003F58FA">
      <w:pPr>
        <w:autoSpaceDE w:val="0"/>
        <w:autoSpaceDN w:val="0"/>
        <w:adjustRightInd w:val="0"/>
        <w:spacing w:after="0" w:line="240" w:lineRule="auto"/>
        <w:jc w:val="both"/>
        <w:rPr>
          <w:rFonts w:ascii="Arial" w:eastAsia="Arial,Bold" w:hAnsi="Arial" w:cs="Arial"/>
          <w:b/>
          <w:bCs/>
        </w:rPr>
      </w:pPr>
    </w:p>
    <w:p w:rsidR="003F58FA" w:rsidRPr="00980858" w:rsidRDefault="003F58FA" w:rsidP="003F58FA">
      <w:pPr>
        <w:autoSpaceDE w:val="0"/>
        <w:autoSpaceDN w:val="0"/>
        <w:adjustRightInd w:val="0"/>
        <w:spacing w:after="0" w:line="240" w:lineRule="auto"/>
        <w:jc w:val="both"/>
        <w:rPr>
          <w:rFonts w:ascii="Arial" w:eastAsia="Arial,Bold" w:hAnsi="Arial" w:cs="Arial"/>
          <w:b/>
          <w:bCs/>
          <w:sz w:val="24"/>
          <w:szCs w:val="24"/>
        </w:rPr>
      </w:pPr>
      <w:r w:rsidRPr="00980858">
        <w:rPr>
          <w:rFonts w:ascii="Arial" w:eastAsia="Arial,Bold" w:hAnsi="Arial" w:cs="Arial"/>
          <w:b/>
          <w:bCs/>
          <w:sz w:val="24"/>
          <w:szCs w:val="24"/>
        </w:rPr>
        <w:t>UVOD</w:t>
      </w:r>
    </w:p>
    <w:p w:rsidR="003F58FA" w:rsidRDefault="003F58FA" w:rsidP="003F58FA">
      <w:pPr>
        <w:autoSpaceDE w:val="0"/>
        <w:autoSpaceDN w:val="0"/>
        <w:adjustRightInd w:val="0"/>
        <w:spacing w:after="0" w:line="240" w:lineRule="auto"/>
        <w:jc w:val="both"/>
        <w:rPr>
          <w:rFonts w:ascii="Arial" w:hAnsi="Arial" w:cs="Arial"/>
        </w:rPr>
      </w:pPr>
    </w:p>
    <w:p w:rsidR="003F58FA" w:rsidRDefault="003F58FA" w:rsidP="003F58FA">
      <w:pPr>
        <w:pStyle w:val="BodyText"/>
        <w:spacing w:line="240" w:lineRule="auto"/>
        <w:ind w:firstLine="720"/>
        <w:jc w:val="both"/>
        <w:rPr>
          <w:rFonts w:ascii="Arial" w:hAnsi="Arial" w:cs="Arial"/>
          <w:bCs/>
        </w:rPr>
      </w:pPr>
      <w:r w:rsidRPr="00722BEB">
        <w:rPr>
          <w:rFonts w:ascii="Arial" w:hAnsi="Arial" w:cs="Arial"/>
          <w:bCs/>
        </w:rPr>
        <w:t>Ciljevi i politika Bosansko-podrinjskog kantona Goražde za</w:t>
      </w:r>
      <w:r>
        <w:rPr>
          <w:rFonts w:ascii="Arial" w:hAnsi="Arial" w:cs="Arial"/>
          <w:b/>
          <w:bCs/>
        </w:rPr>
        <w:t xml:space="preserve"> </w:t>
      </w:r>
      <w:r w:rsidRPr="00E8252C">
        <w:rPr>
          <w:rFonts w:ascii="Arial" w:hAnsi="Arial" w:cs="Arial"/>
          <w:bCs/>
        </w:rPr>
        <w:t xml:space="preserve"> 2016</w:t>
      </w:r>
      <w:r>
        <w:rPr>
          <w:rFonts w:ascii="Arial" w:hAnsi="Arial" w:cs="Arial"/>
          <w:bCs/>
        </w:rPr>
        <w:t>. godinu</w:t>
      </w:r>
      <w:r w:rsidRPr="00E8252C">
        <w:rPr>
          <w:rFonts w:ascii="Arial" w:hAnsi="Arial" w:cs="Arial"/>
          <w:bCs/>
        </w:rPr>
        <w:t xml:space="preserve"> </w:t>
      </w:r>
      <w:r>
        <w:rPr>
          <w:rFonts w:ascii="Arial" w:hAnsi="Arial" w:cs="Arial"/>
          <w:bCs/>
        </w:rPr>
        <w:t xml:space="preserve">su </w:t>
      </w:r>
      <w:r w:rsidRPr="00E8252C">
        <w:rPr>
          <w:rFonts w:ascii="Arial" w:hAnsi="Arial" w:cs="Arial"/>
          <w:bCs/>
        </w:rPr>
        <w:t>usmjeren</w:t>
      </w:r>
      <w:r>
        <w:rPr>
          <w:rFonts w:ascii="Arial" w:hAnsi="Arial" w:cs="Arial"/>
          <w:bCs/>
        </w:rPr>
        <w:t>i</w:t>
      </w:r>
      <w:r w:rsidRPr="00E8252C">
        <w:rPr>
          <w:rFonts w:ascii="Arial" w:hAnsi="Arial" w:cs="Arial"/>
          <w:bCs/>
        </w:rPr>
        <w:t xml:space="preserve"> </w:t>
      </w:r>
      <w:r>
        <w:rPr>
          <w:rFonts w:ascii="Arial" w:hAnsi="Arial" w:cs="Arial"/>
          <w:bCs/>
        </w:rPr>
        <w:t>ka izgradnji Bosansko-podrinjskog</w:t>
      </w:r>
      <w:r w:rsidRPr="00E8252C">
        <w:rPr>
          <w:rFonts w:ascii="Arial" w:hAnsi="Arial" w:cs="Arial"/>
          <w:bCs/>
        </w:rPr>
        <w:t xml:space="preserve"> kanton</w:t>
      </w:r>
      <w:r>
        <w:rPr>
          <w:rFonts w:ascii="Arial" w:hAnsi="Arial" w:cs="Arial"/>
          <w:bCs/>
        </w:rPr>
        <w:t>a</w:t>
      </w:r>
      <w:r w:rsidRPr="00E8252C">
        <w:rPr>
          <w:rFonts w:ascii="Arial" w:hAnsi="Arial" w:cs="Arial"/>
          <w:bCs/>
        </w:rPr>
        <w:t xml:space="preserve"> </w:t>
      </w:r>
      <w:r>
        <w:rPr>
          <w:rFonts w:ascii="Arial" w:hAnsi="Arial" w:cs="Arial"/>
          <w:bCs/>
        </w:rPr>
        <w:t xml:space="preserve">Goražde kao </w:t>
      </w:r>
      <w:r w:rsidRPr="00E8252C">
        <w:rPr>
          <w:rFonts w:ascii="Arial" w:hAnsi="Arial" w:cs="Arial"/>
          <w:bCs/>
        </w:rPr>
        <w:t>region</w:t>
      </w:r>
      <w:r>
        <w:rPr>
          <w:rFonts w:ascii="Arial" w:hAnsi="Arial" w:cs="Arial"/>
          <w:bCs/>
        </w:rPr>
        <w:t>a</w:t>
      </w:r>
      <w:r w:rsidRPr="00E8252C">
        <w:rPr>
          <w:rFonts w:ascii="Arial" w:hAnsi="Arial" w:cs="Arial"/>
          <w:bCs/>
        </w:rPr>
        <w:t xml:space="preserve"> sa kvalitetnim ljudskim resursima, konkurentnim privatnim sektorom, efikasnom administracijom i održivim korištenjem prirodnih resursa. </w:t>
      </w:r>
      <w:r>
        <w:rPr>
          <w:rFonts w:ascii="Arial" w:hAnsi="Arial" w:cs="Arial"/>
          <w:bCs/>
        </w:rPr>
        <w:t>Navedeno</w:t>
      </w:r>
      <w:r w:rsidRPr="00E8252C">
        <w:rPr>
          <w:rFonts w:ascii="Arial" w:hAnsi="Arial" w:cs="Arial"/>
          <w:bCs/>
        </w:rPr>
        <w:t xml:space="preserve"> se nastoji ostvariti kroz utvrđene strateške i prioritetne ciljeve </w:t>
      </w:r>
      <w:r>
        <w:rPr>
          <w:rFonts w:ascii="Arial" w:hAnsi="Arial" w:cs="Arial"/>
          <w:bCs/>
        </w:rPr>
        <w:t xml:space="preserve">i politike </w:t>
      </w:r>
      <w:r w:rsidRPr="00E8252C">
        <w:rPr>
          <w:rFonts w:ascii="Arial" w:hAnsi="Arial" w:cs="Arial"/>
          <w:bCs/>
        </w:rPr>
        <w:t xml:space="preserve">kao i aktivnosti koji su u potpunosti usklađeni sa širim strateškim okvirom u Bosni i Hercegovini. </w:t>
      </w:r>
    </w:p>
    <w:p w:rsidR="003F58FA" w:rsidRDefault="003F58FA" w:rsidP="003F58FA">
      <w:pPr>
        <w:pStyle w:val="BodyText"/>
        <w:spacing w:line="240" w:lineRule="auto"/>
        <w:ind w:firstLine="720"/>
        <w:jc w:val="both"/>
        <w:rPr>
          <w:rFonts w:ascii="Arial" w:hAnsi="Arial" w:cs="Arial"/>
          <w:lang w:val="bs-Latn-BA"/>
        </w:rPr>
      </w:pPr>
      <w:r w:rsidRPr="00E8252C">
        <w:rPr>
          <w:rFonts w:ascii="Arial" w:hAnsi="Arial" w:cs="Arial"/>
          <w:lang w:val="bs-Latn-BA"/>
        </w:rPr>
        <w:t xml:space="preserve">To prije svega podrazumjeva usvajanje </w:t>
      </w:r>
      <w:r>
        <w:rPr>
          <w:rFonts w:ascii="Arial" w:hAnsi="Arial" w:cs="Arial"/>
          <w:lang w:val="bs-Latn-BA"/>
        </w:rPr>
        <w:t>Strategije</w:t>
      </w:r>
      <w:r w:rsidRPr="00E8252C">
        <w:rPr>
          <w:rFonts w:ascii="Arial" w:hAnsi="Arial" w:cs="Arial"/>
          <w:lang w:val="bs-Latn-BA"/>
        </w:rPr>
        <w:t xml:space="preserve"> razvoja </w:t>
      </w:r>
      <w:r>
        <w:rPr>
          <w:rFonts w:ascii="Arial" w:hAnsi="Arial" w:cs="Arial"/>
          <w:lang w:val="bs-Latn-BA"/>
        </w:rPr>
        <w:t>Bosansko-podrinjskog kantona Goražde za</w:t>
      </w:r>
      <w:r w:rsidRPr="00E8252C">
        <w:rPr>
          <w:rFonts w:ascii="Arial" w:hAnsi="Arial" w:cs="Arial"/>
          <w:lang w:val="bs-Latn-BA"/>
        </w:rPr>
        <w:t xml:space="preserve"> </w:t>
      </w:r>
      <w:r w:rsidR="00836199">
        <w:rPr>
          <w:rFonts w:ascii="Arial" w:hAnsi="Arial" w:cs="Arial"/>
          <w:lang w:val="bs-Latn-BA"/>
        </w:rPr>
        <w:t xml:space="preserve">period </w:t>
      </w:r>
      <w:r w:rsidRPr="00E8252C">
        <w:rPr>
          <w:rFonts w:ascii="Arial" w:hAnsi="Arial" w:cs="Arial"/>
          <w:lang w:val="bs-Latn-BA"/>
        </w:rPr>
        <w:t>2016</w:t>
      </w:r>
      <w:r w:rsidR="00836199">
        <w:rPr>
          <w:rFonts w:ascii="Arial" w:hAnsi="Arial" w:cs="Arial"/>
          <w:lang w:val="bs-Latn-BA"/>
        </w:rPr>
        <w:t>.</w:t>
      </w:r>
      <w:r w:rsidRPr="00E8252C">
        <w:rPr>
          <w:rFonts w:ascii="Arial" w:hAnsi="Arial" w:cs="Arial"/>
          <w:lang w:val="bs-Latn-BA"/>
        </w:rPr>
        <w:t>-2020</w:t>
      </w:r>
      <w:r w:rsidR="00836199">
        <w:rPr>
          <w:rFonts w:ascii="Arial" w:hAnsi="Arial" w:cs="Arial"/>
          <w:lang w:val="bs-Latn-BA"/>
        </w:rPr>
        <w:t>. godina,</w:t>
      </w:r>
      <w:r w:rsidRPr="00E8252C">
        <w:rPr>
          <w:rFonts w:ascii="Arial" w:hAnsi="Arial" w:cs="Arial"/>
          <w:lang w:val="bs-Latn-BA"/>
        </w:rPr>
        <w:t xml:space="preserve"> </w:t>
      </w:r>
      <w:r>
        <w:rPr>
          <w:rFonts w:ascii="Arial" w:hAnsi="Arial" w:cs="Arial"/>
          <w:lang w:val="bs-Latn-BA"/>
        </w:rPr>
        <w:t>te izradu Akcionog</w:t>
      </w:r>
      <w:r w:rsidRPr="00E8252C">
        <w:rPr>
          <w:rFonts w:ascii="Arial" w:hAnsi="Arial" w:cs="Arial"/>
          <w:lang w:val="bs-Latn-BA"/>
        </w:rPr>
        <w:t xml:space="preserve"> plan</w:t>
      </w:r>
      <w:r>
        <w:rPr>
          <w:rFonts w:ascii="Arial" w:hAnsi="Arial" w:cs="Arial"/>
          <w:lang w:val="bs-Latn-BA"/>
        </w:rPr>
        <w:t>a</w:t>
      </w:r>
      <w:r w:rsidRPr="00E8252C">
        <w:rPr>
          <w:rFonts w:ascii="Arial" w:hAnsi="Arial" w:cs="Arial"/>
          <w:lang w:val="bs-Latn-BA"/>
        </w:rPr>
        <w:t xml:space="preserve"> za provedbu </w:t>
      </w:r>
      <w:r w:rsidR="00836199">
        <w:rPr>
          <w:rFonts w:ascii="Arial" w:hAnsi="Arial" w:cs="Arial"/>
          <w:lang w:val="bs-Latn-BA"/>
        </w:rPr>
        <w:t>S</w:t>
      </w:r>
      <w:r w:rsidRPr="00E8252C">
        <w:rPr>
          <w:rFonts w:ascii="Arial" w:hAnsi="Arial" w:cs="Arial"/>
          <w:lang w:val="bs-Latn-BA"/>
        </w:rPr>
        <w:t xml:space="preserve">trategije. Cijeneći činjenicu usvajanja strateškog okvira nameće se i potreba finaliziranja procesa usvajanja Prostornog plana </w:t>
      </w:r>
      <w:r>
        <w:rPr>
          <w:rFonts w:ascii="Arial" w:hAnsi="Arial" w:cs="Arial"/>
          <w:lang w:val="bs-Latn-BA"/>
        </w:rPr>
        <w:t>Bosansko-podrinjskog kantona Goražde</w:t>
      </w:r>
      <w:r w:rsidRPr="00E8252C">
        <w:rPr>
          <w:rFonts w:ascii="Arial" w:hAnsi="Arial" w:cs="Arial"/>
          <w:lang w:val="bs-Latn-BA"/>
        </w:rPr>
        <w:t xml:space="preserve"> i uvrštavanja nalaza iz izrađenih studija. Bitne aktivnosti će se voditi na definisanju i provedbi obaveza iz Reformske agende i Strategij</w:t>
      </w:r>
      <w:r>
        <w:rPr>
          <w:rFonts w:ascii="Arial" w:hAnsi="Arial" w:cs="Arial"/>
          <w:lang w:val="bs-Latn-BA"/>
        </w:rPr>
        <w:t>e za borbu protiv korupcije u Bi</w:t>
      </w:r>
      <w:r w:rsidRPr="00E8252C">
        <w:rPr>
          <w:rFonts w:ascii="Arial" w:hAnsi="Arial" w:cs="Arial"/>
          <w:lang w:val="bs-Latn-BA"/>
        </w:rPr>
        <w:t>H izradom Akcionih planova i provedbom istih. Kroz ojačavanje centralnih organa stvaraj</w:t>
      </w:r>
      <w:r>
        <w:rPr>
          <w:rFonts w:ascii="Arial" w:hAnsi="Arial" w:cs="Arial"/>
          <w:lang w:val="bs-Latn-BA"/>
        </w:rPr>
        <w:t>u se pretpostavke daljnjeg razvoj</w:t>
      </w:r>
      <w:r w:rsidRPr="00E8252C">
        <w:rPr>
          <w:rFonts w:ascii="Arial" w:hAnsi="Arial" w:cs="Arial"/>
          <w:lang w:val="bs-Latn-BA"/>
        </w:rPr>
        <w:t>a lokalnog partnerstva i razvoja projektnih zadataka. Bitan segment u radu će biti usmjeren na ostvarivanje saradnje sa lokalnim zajednicama radi regulisanja zajedničkih problema i pitanja kao i pozicioniranje kantona u oblike saradnje izvan kantona a sve u cilju ostvarivanja zajedničkih interesa i projekata.</w:t>
      </w:r>
      <w:r>
        <w:rPr>
          <w:rFonts w:ascii="Arial" w:hAnsi="Arial" w:cs="Arial"/>
          <w:lang w:val="bs-Latn-BA"/>
        </w:rPr>
        <w:t xml:space="preserve"> U cilju povaćavanja efikasnosti i transparentnosti rada Vlade Kantona potrebno je donijeti podzakonske akte</w:t>
      </w:r>
      <w:r w:rsidRPr="00E8252C">
        <w:rPr>
          <w:rFonts w:ascii="Arial" w:hAnsi="Arial" w:cs="Arial"/>
          <w:lang w:val="bs-Latn-BA"/>
        </w:rPr>
        <w:t xml:space="preserve"> koji regulišu rad </w:t>
      </w:r>
      <w:r>
        <w:rPr>
          <w:rFonts w:ascii="Arial" w:hAnsi="Arial" w:cs="Arial"/>
          <w:lang w:val="bs-Latn-BA"/>
        </w:rPr>
        <w:t xml:space="preserve">Vlade Kantona, </w:t>
      </w:r>
      <w:r w:rsidRPr="00E8252C">
        <w:rPr>
          <w:rFonts w:ascii="Arial" w:hAnsi="Arial" w:cs="Arial"/>
          <w:lang w:val="bs-Latn-BA"/>
        </w:rPr>
        <w:t>Službe za zajedničke poslove</w:t>
      </w:r>
      <w:r>
        <w:rPr>
          <w:rFonts w:ascii="Arial" w:hAnsi="Arial" w:cs="Arial"/>
          <w:lang w:val="bs-Latn-BA"/>
        </w:rPr>
        <w:t xml:space="preserve"> i Službe za odnose sa javnosti te </w:t>
      </w:r>
      <w:r w:rsidRPr="00E8252C">
        <w:rPr>
          <w:rFonts w:ascii="Arial" w:hAnsi="Arial" w:cs="Arial"/>
          <w:lang w:val="bs-Latn-BA"/>
        </w:rPr>
        <w:t>poveća</w:t>
      </w:r>
      <w:r>
        <w:rPr>
          <w:rFonts w:ascii="Arial" w:hAnsi="Arial" w:cs="Arial"/>
          <w:lang w:val="bs-Latn-BA"/>
        </w:rPr>
        <w:t>ti kapacitete</w:t>
      </w:r>
      <w:r w:rsidRPr="00E8252C">
        <w:rPr>
          <w:rFonts w:ascii="Arial" w:hAnsi="Arial" w:cs="Arial"/>
          <w:lang w:val="bs-Latn-BA"/>
        </w:rPr>
        <w:t xml:space="preserve"> rada </w:t>
      </w:r>
      <w:r>
        <w:rPr>
          <w:rFonts w:ascii="Arial" w:hAnsi="Arial" w:cs="Arial"/>
          <w:lang w:val="bs-Latn-BA"/>
        </w:rPr>
        <w:t xml:space="preserve">Ureda </w:t>
      </w:r>
      <w:r w:rsidRPr="00E8252C">
        <w:rPr>
          <w:rFonts w:ascii="Arial" w:hAnsi="Arial" w:cs="Arial"/>
          <w:lang w:val="bs-Latn-BA"/>
        </w:rPr>
        <w:t xml:space="preserve">Vlade i </w:t>
      </w:r>
      <w:r>
        <w:rPr>
          <w:rFonts w:ascii="Arial" w:hAnsi="Arial" w:cs="Arial"/>
          <w:lang w:val="bs-Latn-BA"/>
        </w:rPr>
        <w:t xml:space="preserve">Premijera što podrazumjeva i </w:t>
      </w:r>
      <w:r w:rsidRPr="00E8252C">
        <w:rPr>
          <w:rFonts w:ascii="Arial" w:hAnsi="Arial" w:cs="Arial"/>
          <w:lang w:val="bs-Latn-BA"/>
        </w:rPr>
        <w:t>izradu nove Metodologije izrade Programa rada i izvještaja, usvajanje Komunikacione strategije Vlade za period 2016</w:t>
      </w:r>
      <w:r w:rsidR="00836199">
        <w:rPr>
          <w:rFonts w:ascii="Arial" w:hAnsi="Arial" w:cs="Arial"/>
          <w:lang w:val="bs-Latn-BA"/>
        </w:rPr>
        <w:t>.</w:t>
      </w:r>
      <w:r w:rsidRPr="00E8252C">
        <w:rPr>
          <w:rFonts w:ascii="Arial" w:hAnsi="Arial" w:cs="Arial"/>
          <w:lang w:val="bs-Latn-BA"/>
        </w:rPr>
        <w:t>-2018</w:t>
      </w:r>
      <w:r w:rsidR="00836199">
        <w:rPr>
          <w:rFonts w:ascii="Arial" w:hAnsi="Arial" w:cs="Arial"/>
          <w:lang w:val="bs-Latn-BA"/>
        </w:rPr>
        <w:t>.</w:t>
      </w:r>
      <w:r w:rsidRPr="00E8252C">
        <w:rPr>
          <w:rFonts w:ascii="Arial" w:hAnsi="Arial" w:cs="Arial"/>
          <w:lang w:val="bs-Latn-BA"/>
        </w:rPr>
        <w:t xml:space="preserve"> godina i razvoj web stranice Vlade i Skupštine. U smislu unaprijeđenja rada planira se poduzimanje daljnjih aktivnosti na uspostavi i opremanju administrativnog centra i poboljšanja </w:t>
      </w:r>
      <w:r>
        <w:rPr>
          <w:rFonts w:ascii="Arial" w:hAnsi="Arial" w:cs="Arial"/>
          <w:lang w:val="bs-Latn-BA"/>
        </w:rPr>
        <w:t>uslova rada Skupštine i Vlade K</w:t>
      </w:r>
      <w:r w:rsidRPr="00E8252C">
        <w:rPr>
          <w:rFonts w:ascii="Arial" w:hAnsi="Arial" w:cs="Arial"/>
          <w:lang w:val="bs-Latn-BA"/>
        </w:rPr>
        <w:t xml:space="preserve">antona. </w:t>
      </w:r>
    </w:p>
    <w:p w:rsidR="003F58FA" w:rsidRDefault="003F58FA" w:rsidP="003F58FA">
      <w:pPr>
        <w:pStyle w:val="BodyText"/>
        <w:spacing w:line="240" w:lineRule="auto"/>
        <w:ind w:firstLine="720"/>
        <w:jc w:val="both"/>
        <w:rPr>
          <w:rFonts w:ascii="Arial" w:hAnsi="Arial" w:cs="Arial"/>
          <w:lang w:val="bs-Latn-BA"/>
        </w:rPr>
      </w:pPr>
      <w:r>
        <w:rPr>
          <w:rFonts w:ascii="Arial" w:hAnsi="Arial" w:cs="Arial"/>
          <w:lang w:val="bs-Latn-BA"/>
        </w:rPr>
        <w:t>Pored toga o</w:t>
      </w:r>
      <w:r w:rsidRPr="00E8252C">
        <w:rPr>
          <w:rFonts w:ascii="Arial" w:hAnsi="Arial" w:cs="Arial"/>
          <w:lang w:val="bs-Latn-BA"/>
        </w:rPr>
        <w:t xml:space="preserve">državanje i poboljšanje budžetske stabilnosti i općina u sastavu Kantona je veoma bitna aktivnost u </w:t>
      </w:r>
      <w:r>
        <w:rPr>
          <w:rFonts w:ascii="Arial" w:hAnsi="Arial" w:cs="Arial"/>
          <w:lang w:val="bs-Latn-BA"/>
        </w:rPr>
        <w:t>2016. godini</w:t>
      </w:r>
      <w:r w:rsidRPr="00E8252C">
        <w:rPr>
          <w:rFonts w:ascii="Arial" w:hAnsi="Arial" w:cs="Arial"/>
          <w:lang w:val="bs-Latn-BA"/>
        </w:rPr>
        <w:t xml:space="preserve"> u smislu održavanja postojećeg nivoa životnog standarda, javne potrošnje, nivoa bezbjednosti u kantonu, socijalne i zdravstvene zaštite. U tom pravcu će se izraditi analiza ostvarivanja prihoda po svim osnovama u kantonu koji čine ukupne prihode u državi i obim vraćanja tih sredstava u kanton, kao argument provedbe aktivnosti usmjerenih na raspodjelu javnih prihoda. Zbog činjenice da je formirana budžetska inspekcija pojačat će se sistem nadzora i poduzeti mjere na smanjenju izdataka po osnovu materijalnih troškova u okviru čega će se sačiniti plan aktivnosti. U cilju efikasnijeg utroška sredstava uspostavit će se jedinstveni obrasci programa utroška sredstava.</w:t>
      </w:r>
    </w:p>
    <w:p w:rsidR="003F58FA" w:rsidRPr="00E8252C" w:rsidRDefault="003F58FA" w:rsidP="003F58FA">
      <w:pPr>
        <w:pStyle w:val="BodyText"/>
        <w:spacing w:line="240" w:lineRule="auto"/>
        <w:ind w:firstLine="720"/>
        <w:jc w:val="both"/>
        <w:rPr>
          <w:rFonts w:ascii="Arial" w:hAnsi="Arial" w:cs="Arial"/>
          <w:lang w:val="bs-Latn-BA"/>
        </w:rPr>
      </w:pPr>
      <w:r>
        <w:rPr>
          <w:rFonts w:ascii="Arial" w:hAnsi="Arial" w:cs="Arial"/>
          <w:lang w:val="bs-Latn-BA"/>
        </w:rPr>
        <w:t xml:space="preserve">Bosansko-podrinjski kanton Goražde će </w:t>
      </w:r>
      <w:r w:rsidRPr="00E8252C">
        <w:rPr>
          <w:rFonts w:ascii="Arial" w:hAnsi="Arial" w:cs="Arial"/>
          <w:lang w:val="bs-Latn-BA"/>
        </w:rPr>
        <w:t>i u nar</w:t>
      </w:r>
      <w:r>
        <w:rPr>
          <w:rFonts w:ascii="Arial" w:hAnsi="Arial" w:cs="Arial"/>
          <w:lang w:val="bs-Latn-BA"/>
        </w:rPr>
        <w:t>ednom periodu biti opredijeljen</w:t>
      </w:r>
      <w:r w:rsidRPr="00E8252C">
        <w:rPr>
          <w:rFonts w:ascii="Arial" w:hAnsi="Arial" w:cs="Arial"/>
          <w:lang w:val="bs-Latn-BA"/>
        </w:rPr>
        <w:t xml:space="preserve"> da</w:t>
      </w:r>
      <w:r>
        <w:rPr>
          <w:rFonts w:ascii="Arial" w:hAnsi="Arial" w:cs="Arial"/>
          <w:lang w:val="bs-Latn-BA"/>
        </w:rPr>
        <w:t xml:space="preserve"> poduzima sve mjere i aktivnosti radi </w:t>
      </w:r>
      <w:r w:rsidRPr="00E8252C">
        <w:rPr>
          <w:rFonts w:ascii="Arial" w:hAnsi="Arial" w:cs="Arial"/>
          <w:lang w:val="bs-Latn-BA"/>
        </w:rPr>
        <w:t>ispunjava</w:t>
      </w:r>
      <w:r>
        <w:rPr>
          <w:rFonts w:ascii="Arial" w:hAnsi="Arial" w:cs="Arial"/>
          <w:lang w:val="bs-Latn-BA"/>
        </w:rPr>
        <w:t>nja strateških i prioritetnih ciljeva</w:t>
      </w:r>
      <w:r w:rsidRPr="00E8252C">
        <w:rPr>
          <w:rFonts w:ascii="Arial" w:hAnsi="Arial" w:cs="Arial"/>
          <w:lang w:val="bs-Latn-BA"/>
        </w:rPr>
        <w:t xml:space="preserve"> sa akcentom na privredu i uspostavljanje pogodnog privrednog okruženja i dinaminičnu privredu zasnovanu na prirodnim resursima i poslovnoj tradiciji</w:t>
      </w:r>
      <w:r>
        <w:rPr>
          <w:rFonts w:ascii="Arial" w:hAnsi="Arial" w:cs="Arial"/>
          <w:lang w:val="bs-Latn-BA"/>
        </w:rPr>
        <w:t xml:space="preserve">. </w:t>
      </w:r>
      <w:r w:rsidRPr="00E8252C">
        <w:rPr>
          <w:rFonts w:ascii="Arial" w:hAnsi="Arial" w:cs="Arial"/>
          <w:lang w:val="bs-Latn-BA"/>
        </w:rPr>
        <w:t xml:space="preserve">Uzimajući u obzir stanje privrede i privrednih kretanja u Bosansko-podrinjskom kantonu Goražde, kao opravdana, nameće se potreba za donošenjem </w:t>
      </w:r>
      <w:r w:rsidRPr="00E8252C">
        <w:rPr>
          <w:rFonts w:ascii="Arial" w:hAnsi="Arial" w:cs="Arial"/>
          <w:lang w:val="bs-Latn-BA"/>
        </w:rPr>
        <w:lastRenderedPageBreak/>
        <w:t xml:space="preserve">Zakona o </w:t>
      </w:r>
      <w:r>
        <w:rPr>
          <w:rFonts w:ascii="Arial" w:hAnsi="Arial" w:cs="Arial"/>
          <w:lang w:val="bs-Latn-BA"/>
        </w:rPr>
        <w:t>unapređenju lokalnog poslovanja</w:t>
      </w:r>
      <w:r w:rsidRPr="00E8252C">
        <w:rPr>
          <w:rFonts w:ascii="Arial" w:hAnsi="Arial" w:cs="Arial"/>
          <w:lang w:val="bs-Latn-BA"/>
        </w:rPr>
        <w:t>. Dakle, kako bi se unaprijedila poslovna klima i dovelo do razvoja poduzetništva, potrebno je na sistemski način utvrditi i propisati modele podsticaja, zatim povećati poticajne mjere za investicije, subvencioniranje kamata, refundacije, revolving sredstva, otpis kamata i drugi vidovi olakašanja za ukupni privredni razvoj koji će biti predmetom regulisanja Zakona o unapređenju lokalnog poslovanja. U ovoj godini se očekuje i nastavak aktivnosti n</w:t>
      </w:r>
      <w:r>
        <w:rPr>
          <w:rFonts w:ascii="Arial" w:hAnsi="Arial" w:cs="Arial"/>
          <w:lang w:val="bs-Latn-BA"/>
        </w:rPr>
        <w:t xml:space="preserve">a izgradnji nove poslovne zone </w:t>
      </w:r>
      <w:r w:rsidRPr="00E8252C">
        <w:rPr>
          <w:rFonts w:ascii="Arial" w:hAnsi="Arial" w:cs="Arial"/>
          <w:lang w:val="bs-Latn-BA"/>
        </w:rPr>
        <w:t>i zaštite vodotoka rijeke Drine od industrijskog otpada. Razvoj industrijskih zona i osnivanje novih, je posebno značajno sa aspekta održanja postojećeg privrednog uspona, mada je on još uvijek daleko od poželjnog stanja, te će se u tom pravcu poduzimati mjere i aktivnosti, koje će omogućiti stvaranje društvenog ambijenta za optimalan privredni i ekonomski razvoj i definisanje novih industrijskih zona i uspostave slobodnih zona. Pojavljuje se i potreba definisanja liste potencijalnih projekata javno privatnog partnerstva i liste javnih investicija obzirom da postoji predhodno utvrđeni strateški dokument. Ovaj programski period karakterisaće i aktiviranje sredstava revolving fonda prema privredi</w:t>
      </w:r>
      <w:r w:rsidR="00836199">
        <w:rPr>
          <w:rFonts w:ascii="Arial" w:hAnsi="Arial" w:cs="Arial"/>
          <w:lang w:val="bs-Latn-BA"/>
        </w:rPr>
        <w:t>,</w:t>
      </w:r>
      <w:r w:rsidRPr="00E8252C">
        <w:rPr>
          <w:rFonts w:ascii="Arial" w:hAnsi="Arial" w:cs="Arial"/>
          <w:lang w:val="bs-Latn-BA"/>
        </w:rPr>
        <w:t xml:space="preserve"> a na osnovu raspoloživih sredstava i udruživanja sa sredstvima banaka. </w:t>
      </w:r>
    </w:p>
    <w:p w:rsidR="003F58FA" w:rsidRPr="00E8252C" w:rsidRDefault="003F58FA" w:rsidP="003F58FA">
      <w:pPr>
        <w:pStyle w:val="BodyText"/>
        <w:spacing w:line="240" w:lineRule="auto"/>
        <w:ind w:firstLine="720"/>
        <w:jc w:val="both"/>
        <w:rPr>
          <w:rFonts w:ascii="Arial" w:hAnsi="Arial" w:cs="Arial"/>
          <w:lang w:val="bs-Latn-BA"/>
        </w:rPr>
      </w:pPr>
      <w:r w:rsidRPr="00E8252C">
        <w:rPr>
          <w:rFonts w:ascii="Arial" w:hAnsi="Arial" w:cs="Arial"/>
          <w:lang w:val="bs-Latn-BA"/>
        </w:rPr>
        <w:t>U našem Kantonu se nalaze značajna prirodna dobra i sa te strane je kroz planiranje donošenja novog Zakona o koncesijama, prepoznata jasna vizija za unapređivanje razvoja infrastrukture, pružanja usluga i eksploatisanje</w:t>
      </w:r>
      <w:r>
        <w:rPr>
          <w:rFonts w:ascii="Arial" w:hAnsi="Arial" w:cs="Arial"/>
          <w:lang w:val="bs-Latn-BA"/>
        </w:rPr>
        <w:t xml:space="preserve"> prirodnih resursa. </w:t>
      </w:r>
      <w:r w:rsidRPr="00E8252C">
        <w:rPr>
          <w:rFonts w:ascii="Arial" w:hAnsi="Arial" w:cs="Arial"/>
          <w:lang w:val="bs-Latn-BA"/>
        </w:rPr>
        <w:t>Veazano za resurse u poljoprivredi i povećanje registrovanih proizvođača razvijat će se prilagođeni sistemi podsticaja i razvoja sistema otkupa u saradnji sa zadrugama i udruženjima.</w:t>
      </w:r>
    </w:p>
    <w:p w:rsidR="003F58FA" w:rsidRDefault="003F58FA" w:rsidP="003F58FA">
      <w:pPr>
        <w:pStyle w:val="BodyText"/>
        <w:spacing w:line="240" w:lineRule="auto"/>
        <w:ind w:firstLine="720"/>
        <w:jc w:val="both"/>
        <w:rPr>
          <w:rFonts w:ascii="Arial" w:hAnsi="Arial" w:cs="Arial"/>
          <w:lang w:val="bs-Latn-BA"/>
        </w:rPr>
      </w:pPr>
      <w:r w:rsidRPr="00E8252C">
        <w:rPr>
          <w:rFonts w:ascii="Arial" w:hAnsi="Arial" w:cs="Arial"/>
          <w:lang w:val="bs-Latn-BA"/>
        </w:rPr>
        <w:t xml:space="preserve">Kada je riječ o novim zapošljavanjima, neophodno je istaći da će i </w:t>
      </w:r>
      <w:r>
        <w:rPr>
          <w:rFonts w:ascii="Arial" w:hAnsi="Arial" w:cs="Arial"/>
          <w:lang w:val="bs-Latn-BA"/>
        </w:rPr>
        <w:t xml:space="preserve">se </w:t>
      </w:r>
      <w:r w:rsidRPr="00E8252C">
        <w:rPr>
          <w:rFonts w:ascii="Arial" w:hAnsi="Arial" w:cs="Arial"/>
          <w:lang w:val="bs-Latn-BA"/>
        </w:rPr>
        <w:t xml:space="preserve">ove godine </w:t>
      </w:r>
      <w:r>
        <w:rPr>
          <w:rFonts w:ascii="Arial" w:hAnsi="Arial" w:cs="Arial"/>
          <w:lang w:val="bs-Latn-BA"/>
        </w:rPr>
        <w:t>posvetiti značajna</w:t>
      </w:r>
      <w:r w:rsidRPr="00E8252C">
        <w:rPr>
          <w:rFonts w:ascii="Arial" w:hAnsi="Arial" w:cs="Arial"/>
          <w:lang w:val="bs-Latn-BA"/>
        </w:rPr>
        <w:t xml:space="preserve"> pažnj</w:t>
      </w:r>
      <w:r>
        <w:rPr>
          <w:rFonts w:ascii="Arial" w:hAnsi="Arial" w:cs="Arial"/>
          <w:lang w:val="bs-Latn-BA"/>
        </w:rPr>
        <w:t>a</w:t>
      </w:r>
      <w:r w:rsidRPr="00E8252C">
        <w:rPr>
          <w:rFonts w:ascii="Arial" w:hAnsi="Arial" w:cs="Arial"/>
          <w:lang w:val="bs-Latn-BA"/>
        </w:rPr>
        <w:t xml:space="preserve"> u ovom segmentu, budući da se i pored  pozitivnog privrednog trenda i smanjenja broja nezaposlenih, još uvijek na evidenciji nezaposlenih Službe za zapošljavanje nalazi znatan broj radno sposobnog stanovništva. </w:t>
      </w:r>
    </w:p>
    <w:p w:rsidR="003F58FA" w:rsidRPr="00E8252C" w:rsidRDefault="003F58FA" w:rsidP="003F58FA">
      <w:pPr>
        <w:pStyle w:val="BodyText"/>
        <w:spacing w:line="240" w:lineRule="auto"/>
        <w:ind w:firstLine="720"/>
        <w:jc w:val="both"/>
        <w:rPr>
          <w:rFonts w:ascii="Arial" w:hAnsi="Arial" w:cs="Arial"/>
          <w:lang w:val="bs-Latn-BA"/>
        </w:rPr>
      </w:pPr>
      <w:r w:rsidRPr="00E8252C">
        <w:rPr>
          <w:rFonts w:ascii="Arial" w:hAnsi="Arial" w:cs="Arial"/>
          <w:lang w:val="bs-Latn-BA"/>
        </w:rPr>
        <w:t>Sistem uprave u programskom periodu obilježiti će provedba aktivnosti na izradi Akcionog plana za provedbu analize stanja uprave, Akcionog plana preventivne borbe protiv korupcije</w:t>
      </w:r>
      <w:r>
        <w:rPr>
          <w:rFonts w:ascii="Arial" w:hAnsi="Arial" w:cs="Arial"/>
          <w:lang w:val="bs-Latn-BA"/>
        </w:rPr>
        <w:t xml:space="preserve">. </w:t>
      </w:r>
      <w:r w:rsidRPr="00E8252C">
        <w:rPr>
          <w:rFonts w:ascii="Arial" w:hAnsi="Arial" w:cs="Arial"/>
          <w:lang w:val="bs-Latn-BA"/>
        </w:rPr>
        <w:t>Također, bitno obilježje u ovom segmentu se odnosi na razvoj mjera iz sporazuma sa civilnim društvom, odnosno usvajanje uredbe, podrške u radu i uspostave elektronskog registra.</w:t>
      </w:r>
    </w:p>
    <w:p w:rsidR="003F58FA" w:rsidRPr="00E8252C" w:rsidRDefault="003F58FA" w:rsidP="003F58FA">
      <w:pPr>
        <w:pStyle w:val="BodyText"/>
        <w:spacing w:line="240" w:lineRule="auto"/>
        <w:ind w:firstLine="720"/>
        <w:jc w:val="both"/>
        <w:rPr>
          <w:rFonts w:ascii="Arial" w:hAnsi="Arial" w:cs="Arial"/>
        </w:rPr>
      </w:pPr>
      <w:r w:rsidRPr="00E8252C">
        <w:rPr>
          <w:rFonts w:ascii="Arial" w:hAnsi="Arial" w:cs="Arial"/>
        </w:rPr>
        <w:t>Modernizacija sistema obrazovanja je kontinuiran proces i svakako zaslužuje pažnju u vidu infrastrukturnog poboljšanja uslova u školama, razvoja sistema nastave i praćenja kvaliteta. Razvoj normativnog okvira kroz zakonodavne aktivnosti u oblasti osnovnog, srednjeg i visokog obrazovanja je prisutan i u ovom programskom periodu. Poduzet će se aktivnosti na razvoju programa usmjerenih ka potrebama tržišta rada. .</w:t>
      </w:r>
    </w:p>
    <w:p w:rsidR="003F58FA" w:rsidRDefault="003F58FA" w:rsidP="003F58FA">
      <w:pPr>
        <w:pStyle w:val="BodyText"/>
        <w:spacing w:line="240" w:lineRule="auto"/>
        <w:ind w:firstLine="720"/>
        <w:jc w:val="both"/>
        <w:rPr>
          <w:rFonts w:ascii="Arial" w:hAnsi="Arial" w:cs="Arial"/>
        </w:rPr>
      </w:pPr>
      <w:r w:rsidRPr="00E8252C">
        <w:rPr>
          <w:rFonts w:ascii="Arial" w:hAnsi="Arial" w:cs="Arial"/>
        </w:rPr>
        <w:t xml:space="preserve">U oblasti zdravstva programski period će pretežno obilježiti poboljšanje kvaliteta zdravstvene zaštite, razvoj informatizacije u zdravstvu, poboljšanja ostvarivanja prihoda po osnovu zdravstvenog osiguranja, nastavka obezbjeđivanja zdravstva za sva lica, razvoj implementacije prava na zdravstvo povratnika. U odnosu na socijalnu politiku nastojat će se obezbjediti dosegnuti nivo socijalne zaštite. </w:t>
      </w:r>
    </w:p>
    <w:p w:rsidR="003F58FA" w:rsidRDefault="003F58FA" w:rsidP="003F58FA">
      <w:pPr>
        <w:pStyle w:val="BodyText"/>
        <w:spacing w:line="240" w:lineRule="auto"/>
        <w:ind w:firstLine="720"/>
        <w:jc w:val="both"/>
        <w:rPr>
          <w:rFonts w:ascii="Arial" w:hAnsi="Arial" w:cs="Arial"/>
        </w:rPr>
      </w:pPr>
      <w:r w:rsidRPr="00E8252C">
        <w:rPr>
          <w:rFonts w:ascii="Arial" w:hAnsi="Arial" w:cs="Arial"/>
        </w:rPr>
        <w:t xml:space="preserve">Pitanje boračke zaštite je svakako bitno u smislu implementacije ostvarenih prava, poboljšanja stanja osiguranja smještaja boraca i ukupnog poboljšanja statusa, kao i analiziranja postignutih efekata postojećih intervencija. U tom pravcu </w:t>
      </w:r>
      <w:r>
        <w:rPr>
          <w:rFonts w:ascii="Arial" w:hAnsi="Arial" w:cs="Arial"/>
        </w:rPr>
        <w:t>u 2016. godini će se izvršiti analiza</w:t>
      </w:r>
      <w:r w:rsidRPr="00E8252C">
        <w:rPr>
          <w:rFonts w:ascii="Arial" w:hAnsi="Arial" w:cs="Arial"/>
        </w:rPr>
        <w:t xml:space="preserve"> efekata implementacije utvrđenih prava kroz izradu Analize. </w:t>
      </w:r>
      <w:r>
        <w:rPr>
          <w:rFonts w:ascii="Arial" w:hAnsi="Arial" w:cs="Arial"/>
        </w:rPr>
        <w:t>Pored toga poduzeće se potrebne mjere i aktivnosti na rješavanju problema broja problema</w:t>
      </w:r>
      <w:r w:rsidRPr="00E8252C">
        <w:rPr>
          <w:rFonts w:ascii="Arial" w:hAnsi="Arial" w:cs="Arial"/>
        </w:rPr>
        <w:t xml:space="preserve"> boračkih populacija, prije svih najugroženijih kategorija šehidskih porodica. </w:t>
      </w:r>
    </w:p>
    <w:p w:rsidR="003F58FA" w:rsidRDefault="003F58FA" w:rsidP="003F58FA">
      <w:pPr>
        <w:pStyle w:val="BodyText"/>
        <w:spacing w:line="240" w:lineRule="auto"/>
        <w:ind w:firstLine="720"/>
        <w:jc w:val="both"/>
        <w:rPr>
          <w:rFonts w:ascii="Arial" w:hAnsi="Arial" w:cs="Arial"/>
        </w:rPr>
      </w:pPr>
      <w:r w:rsidRPr="00E8252C">
        <w:rPr>
          <w:rFonts w:ascii="Arial" w:hAnsi="Arial" w:cs="Arial"/>
        </w:rPr>
        <w:t>U sektoru urbanizma i prostornog uređenja, stambene politike i zaštite okoliša najizražajnije aktivnosti se odnose na usvajanje Prostornog plana Kantona na osnovu poduzetih aktivnosti u 2015</w:t>
      </w:r>
      <w:r w:rsidR="00836199">
        <w:rPr>
          <w:rFonts w:ascii="Arial" w:hAnsi="Arial" w:cs="Arial"/>
        </w:rPr>
        <w:t>.</w:t>
      </w:r>
      <w:r w:rsidRPr="00E8252C">
        <w:rPr>
          <w:rFonts w:ascii="Arial" w:hAnsi="Arial" w:cs="Arial"/>
        </w:rPr>
        <w:t xml:space="preserve"> godini, podrške Općini Goražde u regulisanju pitanja zbrinjavanja komunalnog otpada, provedbe Projekta „zeleni ekonomski razvoj“ u okviru čega će se izraditi </w:t>
      </w:r>
      <w:r w:rsidRPr="00E8252C">
        <w:rPr>
          <w:rFonts w:ascii="Arial" w:hAnsi="Arial" w:cs="Arial"/>
        </w:rPr>
        <w:lastRenderedPageBreak/>
        <w:t xml:space="preserve">Studija energetske efikasnosti javnih objekata kantona, 10 detaljnih energetskih audita, uspostaviti sistem EMIS. U zakonodavnom smislu izradit će se Zakon koji reguliše oblast upravljanja zajedničkim prostorijama i poduzeti aktivnosti na izradi Analize efekata primjene Zakona o komunalnim djelatnostima i komunalnim taksama BPK-a </w:t>
      </w:r>
      <w:r w:rsidR="00836199">
        <w:rPr>
          <w:rFonts w:ascii="Arial" w:hAnsi="Arial" w:cs="Arial"/>
        </w:rPr>
        <w:t xml:space="preserve">Goražde </w:t>
      </w:r>
      <w:r w:rsidRPr="00E8252C">
        <w:rPr>
          <w:rFonts w:ascii="Arial" w:hAnsi="Arial" w:cs="Arial"/>
        </w:rPr>
        <w:t xml:space="preserve">u cilju predlaganja izmjena i dopuna i stvaranja ukupno kvalitetnijeg okvira i uređenja života u urbanim područjima. </w:t>
      </w:r>
    </w:p>
    <w:p w:rsidR="003F58FA" w:rsidRDefault="003F58FA" w:rsidP="00974BF9">
      <w:pPr>
        <w:pStyle w:val="BodyText"/>
        <w:spacing w:line="240" w:lineRule="auto"/>
        <w:jc w:val="both"/>
        <w:rPr>
          <w:rFonts w:ascii="Arial" w:hAnsi="Arial" w:cs="Arial"/>
        </w:rPr>
      </w:pPr>
      <w:r w:rsidRPr="00980858">
        <w:rPr>
          <w:rFonts w:ascii="Arial" w:hAnsi="Arial" w:cs="Arial"/>
          <w:b/>
          <w:sz w:val="24"/>
          <w:szCs w:val="24"/>
        </w:rPr>
        <w:t>STRATEŠKI CILJEVI U 2016. GODINI</w:t>
      </w:r>
    </w:p>
    <w:p w:rsidR="003F58FA" w:rsidRDefault="003F58FA" w:rsidP="003F58FA">
      <w:pPr>
        <w:autoSpaceDE w:val="0"/>
        <w:autoSpaceDN w:val="0"/>
        <w:adjustRightInd w:val="0"/>
        <w:spacing w:after="0" w:line="240" w:lineRule="auto"/>
        <w:jc w:val="both"/>
        <w:rPr>
          <w:rFonts w:ascii="Arial" w:hAnsi="Arial" w:cs="Arial"/>
        </w:rPr>
      </w:pPr>
      <w:r>
        <w:rPr>
          <w:rFonts w:ascii="Arial" w:hAnsi="Arial" w:cs="Arial"/>
        </w:rPr>
        <w:tab/>
        <w:t>Uvod u ovaj dokument jasno nagovještava i strateške ciljeve za 2016. godinu a iste su za Bosansko-podrinjski kanton Goražde:</w:t>
      </w:r>
    </w:p>
    <w:p w:rsidR="003F58FA" w:rsidRDefault="003F58FA" w:rsidP="003F58FA">
      <w:pPr>
        <w:pStyle w:val="ListParagraph"/>
        <w:numPr>
          <w:ilvl w:val="0"/>
          <w:numId w:val="4"/>
        </w:numPr>
        <w:autoSpaceDE w:val="0"/>
        <w:adjustRightInd w:val="0"/>
        <w:spacing w:after="120" w:line="240" w:lineRule="auto"/>
        <w:jc w:val="both"/>
        <w:rPr>
          <w:rFonts w:ascii="Arial" w:hAnsi="Arial" w:cs="Arial"/>
        </w:rPr>
      </w:pPr>
      <w:r>
        <w:rPr>
          <w:rFonts w:ascii="Arial" w:hAnsi="Arial" w:cs="Arial"/>
        </w:rPr>
        <w:t>Uspostaviti pogodno</w:t>
      </w:r>
      <w:r w:rsidRPr="0097129A">
        <w:rPr>
          <w:rFonts w:ascii="Arial" w:hAnsi="Arial" w:cs="Arial"/>
        </w:rPr>
        <w:t xml:space="preserve"> privredno</w:t>
      </w:r>
      <w:r>
        <w:rPr>
          <w:rFonts w:ascii="Arial" w:hAnsi="Arial" w:cs="Arial"/>
        </w:rPr>
        <w:t xml:space="preserve"> okruženje i dinamičnu</w:t>
      </w:r>
      <w:r w:rsidRPr="0097129A">
        <w:rPr>
          <w:rFonts w:ascii="Arial" w:hAnsi="Arial" w:cs="Arial"/>
        </w:rPr>
        <w:t xml:space="preserve"> privred</w:t>
      </w:r>
      <w:r>
        <w:rPr>
          <w:rFonts w:ascii="Arial" w:hAnsi="Arial" w:cs="Arial"/>
        </w:rPr>
        <w:t>u, zasnovanu</w:t>
      </w:r>
      <w:r w:rsidRPr="0097129A">
        <w:rPr>
          <w:rFonts w:ascii="Arial" w:hAnsi="Arial" w:cs="Arial"/>
        </w:rPr>
        <w:t xml:space="preserve"> na</w:t>
      </w:r>
      <w:r>
        <w:rPr>
          <w:rFonts w:ascii="Arial" w:hAnsi="Arial" w:cs="Arial"/>
        </w:rPr>
        <w:t xml:space="preserve"> </w:t>
      </w:r>
      <w:r w:rsidRPr="0097129A">
        <w:rPr>
          <w:rFonts w:ascii="Arial" w:hAnsi="Arial" w:cs="Arial"/>
        </w:rPr>
        <w:t>prirodnim resursima i poslovnoj tradiciji</w:t>
      </w:r>
    </w:p>
    <w:p w:rsidR="003F58FA" w:rsidRDefault="003F58FA" w:rsidP="003F58FA">
      <w:pPr>
        <w:pStyle w:val="ListParagraph"/>
        <w:numPr>
          <w:ilvl w:val="0"/>
          <w:numId w:val="4"/>
        </w:numPr>
        <w:autoSpaceDE w:val="0"/>
        <w:adjustRightInd w:val="0"/>
        <w:spacing w:after="120" w:line="240" w:lineRule="auto"/>
        <w:jc w:val="both"/>
        <w:rPr>
          <w:rFonts w:ascii="Arial" w:hAnsi="Arial" w:cs="Arial"/>
        </w:rPr>
      </w:pPr>
      <w:r w:rsidRPr="0097129A">
        <w:rPr>
          <w:rFonts w:ascii="Arial" w:hAnsi="Arial" w:cs="Arial"/>
        </w:rPr>
        <w:t>Učiniti BPK Goražde mjestom kvalitetnog življenja</w:t>
      </w:r>
    </w:p>
    <w:p w:rsidR="003F58FA" w:rsidRPr="0097129A" w:rsidRDefault="003F58FA" w:rsidP="003F58FA">
      <w:pPr>
        <w:pStyle w:val="ListParagraph"/>
        <w:numPr>
          <w:ilvl w:val="0"/>
          <w:numId w:val="4"/>
        </w:numPr>
        <w:autoSpaceDE w:val="0"/>
        <w:adjustRightInd w:val="0"/>
        <w:spacing w:after="120" w:line="240" w:lineRule="auto"/>
        <w:jc w:val="both"/>
        <w:rPr>
          <w:rFonts w:ascii="Arial" w:hAnsi="Arial" w:cs="Arial"/>
        </w:rPr>
      </w:pPr>
      <w:r w:rsidRPr="0097129A">
        <w:rPr>
          <w:rFonts w:ascii="Arial" w:hAnsi="Arial" w:cs="Arial"/>
        </w:rPr>
        <w:t>Osigurati održivo upravljanje okolišem i jačati infrastrukturne kapacitete Kantona</w:t>
      </w:r>
    </w:p>
    <w:p w:rsidR="003F58FA" w:rsidRPr="0097129A" w:rsidRDefault="003F58FA" w:rsidP="003F58FA">
      <w:pPr>
        <w:pStyle w:val="ListParagraph"/>
        <w:numPr>
          <w:ilvl w:val="0"/>
          <w:numId w:val="4"/>
        </w:numPr>
        <w:autoSpaceDE w:val="0"/>
        <w:adjustRightInd w:val="0"/>
        <w:spacing w:after="120" w:line="240" w:lineRule="auto"/>
        <w:jc w:val="both"/>
        <w:rPr>
          <w:rFonts w:ascii="Arial" w:hAnsi="Arial" w:cs="Arial"/>
        </w:rPr>
      </w:pPr>
      <w:r w:rsidRPr="0097129A">
        <w:rPr>
          <w:rFonts w:ascii="Arial" w:hAnsi="Arial" w:cs="Arial"/>
        </w:rPr>
        <w:t>Razviti kvalitetnu i efikasnu javnu upravu u službi građana Kantona</w:t>
      </w:r>
    </w:p>
    <w:p w:rsidR="003F58FA" w:rsidRPr="0097129A" w:rsidRDefault="003F58FA" w:rsidP="003F58FA">
      <w:pPr>
        <w:autoSpaceDE w:val="0"/>
        <w:autoSpaceDN w:val="0"/>
        <w:adjustRightInd w:val="0"/>
        <w:spacing w:after="0" w:line="240" w:lineRule="auto"/>
        <w:ind w:left="720"/>
        <w:jc w:val="both"/>
        <w:rPr>
          <w:rFonts w:ascii="Arial" w:hAnsi="Arial" w:cs="Arial"/>
        </w:rPr>
      </w:pPr>
    </w:p>
    <w:p w:rsidR="003F58FA" w:rsidRPr="004D54AC" w:rsidRDefault="003F58FA" w:rsidP="003F58FA">
      <w:pPr>
        <w:autoSpaceDE w:val="0"/>
        <w:adjustRightInd w:val="0"/>
        <w:spacing w:after="120" w:line="240" w:lineRule="auto"/>
        <w:ind w:firstLine="720"/>
        <w:jc w:val="both"/>
        <w:rPr>
          <w:rFonts w:ascii="Arial" w:hAnsi="Arial" w:cs="Arial"/>
          <w:b/>
        </w:rPr>
      </w:pPr>
      <w:r w:rsidRPr="004D54AC">
        <w:rPr>
          <w:rFonts w:ascii="Arial" w:hAnsi="Arial" w:cs="Arial"/>
          <w:b/>
        </w:rPr>
        <w:t>Strateški cilj 1: Uspostaviti pogodno privredno okruženje i dinamičnu privredu, zasnovanu na prirodnim resursima i poslovnoj tradiciji</w:t>
      </w:r>
    </w:p>
    <w:p w:rsidR="003F58FA" w:rsidRPr="004D54AC" w:rsidRDefault="003F58FA" w:rsidP="003F58FA">
      <w:pPr>
        <w:autoSpaceDE w:val="0"/>
        <w:adjustRightInd w:val="0"/>
        <w:spacing w:after="120" w:line="240" w:lineRule="auto"/>
        <w:ind w:firstLine="720"/>
        <w:jc w:val="both"/>
        <w:rPr>
          <w:rFonts w:ascii="Arial" w:hAnsi="Arial" w:cs="Arial"/>
        </w:rPr>
      </w:pPr>
      <w:r w:rsidRPr="004D54AC">
        <w:rPr>
          <w:rFonts w:ascii="Arial" w:hAnsi="Arial" w:cs="Arial"/>
        </w:rPr>
        <w:t>Za ostvarenje vizije razvoja BPK Goražde ključno je obezbijediti uslove za razvoj privrede koja je osnovni generator razvoja i koja stvara preduslove za društveni napredak, razvoj infrastrukture i veći stepen zaštite okoliša. Zbog toga je kao prvi strateški cilj razvoja BPK Goražde definisano uspostavljanje pogodnog privrednog okruženja i dinamične privrede, koje će se zasnivati na korištenju svih raspoloživih potencijala, prije svega prirodnih resursa i poslovne tradicije. Ovim ciljem će se postići pozitivni efekti koji se odnose na povećanje izvoza, razvoj malih i srednjih preduzeća, ruralni razvoj, obogaćivanje turističke ponude</w:t>
      </w:r>
      <w:r w:rsidR="00836199">
        <w:rPr>
          <w:rFonts w:ascii="Arial" w:hAnsi="Arial" w:cs="Arial"/>
        </w:rPr>
        <w:t>,</w:t>
      </w:r>
      <w:r w:rsidRPr="004D54AC">
        <w:rPr>
          <w:rFonts w:ascii="Arial" w:hAnsi="Arial" w:cs="Arial"/>
        </w:rPr>
        <w:t xml:space="preserve"> te unaprijeđenje putne infr</w:t>
      </w:r>
      <w:r w:rsidR="00C47C93">
        <w:rPr>
          <w:rFonts w:ascii="Arial" w:hAnsi="Arial" w:cs="Arial"/>
        </w:rPr>
        <w:t>a</w:t>
      </w:r>
      <w:r w:rsidRPr="004D54AC">
        <w:rPr>
          <w:rFonts w:ascii="Arial" w:hAnsi="Arial" w:cs="Arial"/>
        </w:rPr>
        <w:t>strukture, a koji su obuhvaćeni prioritetnim ciljevima u okviru prvog strateškog cilja razvoja BPK Goražde.</w:t>
      </w:r>
    </w:p>
    <w:p w:rsidR="003F58FA" w:rsidRDefault="003F58FA" w:rsidP="003F58FA">
      <w:pPr>
        <w:autoSpaceDE w:val="0"/>
        <w:adjustRightInd w:val="0"/>
        <w:spacing w:after="120" w:line="240" w:lineRule="auto"/>
        <w:ind w:firstLine="720"/>
        <w:jc w:val="both"/>
        <w:rPr>
          <w:rFonts w:ascii="Arial" w:hAnsi="Arial" w:cs="Arial"/>
        </w:rPr>
      </w:pPr>
      <w:r w:rsidRPr="004D54AC">
        <w:rPr>
          <w:rFonts w:ascii="Arial" w:hAnsi="Arial" w:cs="Arial"/>
        </w:rPr>
        <w:t xml:space="preserve">U cilju ostvarenja strateškog cilja uspostavljanja pogodnog poslovnog okruženja i dinamične privrede BPK Goražde, definisano je pet prioritetnih ciljeva. Krajni ishodi definisanih prioritetnih ciljeva treba da doprinesu: razvoju industrijske proizvodnje kroz povećanje fizičkog obima industrijske proizvodnje, povećanje izvoza, povećanje proizvodnje domaćih ulaznih komponenti za industriju i smanjenje uvoza, kao i povećanje ukupnih ostvarenih investicija u sekotru industrije; zatim razvoju ruralnih sredina kroz povećanje poljoprivredne osnove (površine obrađenog zemljišta, stabala voća, grla stoke) i proizvodnje šumskih sortimenata; razvoju turizma kroz obogaćivanje turističke ponude i privlačenje turista za povećanje dolazaka i noćenja turista na području BPK Goražde; razvoju poduzetničke infrastrukture i poslovnog okruženja za povećanje broja poslovnih subjekata i zapošljavanja; te razvoju putne infrastrukture i povezanosti BPK Goražde sa susjednim regijama kroz izgradnju  cesta, te rekonstrukciju lokalnih puteva i izgradnju mostova.  </w:t>
      </w:r>
    </w:p>
    <w:p w:rsidR="003F58FA" w:rsidRPr="004D54AC" w:rsidRDefault="003F58FA" w:rsidP="003F58FA">
      <w:pPr>
        <w:autoSpaceDE w:val="0"/>
        <w:adjustRightInd w:val="0"/>
        <w:spacing w:after="120" w:line="240" w:lineRule="auto"/>
        <w:ind w:firstLine="720"/>
        <w:jc w:val="both"/>
        <w:rPr>
          <w:rFonts w:ascii="Arial" w:hAnsi="Arial" w:cs="Arial"/>
          <w:b/>
        </w:rPr>
      </w:pPr>
      <w:r w:rsidRPr="004D54AC">
        <w:rPr>
          <w:rFonts w:ascii="Arial" w:hAnsi="Arial" w:cs="Arial"/>
          <w:b/>
        </w:rPr>
        <w:t>Strateški cilj 2:  Učiniti BPK Goražde mjestom kvalitetnog življenja</w:t>
      </w:r>
    </w:p>
    <w:p w:rsidR="003F58FA" w:rsidRPr="004D54AC" w:rsidRDefault="003F58FA" w:rsidP="003F58FA">
      <w:pPr>
        <w:autoSpaceDE w:val="0"/>
        <w:adjustRightInd w:val="0"/>
        <w:spacing w:after="120" w:line="240" w:lineRule="auto"/>
        <w:ind w:firstLine="720"/>
        <w:jc w:val="both"/>
        <w:rPr>
          <w:rFonts w:ascii="Arial" w:hAnsi="Arial" w:cs="Arial"/>
        </w:rPr>
      </w:pPr>
      <w:r w:rsidRPr="004D54AC">
        <w:rPr>
          <w:rFonts w:ascii="Arial" w:hAnsi="Arial" w:cs="Arial"/>
          <w:bCs/>
        </w:rPr>
        <w:t>Unapređenje kvaliteta življenja kroz stvaranje održivog i inkluzivnog društvenog okruženja je strateški cilj razvoja BPK Goražde koji će se postići kroz u</w:t>
      </w:r>
      <w:r w:rsidRPr="004D54AC">
        <w:rPr>
          <w:rFonts w:ascii="Arial" w:hAnsi="Arial" w:cs="Arial"/>
        </w:rPr>
        <w:t xml:space="preserve">napređenje kvaliteta usluga javne uprave i jačanje segmenta pravde i  sigurnosti, jačanje i podršku obrazovanju, sportu i kulturi i unapređenje tržišta radne snage, unapređenje kvaliteta življenja stanovnika BPK Goražde oslanjajući se na poboljšane zdravstvene usluge i reformskim aktivnostima u oblasti socijalne zaštite. Neophodno je voditi računa o kontinuiranom razvijanju ljudskih potencijala, te razvoju sadržaja za sve društvene grupe na području BPK Goražde, jer socijalna </w:t>
      </w:r>
      <w:r w:rsidRPr="004D54AC">
        <w:rPr>
          <w:rFonts w:ascii="Arial" w:hAnsi="Arial" w:cs="Arial"/>
        </w:rPr>
        <w:lastRenderedPageBreak/>
        <w:t>uključenost se smatra ključnim uslovom za održiv dugoročni razvoj. Data oblast obuhvata 4</w:t>
      </w:r>
      <w:r w:rsidRPr="004D54AC">
        <w:rPr>
          <w:rFonts w:ascii="Arial" w:hAnsi="Arial" w:cs="Arial"/>
          <w:bCs/>
        </w:rPr>
        <w:t xml:space="preserve"> prioriteta </w:t>
      </w:r>
      <w:r w:rsidRPr="004D54AC">
        <w:rPr>
          <w:rFonts w:ascii="Arial" w:hAnsi="Arial" w:cs="Arial"/>
        </w:rPr>
        <w:t>kojima se ostvaruje drugi strateški cilj razvoja BPK Goražde.</w:t>
      </w:r>
    </w:p>
    <w:p w:rsidR="003F58FA" w:rsidRPr="004D54AC" w:rsidRDefault="003F58FA" w:rsidP="003F58FA">
      <w:pPr>
        <w:autoSpaceDE w:val="0"/>
        <w:adjustRightInd w:val="0"/>
        <w:spacing w:after="120" w:line="240" w:lineRule="auto"/>
        <w:ind w:firstLine="720"/>
        <w:jc w:val="both"/>
        <w:rPr>
          <w:rFonts w:ascii="Arial" w:hAnsi="Arial" w:cs="Arial"/>
        </w:rPr>
      </w:pPr>
      <w:r w:rsidRPr="004D54AC">
        <w:rPr>
          <w:rFonts w:ascii="Arial" w:hAnsi="Arial" w:cs="Arial"/>
        </w:rPr>
        <w:t>Sama svrha lokalnog ekonomskog razvoja je proces poboljšanja ekonomskog kapaciteta lokalne zajednice u nastojanju da se poboljša njena ekonomska budućnost i kvaliteta života njenih građana. U tom procesu, sve interesne skupine su vrlo bitne za socio-ekonomski rast i razvoj. Osiguranje visokog stepena sigurnosti građana, kontinuirano razvijanje ljudski</w:t>
      </w:r>
      <w:r w:rsidR="00C47C93">
        <w:rPr>
          <w:rFonts w:ascii="Arial" w:hAnsi="Arial" w:cs="Arial"/>
        </w:rPr>
        <w:t>h</w:t>
      </w:r>
      <w:r w:rsidRPr="004D54AC">
        <w:rPr>
          <w:rFonts w:ascii="Arial" w:hAnsi="Arial" w:cs="Arial"/>
        </w:rPr>
        <w:t xml:space="preserve"> potencijal</w:t>
      </w:r>
      <w:r w:rsidR="00C47C93">
        <w:rPr>
          <w:rFonts w:ascii="Arial" w:hAnsi="Arial" w:cs="Arial"/>
        </w:rPr>
        <w:t>a</w:t>
      </w:r>
      <w:r w:rsidRPr="004D54AC">
        <w:rPr>
          <w:rFonts w:ascii="Arial" w:hAnsi="Arial" w:cs="Arial"/>
        </w:rPr>
        <w:t xml:space="preserve"> BPK Goražde kroz obrazovanje, sport i kulturu, unapređenje tržišta radne snage, osiguranje pravednog sistema socijalne i zdravstvene zaštite baziranog na potrebama kantona su ključne težnje i prioritetni ciljevi u sklopu drugog strateškog cilja u periodu 2016</w:t>
      </w:r>
      <w:r w:rsidR="00C47C93">
        <w:rPr>
          <w:rFonts w:ascii="Arial" w:hAnsi="Arial" w:cs="Arial"/>
        </w:rPr>
        <w:t>.</w:t>
      </w:r>
      <w:r w:rsidRPr="004D54AC">
        <w:rPr>
          <w:rFonts w:ascii="Arial" w:hAnsi="Arial" w:cs="Arial"/>
        </w:rPr>
        <w:t>-2020. godine.</w:t>
      </w:r>
    </w:p>
    <w:p w:rsidR="003F58FA" w:rsidRPr="004D54AC" w:rsidRDefault="003F58FA" w:rsidP="003F58FA">
      <w:pPr>
        <w:autoSpaceDE w:val="0"/>
        <w:adjustRightInd w:val="0"/>
        <w:spacing w:after="120" w:line="240" w:lineRule="auto"/>
        <w:ind w:firstLine="720"/>
        <w:jc w:val="both"/>
        <w:rPr>
          <w:rFonts w:ascii="Arial" w:hAnsi="Arial" w:cs="Arial"/>
          <w:b/>
        </w:rPr>
      </w:pPr>
      <w:r w:rsidRPr="004D54AC">
        <w:rPr>
          <w:rFonts w:ascii="Arial" w:hAnsi="Arial" w:cs="Arial"/>
          <w:b/>
        </w:rPr>
        <w:t>Strateški cilj 3: Osigurati održivo upravljanje okolišem i jačati infrastrukturne kapacitete Kantona</w:t>
      </w:r>
    </w:p>
    <w:p w:rsidR="003F58FA" w:rsidRPr="004D54AC" w:rsidRDefault="003F58FA" w:rsidP="003F58FA">
      <w:pPr>
        <w:autoSpaceDE w:val="0"/>
        <w:adjustRightInd w:val="0"/>
        <w:spacing w:after="120" w:line="240" w:lineRule="auto"/>
        <w:ind w:firstLine="720"/>
        <w:jc w:val="both"/>
        <w:rPr>
          <w:rFonts w:ascii="Arial" w:hAnsi="Arial" w:cs="Arial"/>
          <w:bCs/>
        </w:rPr>
      </w:pPr>
      <w:r w:rsidRPr="004D54AC">
        <w:rPr>
          <w:rFonts w:ascii="Arial" w:hAnsi="Arial" w:cs="Arial"/>
          <w:bCs/>
        </w:rPr>
        <w:t>Imajući u vidu da BPK Goražde teži ka industrijskom razvoju, uključujući i unapređenje poslovnih zona, neophodno je osigurati efikasnu uspostavu i instrumente implementacije mjera zaštite okoliša i očuvanja prirode kako bi se razvijale i ostale privredne grane</w:t>
      </w:r>
      <w:r w:rsidR="00C47C93">
        <w:rPr>
          <w:rFonts w:ascii="Arial" w:hAnsi="Arial" w:cs="Arial"/>
          <w:bCs/>
        </w:rPr>
        <w:t>,</w:t>
      </w:r>
      <w:r w:rsidRPr="004D54AC">
        <w:rPr>
          <w:rFonts w:ascii="Arial" w:hAnsi="Arial" w:cs="Arial"/>
          <w:bCs/>
        </w:rPr>
        <w:t xml:space="preserve"> te obezbijedio kvalitetan život za građanstvo Kantona. Kako bi se osiguralo održivo upravljanje okolišem i prirodnim resursima, omogućila kvalitetna komunalna usluga stanovnicima BPK Goražde, te stvorile osnovne pretpostavke za dalji razvoj privrede, zacrtan je treći strateški cilj. Ovim ciljem će se postići   pozitivni efekti i stvoriti svi preduslovi i normativni okviri za doprinos u zaštiti i očuvanju okoliša kroz unapređenje infrastrukture u domenu informacionih sistema za integralno upravljanje okolišem, unapređenje komunalne </w:t>
      </w:r>
      <w:r w:rsidR="00C47C93">
        <w:rPr>
          <w:rFonts w:ascii="Arial" w:hAnsi="Arial" w:cs="Arial"/>
          <w:bCs/>
        </w:rPr>
        <w:t>infrastructure,</w:t>
      </w:r>
      <w:r w:rsidRPr="004D54AC">
        <w:rPr>
          <w:rFonts w:ascii="Arial" w:hAnsi="Arial" w:cs="Arial"/>
          <w:bCs/>
        </w:rPr>
        <w:t xml:space="preserve"> te zaštitu i sanaciju okolišnih komponenti (voda, zemlja, zrak), te zaštitu i unapređenje prirodnih resursa i obnovljivih izvora energije. </w:t>
      </w:r>
    </w:p>
    <w:p w:rsidR="003F58FA" w:rsidRPr="004D54AC" w:rsidRDefault="003F58FA" w:rsidP="003F58FA">
      <w:pPr>
        <w:autoSpaceDE w:val="0"/>
        <w:adjustRightInd w:val="0"/>
        <w:spacing w:after="120" w:line="240" w:lineRule="auto"/>
        <w:ind w:firstLine="720"/>
        <w:jc w:val="both"/>
        <w:rPr>
          <w:rFonts w:ascii="Arial" w:hAnsi="Arial" w:cs="Arial"/>
        </w:rPr>
      </w:pPr>
      <w:r w:rsidRPr="004D54AC">
        <w:rPr>
          <w:rFonts w:ascii="Arial" w:hAnsi="Arial" w:cs="Arial"/>
        </w:rPr>
        <w:t>Prioritetni ciljevi su: Osigurati efikasnu uspostavu i instrumente implementacije mjera zaštite okoliša i očuvanja prirode;</w:t>
      </w:r>
      <w:r w:rsidRPr="004D54AC">
        <w:rPr>
          <w:rFonts w:ascii="Calibri" w:eastAsia="Calibri" w:hAnsi="Calibri" w:cs="Calibri"/>
          <w:sz w:val="20"/>
          <w:szCs w:val="20"/>
          <w:lang w:eastAsia="bs-Latn-BA"/>
        </w:rPr>
        <w:t xml:space="preserve"> </w:t>
      </w:r>
      <w:r w:rsidRPr="004D54AC">
        <w:rPr>
          <w:rFonts w:ascii="Arial" w:hAnsi="Arial" w:cs="Arial"/>
        </w:rPr>
        <w:t>Jačati komunalne infrastrukturne kapacitete;</w:t>
      </w:r>
      <w:r w:rsidRPr="004D54AC">
        <w:rPr>
          <w:rFonts w:ascii="Calibri" w:eastAsia="Calibri" w:hAnsi="Calibri" w:cs="Calibri"/>
          <w:sz w:val="20"/>
          <w:szCs w:val="20"/>
          <w:lang w:eastAsia="bs-Latn-BA"/>
        </w:rPr>
        <w:t xml:space="preserve"> </w:t>
      </w:r>
      <w:r w:rsidRPr="004D54AC">
        <w:rPr>
          <w:rFonts w:ascii="Arial" w:hAnsi="Arial" w:cs="Arial"/>
        </w:rPr>
        <w:t xml:space="preserve">Povećanje energetske efikasnosti postojećih potrošača i unapređenje korištenja obnovljivih izvora energije. </w:t>
      </w:r>
    </w:p>
    <w:p w:rsidR="003F58FA" w:rsidRPr="004D54AC" w:rsidRDefault="003F58FA" w:rsidP="003F58FA">
      <w:pPr>
        <w:autoSpaceDE w:val="0"/>
        <w:adjustRightInd w:val="0"/>
        <w:spacing w:after="120" w:line="240" w:lineRule="auto"/>
        <w:ind w:firstLine="720"/>
        <w:jc w:val="both"/>
        <w:rPr>
          <w:rFonts w:ascii="Arial" w:hAnsi="Arial" w:cs="Arial"/>
          <w:b/>
        </w:rPr>
      </w:pPr>
      <w:r w:rsidRPr="004D54AC">
        <w:rPr>
          <w:rFonts w:ascii="Arial" w:hAnsi="Arial" w:cs="Arial"/>
          <w:b/>
        </w:rPr>
        <w:t>Strateški cilj 4: Razviti kvalitetnu i efikasnu javnu upravu u službi građana Kantona</w:t>
      </w:r>
    </w:p>
    <w:p w:rsidR="003F58FA" w:rsidRDefault="003F58FA" w:rsidP="003F58FA">
      <w:pPr>
        <w:autoSpaceDE w:val="0"/>
        <w:adjustRightInd w:val="0"/>
        <w:spacing w:after="120" w:line="240" w:lineRule="auto"/>
        <w:ind w:firstLine="720"/>
        <w:jc w:val="both"/>
        <w:rPr>
          <w:rFonts w:ascii="Arial" w:hAnsi="Arial" w:cs="Arial"/>
          <w:bCs/>
        </w:rPr>
      </w:pPr>
      <w:r w:rsidRPr="004D54AC">
        <w:rPr>
          <w:rFonts w:ascii="Arial" w:hAnsi="Arial" w:cs="Arial"/>
        </w:rPr>
        <w:t xml:space="preserve">Proces pristupanja Evropskoj uniji i potrebe građana pred javnu upravu u BiH postavlja nove zahtjeve i obaveze. Da bi se odgovorilo ovim zahtjevima javna uprava mora povećati svoje kapacitete. </w:t>
      </w:r>
      <w:r w:rsidRPr="004D54AC">
        <w:rPr>
          <w:rFonts w:ascii="Arial" w:hAnsi="Arial" w:cs="Arial"/>
          <w:bCs/>
        </w:rPr>
        <w:t xml:space="preserve">U razvoju BPK Goražde, ključnu ulogu ima javna uprava, prvenstveno uprava Kantona i pratećih institucija u nadležnosti istog. </w:t>
      </w:r>
      <w:r w:rsidRPr="004D54AC">
        <w:rPr>
          <w:rFonts w:ascii="Arial" w:hAnsi="Arial" w:cs="Arial"/>
        </w:rPr>
        <w:t xml:space="preserve">Povećanje kapaciteta se može postići kreiranjem novih kapaciteta i usluga ili povećanjem efikasnosti postojećih kapaciteta i usluga. </w:t>
      </w:r>
      <w:r w:rsidRPr="004D54AC">
        <w:rPr>
          <w:rFonts w:ascii="Arial" w:hAnsi="Arial" w:cs="Arial"/>
          <w:bCs/>
        </w:rPr>
        <w:t xml:space="preserve">Prioritetni ciljevi su jačanje efikasnosti, efektivnosti i transparentnosti javne uprave Kantona, te modernizaciju svih njenih usluga u skladu sa savremenim trendovima. </w:t>
      </w:r>
    </w:p>
    <w:p w:rsidR="003F58FA" w:rsidRPr="004D54AC" w:rsidRDefault="003F58FA" w:rsidP="003F58FA">
      <w:pPr>
        <w:autoSpaceDE w:val="0"/>
        <w:adjustRightInd w:val="0"/>
        <w:spacing w:after="120" w:line="240" w:lineRule="auto"/>
        <w:ind w:firstLine="720"/>
        <w:jc w:val="both"/>
        <w:rPr>
          <w:rFonts w:ascii="Arial" w:hAnsi="Arial" w:cs="Arial"/>
        </w:rPr>
      </w:pPr>
      <w:r>
        <w:rPr>
          <w:rFonts w:ascii="Arial" w:hAnsi="Arial" w:cs="Arial"/>
        </w:rPr>
        <w:t xml:space="preserve">Doprinos ostvarenju pomenutih strateških ciljeva ostavlja široke mogućnosti razvoja aktivnosti što je karakteristika ovog dokumenta. Realizacija ukupno navedenog strateškog okvira kroz mjere i aktivnosti Bosansko-podrinjskog kantona Goražde u 2016. godini uveliko će zavisiti od ukupnih aktivnosti vlasti u Federaciji BiH, saradnje i finasijskog okvira koji će biti ostvaren u toku budžetske godine. </w:t>
      </w:r>
    </w:p>
    <w:p w:rsidR="003F58FA" w:rsidRPr="004D54AC" w:rsidRDefault="003F58FA" w:rsidP="003F58FA">
      <w:pPr>
        <w:pStyle w:val="NoSpacing"/>
        <w:ind w:firstLine="720"/>
        <w:jc w:val="both"/>
        <w:rPr>
          <w:rFonts w:ascii="Arial" w:hAnsi="Arial" w:cs="Arial"/>
        </w:rPr>
      </w:pPr>
      <w:r w:rsidRPr="004D54AC">
        <w:rPr>
          <w:rFonts w:ascii="Arial" w:hAnsi="Arial" w:cs="Arial"/>
        </w:rPr>
        <w:t xml:space="preserve">Imajući u vidu rezultate, obaveze, probleme, iskustva kao i ciljeve </w:t>
      </w:r>
      <w:r>
        <w:rPr>
          <w:rFonts w:ascii="Arial" w:hAnsi="Arial" w:cs="Arial"/>
        </w:rPr>
        <w:t xml:space="preserve">iz </w:t>
      </w:r>
      <w:r w:rsidR="008547A9">
        <w:rPr>
          <w:rFonts w:ascii="Arial" w:hAnsi="Arial" w:cs="Arial"/>
        </w:rPr>
        <w:t>S</w:t>
      </w:r>
      <w:r>
        <w:rPr>
          <w:rFonts w:ascii="Arial" w:hAnsi="Arial" w:cs="Arial"/>
        </w:rPr>
        <w:t xml:space="preserve">trategije </w:t>
      </w:r>
      <w:r w:rsidRPr="004D54AC">
        <w:rPr>
          <w:rFonts w:ascii="Arial" w:hAnsi="Arial" w:cs="Arial"/>
        </w:rPr>
        <w:t>Bosansko-</w:t>
      </w:r>
      <w:r>
        <w:rPr>
          <w:rFonts w:ascii="Arial" w:hAnsi="Arial" w:cs="Arial"/>
        </w:rPr>
        <w:t xml:space="preserve">podrinjski kanton Goražde u toku 2016. godine planira </w:t>
      </w:r>
      <w:r w:rsidRPr="004D54AC">
        <w:rPr>
          <w:rFonts w:ascii="Arial" w:hAnsi="Arial" w:cs="Arial"/>
        </w:rPr>
        <w:t xml:space="preserve">ostvarivanje svojih strateških ciljeva zasebno po </w:t>
      </w:r>
      <w:r>
        <w:rPr>
          <w:rFonts w:ascii="Arial" w:hAnsi="Arial" w:cs="Arial"/>
        </w:rPr>
        <w:t>oblastima odnosno resornim ministarstvima</w:t>
      </w:r>
      <w:r w:rsidRPr="004D54AC">
        <w:rPr>
          <w:rFonts w:ascii="Arial" w:hAnsi="Arial" w:cs="Arial"/>
        </w:rPr>
        <w:t xml:space="preserve">. S tim u vezi, u nastavku ovog </w:t>
      </w:r>
      <w:r>
        <w:rPr>
          <w:rFonts w:ascii="Arial" w:hAnsi="Arial" w:cs="Arial"/>
        </w:rPr>
        <w:t>dokumenta</w:t>
      </w:r>
      <w:r w:rsidRPr="004D54AC">
        <w:rPr>
          <w:rFonts w:ascii="Arial" w:hAnsi="Arial" w:cs="Arial"/>
        </w:rPr>
        <w:t xml:space="preserve"> kao posebni njegovi dijelovi utvrđeni su i određeni strateški ciljevi svih osam ministarstava u sastavu Vlade Bosansko-podrinjskog kantona Goražde</w:t>
      </w:r>
      <w:r w:rsidR="008547A9">
        <w:rPr>
          <w:rFonts w:ascii="Arial" w:hAnsi="Arial" w:cs="Arial"/>
        </w:rPr>
        <w:t>,</w:t>
      </w:r>
      <w:r>
        <w:rPr>
          <w:rFonts w:ascii="Arial" w:hAnsi="Arial" w:cs="Arial"/>
        </w:rPr>
        <w:t xml:space="preserve"> odnosno svih obla</w:t>
      </w:r>
      <w:r w:rsidR="008547A9">
        <w:rPr>
          <w:rFonts w:ascii="Arial" w:hAnsi="Arial" w:cs="Arial"/>
        </w:rPr>
        <w:t>s</w:t>
      </w:r>
      <w:r>
        <w:rPr>
          <w:rFonts w:ascii="Arial" w:hAnsi="Arial" w:cs="Arial"/>
        </w:rPr>
        <w:t>ti koje su u njihovoj nadležnosti</w:t>
      </w:r>
      <w:r w:rsidRPr="004D54AC">
        <w:rPr>
          <w:rFonts w:ascii="Arial" w:hAnsi="Arial" w:cs="Arial"/>
        </w:rPr>
        <w:t>.</w:t>
      </w:r>
    </w:p>
    <w:p w:rsidR="003F58FA" w:rsidRPr="00FE008B" w:rsidRDefault="003F58FA" w:rsidP="003F58FA">
      <w:pPr>
        <w:pStyle w:val="BodyText"/>
        <w:spacing w:line="240" w:lineRule="auto"/>
        <w:rPr>
          <w:rFonts w:ascii="Arial" w:hAnsi="Arial" w:cs="Arial"/>
          <w:color w:val="FF0000"/>
        </w:rPr>
      </w:pPr>
    </w:p>
    <w:p w:rsidR="003F58FA" w:rsidRPr="00901C32" w:rsidRDefault="003F58FA" w:rsidP="003F58FA">
      <w:pPr>
        <w:autoSpaceDE w:val="0"/>
        <w:autoSpaceDN w:val="0"/>
        <w:adjustRightInd w:val="0"/>
        <w:spacing w:after="0" w:line="240" w:lineRule="auto"/>
        <w:jc w:val="both"/>
        <w:rPr>
          <w:rFonts w:ascii="Arial" w:eastAsia="Arial,Bold" w:hAnsi="Arial" w:cs="Arial"/>
          <w:b/>
          <w:bCs/>
          <w:sz w:val="24"/>
          <w:szCs w:val="24"/>
        </w:rPr>
      </w:pPr>
      <w:r w:rsidRPr="00901C32">
        <w:rPr>
          <w:rFonts w:ascii="Arial" w:eastAsia="Arial,Bold" w:hAnsi="Arial" w:cs="Arial"/>
          <w:b/>
          <w:bCs/>
          <w:sz w:val="24"/>
          <w:szCs w:val="24"/>
        </w:rPr>
        <w:lastRenderedPageBreak/>
        <w:t>FINANSIJE</w:t>
      </w:r>
    </w:p>
    <w:p w:rsidR="003F58FA" w:rsidRDefault="003F58FA" w:rsidP="003F58FA">
      <w:pPr>
        <w:autoSpaceDE w:val="0"/>
        <w:autoSpaceDN w:val="0"/>
        <w:adjustRightInd w:val="0"/>
        <w:spacing w:after="0" w:line="240" w:lineRule="auto"/>
        <w:jc w:val="both"/>
        <w:rPr>
          <w:rFonts w:ascii="Arial" w:eastAsia="Arial,Bold" w:hAnsi="Arial" w:cs="Arial"/>
          <w:b/>
          <w:bCs/>
        </w:rPr>
      </w:pPr>
    </w:p>
    <w:p w:rsidR="003F58FA" w:rsidRDefault="003F58FA" w:rsidP="003F58FA">
      <w:pPr>
        <w:spacing w:line="240" w:lineRule="auto"/>
        <w:ind w:firstLine="720"/>
        <w:jc w:val="both"/>
        <w:rPr>
          <w:rFonts w:ascii="Arial" w:hAnsi="Arial" w:cs="Arial"/>
        </w:rPr>
      </w:pPr>
      <w:r w:rsidRPr="007E5813">
        <w:rPr>
          <w:rFonts w:ascii="Arial" w:hAnsi="Arial" w:cs="Arial"/>
        </w:rPr>
        <w:t>Na području Bosansko-podrinjskog kantona Goražde u nekoliko zadnjih godina zabilježena su pozitivna privredna kretanja</w:t>
      </w:r>
      <w:r w:rsidR="008547A9">
        <w:rPr>
          <w:rFonts w:ascii="Arial" w:hAnsi="Arial" w:cs="Arial"/>
        </w:rPr>
        <w:t>,</w:t>
      </w:r>
      <w:r w:rsidRPr="007E5813">
        <w:rPr>
          <w:rFonts w:ascii="Arial" w:hAnsi="Arial" w:cs="Arial"/>
        </w:rPr>
        <w:t xml:space="preserve"> te osjetan ekonomski razvoj</w:t>
      </w:r>
      <w:r>
        <w:rPr>
          <w:rFonts w:ascii="Arial" w:hAnsi="Arial" w:cs="Arial"/>
        </w:rPr>
        <w:t>.</w:t>
      </w:r>
    </w:p>
    <w:p w:rsidR="003F58FA" w:rsidRPr="007E5813" w:rsidRDefault="003F58FA" w:rsidP="003F58FA">
      <w:pPr>
        <w:spacing w:line="240" w:lineRule="auto"/>
        <w:jc w:val="both"/>
        <w:rPr>
          <w:rFonts w:ascii="Arial" w:hAnsi="Arial" w:cs="Arial"/>
          <w:bCs/>
        </w:rPr>
      </w:pPr>
      <w:r w:rsidRPr="007E5813">
        <w:rPr>
          <w:rFonts w:ascii="Arial" w:hAnsi="Arial" w:cs="Arial"/>
          <w:b/>
          <w:bCs/>
        </w:rPr>
        <w:tab/>
      </w:r>
      <w:r>
        <w:rPr>
          <w:rFonts w:ascii="Arial" w:hAnsi="Arial" w:cs="Arial"/>
          <w:bCs/>
        </w:rPr>
        <w:t>Postoji mogućnost</w:t>
      </w:r>
      <w:r w:rsidRPr="007E5813">
        <w:rPr>
          <w:rFonts w:ascii="Arial" w:hAnsi="Arial" w:cs="Arial"/>
          <w:bCs/>
        </w:rPr>
        <w:t xml:space="preserve"> smanjenje prihoda u narednoj godini </w:t>
      </w:r>
      <w:r>
        <w:rPr>
          <w:rFonts w:ascii="Arial" w:hAnsi="Arial" w:cs="Arial"/>
          <w:bCs/>
        </w:rPr>
        <w:t xml:space="preserve">uprkos čega </w:t>
      </w:r>
      <w:r w:rsidRPr="007E5813">
        <w:rPr>
          <w:rFonts w:ascii="Arial" w:hAnsi="Arial" w:cs="Arial"/>
          <w:bCs/>
        </w:rPr>
        <w:t>treba iskoristiti pozitivna privredna kretanja i osjetan ekonomski razvoj u prethodnim godinama</w:t>
      </w:r>
      <w:r w:rsidR="008547A9">
        <w:rPr>
          <w:rFonts w:ascii="Arial" w:hAnsi="Arial" w:cs="Arial"/>
          <w:bCs/>
        </w:rPr>
        <w:t>,</w:t>
      </w:r>
      <w:r w:rsidRPr="007E5813">
        <w:rPr>
          <w:rFonts w:ascii="Arial" w:hAnsi="Arial" w:cs="Arial"/>
          <w:bCs/>
        </w:rPr>
        <w:t xml:space="preserve"> te provođenjem odgovarajućih koegzistentnih politika na nivou </w:t>
      </w:r>
      <w:r w:rsidRPr="007E5813">
        <w:rPr>
          <w:rFonts w:ascii="Arial" w:hAnsi="Arial" w:cs="Arial"/>
        </w:rPr>
        <w:t>Bosansko-podrinjskog kantona Goražde</w:t>
      </w:r>
      <w:r w:rsidRPr="007E5813">
        <w:rPr>
          <w:rFonts w:ascii="Arial" w:hAnsi="Arial" w:cs="Arial"/>
          <w:bCs/>
        </w:rPr>
        <w:t xml:space="preserve"> stvoriti pretpostavke za daljnji ekonomski razvoj </w:t>
      </w:r>
      <w:r w:rsidRPr="007E5813">
        <w:rPr>
          <w:rFonts w:ascii="Arial" w:hAnsi="Arial" w:cs="Arial"/>
        </w:rPr>
        <w:t>Bosansko-podrinjskog kantona Goražde</w:t>
      </w:r>
      <w:r>
        <w:rPr>
          <w:rFonts w:ascii="Arial" w:hAnsi="Arial" w:cs="Arial"/>
        </w:rPr>
        <w:t>,</w:t>
      </w:r>
      <w:r w:rsidRPr="007E5813">
        <w:rPr>
          <w:rFonts w:ascii="Arial" w:hAnsi="Arial" w:cs="Arial"/>
          <w:bCs/>
        </w:rPr>
        <w:t xml:space="preserve"> a na taj način stvoriti pretpostavke i za odgovarajuće finansiranje institucija </w:t>
      </w:r>
      <w:r w:rsidRPr="007E5813">
        <w:rPr>
          <w:rFonts w:ascii="Arial" w:hAnsi="Arial" w:cs="Arial"/>
        </w:rPr>
        <w:t>Bosansko-podrinjskog kantona Goražde</w:t>
      </w:r>
      <w:r w:rsidR="008547A9">
        <w:rPr>
          <w:rFonts w:ascii="Arial" w:hAnsi="Arial" w:cs="Arial"/>
        </w:rPr>
        <w:t>,</w:t>
      </w:r>
      <w:r w:rsidRPr="007E5813">
        <w:rPr>
          <w:rFonts w:ascii="Arial" w:hAnsi="Arial" w:cs="Arial"/>
          <w:bCs/>
        </w:rPr>
        <w:t xml:space="preserve"> te aktivnosti od značaj</w:t>
      </w:r>
      <w:r>
        <w:rPr>
          <w:rFonts w:ascii="Arial" w:hAnsi="Arial" w:cs="Arial"/>
          <w:bCs/>
        </w:rPr>
        <w:t>a</w:t>
      </w:r>
      <w:r w:rsidRPr="007E5813">
        <w:rPr>
          <w:rFonts w:ascii="Arial" w:hAnsi="Arial" w:cs="Arial"/>
          <w:bCs/>
        </w:rPr>
        <w:t xml:space="preserve"> za</w:t>
      </w:r>
      <w:r>
        <w:rPr>
          <w:rFonts w:ascii="Arial" w:hAnsi="Arial" w:cs="Arial"/>
        </w:rPr>
        <w:t xml:space="preserve"> Bosansko-podrinjski kanton</w:t>
      </w:r>
      <w:r w:rsidRPr="007E5813">
        <w:rPr>
          <w:rFonts w:ascii="Arial" w:hAnsi="Arial" w:cs="Arial"/>
        </w:rPr>
        <w:t xml:space="preserve"> Goražde</w:t>
      </w:r>
      <w:r w:rsidRPr="007E5813">
        <w:rPr>
          <w:rFonts w:ascii="Arial" w:hAnsi="Arial" w:cs="Arial"/>
          <w:bCs/>
        </w:rPr>
        <w:t xml:space="preserve">, odnosno za održavanje postojećeg nivoa životnog standarda, javne potrošnje, socijalne i zdravstvene zaštite. </w:t>
      </w:r>
    </w:p>
    <w:p w:rsidR="003F58FA" w:rsidRPr="007E5813" w:rsidRDefault="003F58FA" w:rsidP="003F58FA">
      <w:pPr>
        <w:adjustRightInd w:val="0"/>
        <w:spacing w:line="240" w:lineRule="auto"/>
        <w:jc w:val="both"/>
        <w:rPr>
          <w:rFonts w:ascii="Arial" w:hAnsi="Arial" w:cs="Arial"/>
        </w:rPr>
      </w:pPr>
      <w:r w:rsidRPr="007E5813">
        <w:rPr>
          <w:rFonts w:ascii="Arial" w:hAnsi="Arial" w:cs="Arial"/>
          <w:bCs/>
        </w:rPr>
        <w:tab/>
      </w:r>
      <w:r w:rsidRPr="007E5813">
        <w:rPr>
          <w:rFonts w:ascii="Arial" w:hAnsi="Arial" w:cs="Arial"/>
        </w:rPr>
        <w:t>Zbog naprijed navedenog strateški cilj Ministarstva za finansije je kao i</w:t>
      </w:r>
      <w:r>
        <w:rPr>
          <w:rFonts w:ascii="Arial" w:hAnsi="Arial" w:cs="Arial"/>
        </w:rPr>
        <w:t xml:space="preserve"> u pret</w:t>
      </w:r>
      <w:r w:rsidRPr="007E5813">
        <w:rPr>
          <w:rFonts w:ascii="Arial" w:hAnsi="Arial" w:cs="Arial"/>
        </w:rPr>
        <w:t>hodnim godinama je:</w:t>
      </w:r>
    </w:p>
    <w:p w:rsidR="003F58FA" w:rsidRPr="000A40F1" w:rsidRDefault="003F58FA" w:rsidP="003F58FA">
      <w:pPr>
        <w:numPr>
          <w:ilvl w:val="2"/>
          <w:numId w:val="5"/>
        </w:numPr>
        <w:tabs>
          <w:tab w:val="clear" w:pos="1800"/>
          <w:tab w:val="num" w:pos="709"/>
        </w:tabs>
        <w:suppressAutoHyphens/>
        <w:autoSpaceDN w:val="0"/>
        <w:spacing w:after="0" w:line="240" w:lineRule="auto"/>
        <w:ind w:hanging="1374"/>
        <w:jc w:val="both"/>
        <w:textAlignment w:val="baseline"/>
        <w:rPr>
          <w:rFonts w:ascii="Arial" w:hAnsi="Arial" w:cs="Arial"/>
          <w:b/>
        </w:rPr>
      </w:pPr>
      <w:r w:rsidRPr="000A40F1">
        <w:rPr>
          <w:rFonts w:ascii="Arial" w:hAnsi="Arial" w:cs="Arial"/>
          <w:b/>
        </w:rPr>
        <w:t>Postizanje finansijske stabilnosti Bosansko-podrinjskog kantona Goražde.</w:t>
      </w:r>
    </w:p>
    <w:p w:rsidR="008547A9" w:rsidRDefault="008547A9" w:rsidP="003F58FA">
      <w:pPr>
        <w:spacing w:line="240" w:lineRule="auto"/>
        <w:ind w:firstLine="720"/>
        <w:jc w:val="both"/>
        <w:rPr>
          <w:rFonts w:ascii="Arial" w:hAnsi="Arial" w:cs="Arial"/>
        </w:rPr>
      </w:pPr>
    </w:p>
    <w:p w:rsidR="003F58FA" w:rsidRPr="007E5813" w:rsidRDefault="003F58FA" w:rsidP="003F58FA">
      <w:pPr>
        <w:spacing w:line="240" w:lineRule="auto"/>
        <w:ind w:firstLine="720"/>
        <w:jc w:val="both"/>
        <w:rPr>
          <w:rFonts w:ascii="Arial" w:hAnsi="Arial" w:cs="Arial"/>
        </w:rPr>
      </w:pPr>
      <w:r w:rsidRPr="007E5813">
        <w:rPr>
          <w:rFonts w:ascii="Arial" w:hAnsi="Arial" w:cs="Arial"/>
        </w:rPr>
        <w:t>Finansijska stabilnost Bosansko-podrinjskog kantona Goražde planira se dostići relizacijom tri prioritetna cilja u 2016.</w:t>
      </w:r>
      <w:r w:rsidR="00DC47B1">
        <w:rPr>
          <w:rFonts w:ascii="Arial" w:hAnsi="Arial" w:cs="Arial"/>
        </w:rPr>
        <w:t xml:space="preserve"> </w:t>
      </w:r>
      <w:r w:rsidRPr="007E5813">
        <w:rPr>
          <w:rFonts w:ascii="Arial" w:hAnsi="Arial" w:cs="Arial"/>
        </w:rPr>
        <w:t>godini:</w:t>
      </w:r>
    </w:p>
    <w:p w:rsidR="003F58FA" w:rsidRPr="007E5813" w:rsidRDefault="003F58FA" w:rsidP="003F58FA">
      <w:pPr>
        <w:numPr>
          <w:ilvl w:val="0"/>
          <w:numId w:val="6"/>
        </w:numPr>
        <w:suppressAutoHyphens/>
        <w:autoSpaceDN w:val="0"/>
        <w:spacing w:after="0" w:line="240" w:lineRule="auto"/>
        <w:ind w:left="993" w:hanging="284"/>
        <w:jc w:val="both"/>
        <w:textAlignment w:val="baseline"/>
        <w:rPr>
          <w:rFonts w:ascii="Arial" w:hAnsi="Arial" w:cs="Arial"/>
          <w:color w:val="000000"/>
        </w:rPr>
      </w:pPr>
      <w:r w:rsidRPr="007E5813">
        <w:rPr>
          <w:rFonts w:ascii="Arial" w:hAnsi="Arial" w:cs="Arial"/>
        </w:rPr>
        <w:t xml:space="preserve">Pravovremeno </w:t>
      </w:r>
      <w:r>
        <w:rPr>
          <w:rFonts w:ascii="Arial" w:hAnsi="Arial" w:cs="Arial"/>
        </w:rPr>
        <w:t>kratkoročno i srednjo</w:t>
      </w:r>
      <w:r w:rsidRPr="007E5813">
        <w:rPr>
          <w:rFonts w:ascii="Arial" w:hAnsi="Arial" w:cs="Arial"/>
        </w:rPr>
        <w:t>ročno finansijsko planiranje</w:t>
      </w:r>
      <w:r w:rsidR="008547A9">
        <w:rPr>
          <w:rFonts w:ascii="Arial" w:hAnsi="Arial" w:cs="Arial"/>
        </w:rPr>
        <w:t>,</w:t>
      </w:r>
      <w:r w:rsidRPr="007E5813">
        <w:rPr>
          <w:rFonts w:ascii="Arial" w:hAnsi="Arial" w:cs="Arial"/>
        </w:rPr>
        <w:t xml:space="preserve"> te adekvatno planiranje novčanih tokova radi održavanja</w:t>
      </w:r>
      <w:r w:rsidR="008547A9">
        <w:rPr>
          <w:rFonts w:ascii="Arial" w:hAnsi="Arial" w:cs="Arial"/>
        </w:rPr>
        <w:t>,</w:t>
      </w:r>
      <w:r w:rsidRPr="007E5813">
        <w:rPr>
          <w:rFonts w:ascii="Arial" w:hAnsi="Arial" w:cs="Arial"/>
        </w:rPr>
        <w:t xml:space="preserve"> odnosno postizanja finansijske stabilnosti</w:t>
      </w:r>
    </w:p>
    <w:p w:rsidR="003F58FA" w:rsidRPr="007E5813" w:rsidRDefault="003F58FA" w:rsidP="003F58FA">
      <w:pPr>
        <w:numPr>
          <w:ilvl w:val="0"/>
          <w:numId w:val="6"/>
        </w:numPr>
        <w:suppressAutoHyphens/>
        <w:autoSpaceDN w:val="0"/>
        <w:spacing w:after="0" w:line="240" w:lineRule="auto"/>
        <w:ind w:left="993" w:hanging="284"/>
        <w:jc w:val="both"/>
        <w:textAlignment w:val="baseline"/>
        <w:rPr>
          <w:rFonts w:ascii="Arial" w:hAnsi="Arial" w:cs="Arial"/>
          <w:color w:val="000000"/>
        </w:rPr>
      </w:pPr>
      <w:r w:rsidRPr="007E5813">
        <w:rPr>
          <w:rFonts w:ascii="Arial" w:hAnsi="Arial" w:cs="Arial"/>
        </w:rPr>
        <w:t>Iznalaženje odgovarajućih sistemskih rješenja za povećanje javnih prihoda Bosansko-podrinjskog kantona Goražde</w:t>
      </w:r>
    </w:p>
    <w:p w:rsidR="003F58FA" w:rsidRDefault="003F58FA" w:rsidP="003F58FA">
      <w:pPr>
        <w:numPr>
          <w:ilvl w:val="0"/>
          <w:numId w:val="6"/>
        </w:numPr>
        <w:suppressAutoHyphens/>
        <w:autoSpaceDN w:val="0"/>
        <w:spacing w:after="0" w:line="240" w:lineRule="auto"/>
        <w:ind w:left="993" w:hanging="284"/>
        <w:jc w:val="both"/>
        <w:textAlignment w:val="baseline"/>
        <w:rPr>
          <w:rFonts w:ascii="Arial" w:hAnsi="Arial" w:cs="Arial"/>
          <w:color w:val="000000"/>
        </w:rPr>
      </w:pPr>
      <w:r w:rsidRPr="007E5813">
        <w:rPr>
          <w:rFonts w:ascii="Arial" w:hAnsi="Arial" w:cs="Arial"/>
        </w:rPr>
        <w:t xml:space="preserve">Unaprjeđenje rada i podizanje finansijske odgovornosti na viši nivo </w:t>
      </w:r>
    </w:p>
    <w:p w:rsidR="003F58FA" w:rsidRPr="00AA678C" w:rsidRDefault="003F58FA" w:rsidP="003F58FA">
      <w:pPr>
        <w:suppressAutoHyphens/>
        <w:autoSpaceDN w:val="0"/>
        <w:spacing w:after="0" w:line="240" w:lineRule="auto"/>
        <w:ind w:left="993"/>
        <w:jc w:val="both"/>
        <w:textAlignment w:val="baseline"/>
        <w:rPr>
          <w:rFonts w:ascii="Arial" w:hAnsi="Arial" w:cs="Arial"/>
          <w:color w:val="000000"/>
        </w:rPr>
      </w:pPr>
    </w:p>
    <w:p w:rsidR="003F58FA" w:rsidRDefault="003F58FA" w:rsidP="003F58FA">
      <w:pPr>
        <w:spacing w:line="240" w:lineRule="auto"/>
        <w:ind w:firstLine="720"/>
        <w:jc w:val="both"/>
        <w:rPr>
          <w:rFonts w:ascii="Arial" w:hAnsi="Arial" w:cs="Arial"/>
        </w:rPr>
      </w:pPr>
      <w:r w:rsidRPr="007E5813">
        <w:rPr>
          <w:rFonts w:ascii="Arial" w:hAnsi="Arial" w:cs="Arial"/>
        </w:rPr>
        <w:t>Ministarstvo za finansije će navedene ciljeve postići ili pokušati posti</w:t>
      </w:r>
      <w:r>
        <w:rPr>
          <w:rFonts w:ascii="Arial" w:hAnsi="Arial" w:cs="Arial"/>
        </w:rPr>
        <w:t>ći realizujući programske zadat</w:t>
      </w:r>
      <w:r w:rsidRPr="007E5813">
        <w:rPr>
          <w:rFonts w:ascii="Arial" w:hAnsi="Arial" w:cs="Arial"/>
        </w:rPr>
        <w:t>ke</w:t>
      </w:r>
      <w:r w:rsidR="008547A9">
        <w:rPr>
          <w:rFonts w:ascii="Arial" w:hAnsi="Arial" w:cs="Arial"/>
        </w:rPr>
        <w:t>,</w:t>
      </w:r>
      <w:r w:rsidRPr="007E5813">
        <w:rPr>
          <w:rFonts w:ascii="Arial" w:hAnsi="Arial" w:cs="Arial"/>
        </w:rPr>
        <w:t xml:space="preserve"> te obavljajući normativne, studijsko-analitičke i druge poslove predviđene ovim Programom rada.</w:t>
      </w:r>
    </w:p>
    <w:p w:rsidR="003F58FA" w:rsidRPr="00AA678C" w:rsidRDefault="003F58FA" w:rsidP="003F58FA">
      <w:pPr>
        <w:spacing w:line="240" w:lineRule="auto"/>
        <w:ind w:firstLine="720"/>
        <w:jc w:val="both"/>
        <w:rPr>
          <w:rFonts w:ascii="Arial" w:hAnsi="Arial" w:cs="Arial"/>
        </w:rPr>
      </w:pPr>
      <w:r w:rsidRPr="007E5813">
        <w:rPr>
          <w:rFonts w:ascii="Arial" w:hAnsi="Arial" w:cs="Arial"/>
        </w:rPr>
        <w:t>Ministarstvo za finansije planira ostvarenje prioritetnih ciljeva kroz provođenje prioritetnih zadataka, aktivnosti i mjera tokom 2016. godine i to:</w:t>
      </w:r>
    </w:p>
    <w:p w:rsidR="003F58FA" w:rsidRPr="00AA678C" w:rsidRDefault="003F58FA" w:rsidP="003F58FA">
      <w:pPr>
        <w:numPr>
          <w:ilvl w:val="0"/>
          <w:numId w:val="7"/>
        </w:numPr>
        <w:suppressAutoHyphens/>
        <w:autoSpaceDN w:val="0"/>
        <w:spacing w:after="0" w:line="240" w:lineRule="auto"/>
        <w:ind w:left="993" w:hanging="284"/>
        <w:jc w:val="both"/>
        <w:textAlignment w:val="baseline"/>
        <w:rPr>
          <w:rFonts w:ascii="Arial" w:hAnsi="Arial" w:cs="Arial"/>
          <w:bCs/>
        </w:rPr>
      </w:pPr>
      <w:r w:rsidRPr="007E5813">
        <w:rPr>
          <w:rFonts w:ascii="Arial" w:hAnsi="Arial" w:cs="Arial"/>
        </w:rPr>
        <w:t>Pravovremeno</w:t>
      </w:r>
      <w:r>
        <w:rPr>
          <w:rFonts w:ascii="Arial" w:hAnsi="Arial" w:cs="Arial"/>
        </w:rPr>
        <w:t xml:space="preserve"> kratkoročno i srednjo</w:t>
      </w:r>
      <w:r w:rsidRPr="007E5813">
        <w:rPr>
          <w:rFonts w:ascii="Arial" w:hAnsi="Arial" w:cs="Arial"/>
        </w:rPr>
        <w:t>ročno finansijsko planiranje te racionalizacija javnih prihoda radi održavanja</w:t>
      </w:r>
      <w:r w:rsidR="008547A9">
        <w:rPr>
          <w:rFonts w:ascii="Arial" w:hAnsi="Arial" w:cs="Arial"/>
        </w:rPr>
        <w:t>,</w:t>
      </w:r>
      <w:r w:rsidRPr="007E5813">
        <w:rPr>
          <w:rFonts w:ascii="Arial" w:hAnsi="Arial" w:cs="Arial"/>
        </w:rPr>
        <w:t xml:space="preserve"> odnosno postizanja finansijske stabilnosti</w:t>
      </w:r>
      <w:r w:rsidR="008547A9">
        <w:rPr>
          <w:rFonts w:ascii="Arial" w:hAnsi="Arial" w:cs="Arial"/>
        </w:rPr>
        <w:t>.</w:t>
      </w:r>
      <w:r w:rsidRPr="007E5813">
        <w:rPr>
          <w:rFonts w:ascii="Arial" w:hAnsi="Arial" w:cs="Arial"/>
          <w:bCs/>
        </w:rPr>
        <w:t xml:space="preserve"> </w:t>
      </w:r>
    </w:p>
    <w:p w:rsidR="003F58FA" w:rsidRPr="007E5813" w:rsidRDefault="003F58FA" w:rsidP="003F58FA">
      <w:pPr>
        <w:spacing w:line="240" w:lineRule="auto"/>
        <w:ind w:left="993"/>
        <w:jc w:val="both"/>
        <w:rPr>
          <w:rFonts w:ascii="Arial" w:hAnsi="Arial" w:cs="Arial"/>
        </w:rPr>
      </w:pPr>
      <w:r w:rsidRPr="007E5813">
        <w:rPr>
          <w:rFonts w:ascii="Arial" w:hAnsi="Arial" w:cs="Arial"/>
        </w:rPr>
        <w:t>U svrhu doprinosa ostvarenju strateškog cilja održavanja fiskalne stabilnosti Bosansko-podrinjskog kantona Goražde Ministarstvo za finansije će pravovremeno izraditi Budžet Bosansko-podrinjskog kantona Goražde za 2017. godinu, Zakon o izvršenju Budžeta Bosansko-podrinjskog kantona Goražde za 2017. godinu, te Dokument</w:t>
      </w:r>
      <w:r>
        <w:rPr>
          <w:rFonts w:ascii="Arial" w:hAnsi="Arial" w:cs="Arial"/>
        </w:rPr>
        <w:t xml:space="preserve"> </w:t>
      </w:r>
      <w:r w:rsidRPr="007E5813">
        <w:rPr>
          <w:rFonts w:ascii="Arial" w:hAnsi="Arial" w:cs="Arial"/>
        </w:rPr>
        <w:t>okvirnog budžeta (DOB-a) za period 2017.-2019. godine u skladu sa propisanim kalendarom. Navedenim dokumentima će se težiti racionalizaciji javnih rashoda</w:t>
      </w:r>
      <w:r w:rsidR="008547A9">
        <w:rPr>
          <w:rFonts w:ascii="Arial" w:hAnsi="Arial" w:cs="Arial"/>
        </w:rPr>
        <w:t>,</w:t>
      </w:r>
      <w:r w:rsidRPr="007E5813">
        <w:rPr>
          <w:rFonts w:ascii="Arial" w:hAnsi="Arial" w:cs="Arial"/>
        </w:rPr>
        <w:t xml:space="preserve"> a ista u velikoj mjeri zavisi od usvajanja odnosno izmjene niza propisa koji nisu u nadležnosti Ministarstva za fina</w:t>
      </w:r>
      <w:r>
        <w:rPr>
          <w:rFonts w:ascii="Arial" w:hAnsi="Arial" w:cs="Arial"/>
        </w:rPr>
        <w:t>ns</w:t>
      </w:r>
      <w:r w:rsidRPr="007E5813">
        <w:rPr>
          <w:rFonts w:ascii="Arial" w:hAnsi="Arial" w:cs="Arial"/>
        </w:rPr>
        <w:t>ije</w:t>
      </w:r>
      <w:r>
        <w:rPr>
          <w:rFonts w:ascii="Arial" w:hAnsi="Arial" w:cs="Arial"/>
        </w:rPr>
        <w:t>,</w:t>
      </w:r>
      <w:r w:rsidRPr="007E5813">
        <w:rPr>
          <w:rFonts w:ascii="Arial" w:hAnsi="Arial" w:cs="Arial"/>
        </w:rPr>
        <w:t xml:space="preserve"> a kojima bi trebalo uspostaviti restriktivnije politike prije svega u oblastima u kojima je predviđeno doznačavanje transfera po raznim osnovama. Pored toga finansijsku stabilnost kao cilj ka čijem postizanju će biti usmjeren rad Ministarstva za finansije</w:t>
      </w:r>
      <w:r>
        <w:rPr>
          <w:rFonts w:ascii="Arial" w:hAnsi="Arial" w:cs="Arial"/>
        </w:rPr>
        <w:t>,</w:t>
      </w:r>
      <w:r w:rsidRPr="007E5813">
        <w:rPr>
          <w:rFonts w:ascii="Arial" w:hAnsi="Arial" w:cs="Arial"/>
        </w:rPr>
        <w:t xml:space="preserve"> Ministarstvo će pokušati postići kroz adekvatan plan novčanih tokova zasnovan na pretpostavci kvalitetno planirane dinamike svih prihoda i svih izdataka definisanih kroz finansijske planove budžetskih korisnika.</w:t>
      </w:r>
    </w:p>
    <w:p w:rsidR="003F58FA" w:rsidRPr="007E5813" w:rsidRDefault="003F58FA" w:rsidP="003F58FA">
      <w:pPr>
        <w:adjustRightInd w:val="0"/>
        <w:spacing w:line="240" w:lineRule="auto"/>
        <w:ind w:left="993"/>
        <w:jc w:val="both"/>
        <w:rPr>
          <w:rFonts w:ascii="Arial" w:hAnsi="Arial" w:cs="Arial"/>
        </w:rPr>
      </w:pPr>
      <w:r w:rsidRPr="007E5813">
        <w:rPr>
          <w:rFonts w:ascii="Arial" w:hAnsi="Arial" w:cs="Arial"/>
        </w:rPr>
        <w:lastRenderedPageBreak/>
        <w:t>Ta</w:t>
      </w:r>
      <w:r>
        <w:rPr>
          <w:rFonts w:ascii="Arial" w:hAnsi="Arial" w:cs="Arial"/>
        </w:rPr>
        <w:t>k</w:t>
      </w:r>
      <w:r w:rsidRPr="007E5813">
        <w:rPr>
          <w:rFonts w:ascii="Arial" w:hAnsi="Arial" w:cs="Arial"/>
        </w:rPr>
        <w:t>ođer, raditi će na praćenju, analizi, kontroli i konsolidaciji utroška budžetskih sredstava na nivou Bosansko-podrinjskog kantona Goražde i vanbudžetskih fondova, pravovremenom izvještavanju o realizaciji Budžeta Bosansko-podrinjskog kantona Goražde, a sve sa ciljem poduzimanja mjera u svrhu osiguranja finansijske stabilnosti Bosansko-podrinjskog kantona Goražde</w:t>
      </w:r>
      <w:r>
        <w:rPr>
          <w:rFonts w:ascii="Arial" w:hAnsi="Arial" w:cs="Arial"/>
        </w:rPr>
        <w:t>.</w:t>
      </w:r>
    </w:p>
    <w:p w:rsidR="003F58FA" w:rsidRPr="00AA678C" w:rsidRDefault="003F58FA" w:rsidP="003F58FA">
      <w:pPr>
        <w:numPr>
          <w:ilvl w:val="0"/>
          <w:numId w:val="8"/>
        </w:numPr>
        <w:suppressAutoHyphens/>
        <w:autoSpaceDN w:val="0"/>
        <w:spacing w:after="0" w:line="240" w:lineRule="auto"/>
        <w:ind w:left="993" w:hanging="284"/>
        <w:jc w:val="both"/>
        <w:textAlignment w:val="baseline"/>
        <w:rPr>
          <w:rFonts w:ascii="Arial" w:hAnsi="Arial" w:cs="Arial"/>
        </w:rPr>
      </w:pPr>
      <w:r w:rsidRPr="007E5813">
        <w:rPr>
          <w:rFonts w:ascii="Arial" w:hAnsi="Arial" w:cs="Arial"/>
          <w:bCs/>
        </w:rPr>
        <w:t>Poduzimanje odgovarajućih mjera i aktivnosti na iznalaženju rješenja za povećanje javnih prihoda Bosansko-podrinjskog kantona Goražde</w:t>
      </w:r>
      <w:r w:rsidR="008547A9">
        <w:rPr>
          <w:rFonts w:ascii="Arial" w:hAnsi="Arial" w:cs="Arial"/>
          <w:bCs/>
        </w:rPr>
        <w:t>.</w:t>
      </w:r>
      <w:r w:rsidRPr="007E5813">
        <w:rPr>
          <w:rFonts w:ascii="Arial" w:hAnsi="Arial" w:cs="Arial"/>
        </w:rPr>
        <w:t xml:space="preserve"> </w:t>
      </w:r>
    </w:p>
    <w:p w:rsidR="003F58FA" w:rsidRPr="007E5813" w:rsidRDefault="003F58FA" w:rsidP="003F58FA">
      <w:pPr>
        <w:tabs>
          <w:tab w:val="left" w:pos="993"/>
        </w:tabs>
        <w:spacing w:line="240" w:lineRule="auto"/>
        <w:ind w:left="993"/>
        <w:jc w:val="both"/>
        <w:rPr>
          <w:rFonts w:ascii="Arial" w:hAnsi="Arial" w:cs="Arial"/>
        </w:rPr>
      </w:pPr>
      <w:r w:rsidRPr="007E5813">
        <w:rPr>
          <w:rFonts w:ascii="Arial" w:hAnsi="Arial" w:cs="Arial"/>
        </w:rPr>
        <w:t>U saradnji sa Federalnim ministarstvom finansija</w:t>
      </w:r>
      <w:r w:rsidR="008547A9">
        <w:rPr>
          <w:rFonts w:ascii="Arial" w:hAnsi="Arial" w:cs="Arial"/>
        </w:rPr>
        <w:t>,</w:t>
      </w:r>
      <w:r w:rsidRPr="007E5813">
        <w:rPr>
          <w:rFonts w:ascii="Arial" w:hAnsi="Arial" w:cs="Arial"/>
        </w:rPr>
        <w:t xml:space="preserve"> odnosno Poreznom upravom Federacije Bosne i Hercegovine</w:t>
      </w:r>
      <w:r w:rsidR="008547A9">
        <w:rPr>
          <w:rFonts w:ascii="Arial" w:hAnsi="Arial" w:cs="Arial"/>
        </w:rPr>
        <w:t>,</w:t>
      </w:r>
      <w:r w:rsidRPr="007E5813">
        <w:rPr>
          <w:rFonts w:ascii="Arial" w:hAnsi="Arial" w:cs="Arial"/>
        </w:rPr>
        <w:t xml:space="preserve"> te drugim nadležnim institucijama Ministarstvo</w:t>
      </w:r>
      <w:r>
        <w:rPr>
          <w:rFonts w:ascii="Arial" w:hAnsi="Arial" w:cs="Arial"/>
        </w:rPr>
        <w:t xml:space="preserve"> za finansije </w:t>
      </w:r>
      <w:r w:rsidRPr="007E5813">
        <w:rPr>
          <w:rFonts w:ascii="Arial" w:hAnsi="Arial" w:cs="Arial"/>
        </w:rPr>
        <w:t xml:space="preserve"> planira u 2016. godini osigurati ili inicirati provođenje potrebnih aktivnosti u cilju postizanja odgovarajućih sistemskih rješenja za povećanje javnih prihoda Bosansko-podrinjskog kantona Goražde.</w:t>
      </w:r>
    </w:p>
    <w:p w:rsidR="003F58FA" w:rsidRPr="007E5813" w:rsidRDefault="003F58FA" w:rsidP="003F58FA">
      <w:pPr>
        <w:spacing w:line="240" w:lineRule="auto"/>
        <w:ind w:left="993"/>
        <w:jc w:val="both"/>
        <w:rPr>
          <w:rFonts w:ascii="Arial" w:hAnsi="Arial" w:cs="Arial"/>
        </w:rPr>
      </w:pPr>
      <w:r w:rsidRPr="007E5813">
        <w:rPr>
          <w:rFonts w:ascii="Arial" w:hAnsi="Arial" w:cs="Arial"/>
        </w:rPr>
        <w:t>Postizanje odgovarajućih sistemskih rješenja za povećanje javnih prihoda u Bosan</w:t>
      </w:r>
      <w:r w:rsidR="008547A9">
        <w:rPr>
          <w:rFonts w:ascii="Arial" w:hAnsi="Arial" w:cs="Arial"/>
        </w:rPr>
        <w:t>s</w:t>
      </w:r>
      <w:r w:rsidRPr="007E5813">
        <w:rPr>
          <w:rFonts w:ascii="Arial" w:hAnsi="Arial" w:cs="Arial"/>
        </w:rPr>
        <w:t>ko</w:t>
      </w:r>
      <w:r w:rsidR="00701AED">
        <w:rPr>
          <w:rFonts w:ascii="Arial" w:hAnsi="Arial" w:cs="Arial"/>
        </w:rPr>
        <w:t>-</w:t>
      </w:r>
      <w:r w:rsidRPr="007E5813">
        <w:rPr>
          <w:rFonts w:ascii="Arial" w:hAnsi="Arial" w:cs="Arial"/>
        </w:rPr>
        <w:t xml:space="preserve">podrinjskom kantonu Goražde je cilj kojem se teži već duže vrijeme, a u </w:t>
      </w:r>
      <w:r>
        <w:rPr>
          <w:rFonts w:ascii="Arial" w:hAnsi="Arial" w:cs="Arial"/>
        </w:rPr>
        <w:t>2016. godini Ministarstvo za fi</w:t>
      </w:r>
      <w:r w:rsidRPr="007E5813">
        <w:rPr>
          <w:rFonts w:ascii="Arial" w:hAnsi="Arial" w:cs="Arial"/>
        </w:rPr>
        <w:t>n</w:t>
      </w:r>
      <w:r>
        <w:rPr>
          <w:rFonts w:ascii="Arial" w:hAnsi="Arial" w:cs="Arial"/>
        </w:rPr>
        <w:t xml:space="preserve">ansije </w:t>
      </w:r>
      <w:r w:rsidRPr="007E5813">
        <w:rPr>
          <w:rFonts w:ascii="Arial" w:hAnsi="Arial" w:cs="Arial"/>
        </w:rPr>
        <w:t>će isti pokušati postići prije svega:</w:t>
      </w:r>
    </w:p>
    <w:p w:rsidR="003F58FA" w:rsidRDefault="003F58FA" w:rsidP="003F58FA">
      <w:pPr>
        <w:numPr>
          <w:ilvl w:val="0"/>
          <w:numId w:val="9"/>
        </w:numPr>
        <w:tabs>
          <w:tab w:val="left" w:pos="1276"/>
        </w:tabs>
        <w:suppressAutoHyphens/>
        <w:autoSpaceDN w:val="0"/>
        <w:spacing w:after="0" w:line="240" w:lineRule="auto"/>
        <w:ind w:left="1276" w:hanging="283"/>
        <w:jc w:val="both"/>
        <w:textAlignment w:val="baseline"/>
        <w:rPr>
          <w:rFonts w:ascii="Arial" w:hAnsi="Arial" w:cs="Arial"/>
        </w:rPr>
      </w:pPr>
      <w:r w:rsidRPr="007E5813">
        <w:rPr>
          <w:rFonts w:ascii="Arial" w:hAnsi="Arial" w:cs="Arial"/>
        </w:rPr>
        <w:t>poduzimanje potrebnih aktivnosti kako bi inicijativa Minista</w:t>
      </w:r>
      <w:r>
        <w:rPr>
          <w:rFonts w:ascii="Arial" w:hAnsi="Arial" w:cs="Arial"/>
        </w:rPr>
        <w:t xml:space="preserve">rstva za finansije </w:t>
      </w:r>
      <w:r w:rsidRPr="007E5813">
        <w:rPr>
          <w:rFonts w:ascii="Arial" w:hAnsi="Arial" w:cs="Arial"/>
        </w:rPr>
        <w:t>za izmjenu Zakona o pripadnosti javnih prihoda u Federaciji Bosne i Hercegovine bila prihvaćena u što većoj mjeri kako bi se u narednim godinama na taj način povećalo učešće Bosansko-podrinjskog kantona Goražde u raspodjeli javnih prihoda,</w:t>
      </w:r>
    </w:p>
    <w:p w:rsidR="003F58FA" w:rsidRDefault="003F58FA" w:rsidP="003F58FA">
      <w:pPr>
        <w:numPr>
          <w:ilvl w:val="0"/>
          <w:numId w:val="9"/>
        </w:numPr>
        <w:tabs>
          <w:tab w:val="left" w:pos="1276"/>
        </w:tabs>
        <w:suppressAutoHyphens/>
        <w:autoSpaceDN w:val="0"/>
        <w:spacing w:after="0" w:line="240" w:lineRule="auto"/>
        <w:ind w:left="1276" w:hanging="283"/>
        <w:jc w:val="both"/>
        <w:textAlignment w:val="baseline"/>
        <w:rPr>
          <w:rFonts w:ascii="Arial" w:hAnsi="Arial" w:cs="Arial"/>
        </w:rPr>
      </w:pPr>
      <w:r w:rsidRPr="00E37459">
        <w:rPr>
          <w:rFonts w:ascii="Arial" w:hAnsi="Arial" w:cs="Arial"/>
          <w:bCs/>
        </w:rPr>
        <w:t>kreiranjem u</w:t>
      </w:r>
      <w:r w:rsidRPr="00E37459">
        <w:rPr>
          <w:rFonts w:ascii="Arial" w:hAnsi="Arial" w:cs="Arial"/>
        </w:rPr>
        <w:t xml:space="preserve"> oblasti porezne politike za 2016. godinu poreznih politika iz oblasti poreza koji su u nadležnosti Bosansko-podrinjskog kantona Goražde koje će uticati na povećanje prihoda te stvaranje povoljnijih uvjeta za zapošljavanje i investicije. </w:t>
      </w:r>
    </w:p>
    <w:p w:rsidR="003F58FA" w:rsidRDefault="003F58FA" w:rsidP="003F58FA">
      <w:pPr>
        <w:numPr>
          <w:ilvl w:val="0"/>
          <w:numId w:val="9"/>
        </w:numPr>
        <w:tabs>
          <w:tab w:val="left" w:pos="1276"/>
        </w:tabs>
        <w:suppressAutoHyphens/>
        <w:autoSpaceDN w:val="0"/>
        <w:spacing w:after="0" w:line="240" w:lineRule="auto"/>
        <w:ind w:left="1276" w:hanging="283"/>
        <w:jc w:val="both"/>
        <w:textAlignment w:val="baseline"/>
        <w:rPr>
          <w:rFonts w:ascii="Arial" w:hAnsi="Arial" w:cs="Arial"/>
        </w:rPr>
      </w:pPr>
      <w:r w:rsidRPr="00E37459">
        <w:rPr>
          <w:rFonts w:ascii="Arial" w:hAnsi="Arial" w:cs="Arial"/>
        </w:rPr>
        <w:t>kontinuiranom saradnjom sa Poreznom upravom u cilju efikasnije naplate javnih prihoda</w:t>
      </w:r>
      <w:r w:rsidR="008547A9">
        <w:rPr>
          <w:rFonts w:ascii="Arial" w:hAnsi="Arial" w:cs="Arial"/>
        </w:rPr>
        <w:t>.</w:t>
      </w:r>
      <w:r w:rsidRPr="00E37459">
        <w:rPr>
          <w:rFonts w:ascii="Arial" w:hAnsi="Arial" w:cs="Arial"/>
        </w:rPr>
        <w:t xml:space="preserve"> </w:t>
      </w:r>
    </w:p>
    <w:p w:rsidR="003F58FA" w:rsidRPr="00AA678C" w:rsidRDefault="003F58FA" w:rsidP="003F58FA">
      <w:pPr>
        <w:tabs>
          <w:tab w:val="left" w:pos="1276"/>
        </w:tabs>
        <w:suppressAutoHyphens/>
        <w:autoSpaceDN w:val="0"/>
        <w:spacing w:after="0" w:line="240" w:lineRule="auto"/>
        <w:ind w:left="1276"/>
        <w:jc w:val="both"/>
        <w:textAlignment w:val="baseline"/>
        <w:rPr>
          <w:rFonts w:ascii="Arial" w:hAnsi="Arial" w:cs="Arial"/>
        </w:rPr>
      </w:pPr>
    </w:p>
    <w:p w:rsidR="003F58FA" w:rsidRDefault="003F58FA" w:rsidP="003F58FA">
      <w:pPr>
        <w:numPr>
          <w:ilvl w:val="0"/>
          <w:numId w:val="8"/>
        </w:numPr>
        <w:suppressAutoHyphens/>
        <w:autoSpaceDN w:val="0"/>
        <w:spacing w:after="0" w:line="240" w:lineRule="auto"/>
        <w:ind w:left="993" w:hanging="284"/>
        <w:jc w:val="both"/>
        <w:textAlignment w:val="baseline"/>
        <w:rPr>
          <w:rFonts w:ascii="Arial" w:hAnsi="Arial" w:cs="Arial"/>
          <w:bCs/>
        </w:rPr>
      </w:pPr>
      <w:r w:rsidRPr="007E5813">
        <w:rPr>
          <w:rFonts w:ascii="Arial" w:hAnsi="Arial" w:cs="Arial"/>
          <w:bCs/>
        </w:rPr>
        <w:t>Unaprjeđenje rada i podizanje finansijske odgovornosti na viši nivo</w:t>
      </w:r>
    </w:p>
    <w:p w:rsidR="007D4181" w:rsidRPr="00AA678C" w:rsidRDefault="007D4181" w:rsidP="007D4181">
      <w:pPr>
        <w:suppressAutoHyphens/>
        <w:autoSpaceDN w:val="0"/>
        <w:spacing w:after="0" w:line="240" w:lineRule="auto"/>
        <w:ind w:left="993"/>
        <w:jc w:val="both"/>
        <w:textAlignment w:val="baseline"/>
        <w:rPr>
          <w:rFonts w:ascii="Arial" w:hAnsi="Arial" w:cs="Arial"/>
          <w:bCs/>
        </w:rPr>
      </w:pPr>
    </w:p>
    <w:p w:rsidR="003F58FA" w:rsidRPr="007E5813" w:rsidRDefault="003F58FA" w:rsidP="003F58FA">
      <w:pPr>
        <w:spacing w:after="120" w:line="240" w:lineRule="auto"/>
        <w:ind w:left="993"/>
        <w:jc w:val="both"/>
        <w:rPr>
          <w:rFonts w:ascii="Arial" w:hAnsi="Arial" w:cs="Arial"/>
        </w:rPr>
      </w:pPr>
      <w:r w:rsidRPr="007E5813">
        <w:rPr>
          <w:rFonts w:ascii="Arial" w:hAnsi="Arial" w:cs="Arial"/>
        </w:rPr>
        <w:t>Podizanje finansijske odgovornosti na viši nivo prije svega boljom organizacijom i jačanjem interne kontrole i interne revizije je cilj koji će Ministarstvo za finansije postići prije svega donošenjem nedostajućih pravilnika i procedura</w:t>
      </w:r>
      <w:r w:rsidR="008547A9">
        <w:rPr>
          <w:rFonts w:ascii="Arial" w:hAnsi="Arial" w:cs="Arial"/>
        </w:rPr>
        <w:t>,</w:t>
      </w:r>
      <w:r w:rsidRPr="007E5813">
        <w:rPr>
          <w:rFonts w:ascii="Arial" w:hAnsi="Arial" w:cs="Arial"/>
        </w:rPr>
        <w:t xml:space="preserve"> te potpunom primjenom svih donesenih pravilnika i procedura</w:t>
      </w:r>
      <w:r w:rsidR="008547A9">
        <w:rPr>
          <w:rFonts w:ascii="Arial" w:hAnsi="Arial" w:cs="Arial"/>
        </w:rPr>
        <w:t>,</w:t>
      </w:r>
      <w:r w:rsidRPr="007E5813">
        <w:rPr>
          <w:rFonts w:ascii="Arial" w:hAnsi="Arial" w:cs="Arial"/>
        </w:rPr>
        <w:t xml:space="preserve"> te početkom rada budžetske inspekcije kojom će se uspostaviti kontrolni mehanizmi pri budžetiranju odnosno funkcioniranju trezora. U vezi sa navedenim bitno je napomenuti da se u okviru razvoja sistema unutarnjih finansijskih kontrola u javnom sektoru tokom 2016. godine očekuje se usvajanje Zakona o finansijskom upravljanju i kontroli  kojim se uspostavlja pravni okvir usklađen sa pravnom stečevinom Europske unije u oblasti metodologije i standarda rada i unapređenja rada unutarnje revizije i unutarnje finansijske kontrole</w:t>
      </w:r>
      <w:r w:rsidR="008547A9">
        <w:rPr>
          <w:rFonts w:ascii="Arial" w:hAnsi="Arial" w:cs="Arial"/>
        </w:rPr>
        <w:t>,</w:t>
      </w:r>
      <w:r w:rsidRPr="007E5813">
        <w:rPr>
          <w:rFonts w:ascii="Arial" w:hAnsi="Arial" w:cs="Arial"/>
        </w:rPr>
        <w:t xml:space="preserve"> te utvrđeni jedinstveni kriteriji za uspostavu, funkcioniranje i izvještavanje o finan</w:t>
      </w:r>
      <w:r w:rsidR="000A25DE">
        <w:rPr>
          <w:rFonts w:ascii="Arial" w:hAnsi="Arial" w:cs="Arial"/>
        </w:rPr>
        <w:t>s</w:t>
      </w:r>
      <w:r w:rsidRPr="007E5813">
        <w:rPr>
          <w:rFonts w:ascii="Arial" w:hAnsi="Arial" w:cs="Arial"/>
        </w:rPr>
        <w:t>ijskom upravljanju i kontroli za cjelokupn</w:t>
      </w:r>
      <w:r>
        <w:rPr>
          <w:rFonts w:ascii="Arial" w:hAnsi="Arial" w:cs="Arial"/>
        </w:rPr>
        <w:t>i javni sektor u  Federaciji Bosne i Hercegovine</w:t>
      </w:r>
      <w:r w:rsidRPr="007E5813">
        <w:rPr>
          <w:rFonts w:ascii="Arial" w:hAnsi="Arial" w:cs="Arial"/>
        </w:rPr>
        <w:t>.</w:t>
      </w:r>
    </w:p>
    <w:p w:rsidR="003F58FA" w:rsidRPr="000D5638" w:rsidRDefault="003F58FA" w:rsidP="003F58FA">
      <w:pPr>
        <w:pStyle w:val="BodyTextIndent3"/>
        <w:jc w:val="both"/>
        <w:rPr>
          <w:rFonts w:ascii="Arial" w:hAnsi="Arial" w:cs="Arial"/>
          <w:sz w:val="22"/>
          <w:szCs w:val="22"/>
        </w:rPr>
      </w:pPr>
      <w:r w:rsidRPr="007E5813">
        <w:rPr>
          <w:rFonts w:ascii="Arial" w:hAnsi="Arial" w:cs="Arial"/>
          <w:sz w:val="22"/>
          <w:szCs w:val="22"/>
        </w:rPr>
        <w:t>Pored naprijed navedenog Minista</w:t>
      </w:r>
      <w:r>
        <w:rPr>
          <w:rFonts w:ascii="Arial" w:hAnsi="Arial" w:cs="Arial"/>
          <w:sz w:val="22"/>
          <w:szCs w:val="22"/>
        </w:rPr>
        <w:t>rstvo za finansije će kao i pret</w:t>
      </w:r>
      <w:r w:rsidRPr="007E5813">
        <w:rPr>
          <w:rFonts w:ascii="Arial" w:hAnsi="Arial" w:cs="Arial"/>
          <w:sz w:val="22"/>
          <w:szCs w:val="22"/>
        </w:rPr>
        <w:t>hodne godine poduzimati</w:t>
      </w:r>
      <w:r w:rsidR="000A25DE">
        <w:rPr>
          <w:rFonts w:ascii="Arial" w:hAnsi="Arial" w:cs="Arial"/>
          <w:sz w:val="22"/>
          <w:szCs w:val="22"/>
        </w:rPr>
        <w:t>,</w:t>
      </w:r>
      <w:r w:rsidRPr="007E5813">
        <w:rPr>
          <w:rFonts w:ascii="Arial" w:hAnsi="Arial" w:cs="Arial"/>
          <w:sz w:val="22"/>
          <w:szCs w:val="22"/>
        </w:rPr>
        <w:t xml:space="preserve"> a Vladi Bosansko-podrinjskog kantona Goražde i drugim budžetskim korisnicima predlagati čitav niz mjera i aktivnosti na unapr</w:t>
      </w:r>
      <w:r w:rsidR="007D4181">
        <w:rPr>
          <w:rFonts w:ascii="Arial" w:hAnsi="Arial" w:cs="Arial"/>
          <w:sz w:val="22"/>
          <w:szCs w:val="22"/>
        </w:rPr>
        <w:t>i</w:t>
      </w:r>
      <w:r w:rsidRPr="007E5813">
        <w:rPr>
          <w:rFonts w:ascii="Arial" w:hAnsi="Arial" w:cs="Arial"/>
          <w:sz w:val="22"/>
          <w:szCs w:val="22"/>
        </w:rPr>
        <w:t>jeđenju rada</w:t>
      </w:r>
      <w:r w:rsidR="000A25DE">
        <w:rPr>
          <w:rFonts w:ascii="Arial" w:hAnsi="Arial" w:cs="Arial"/>
          <w:sz w:val="22"/>
          <w:szCs w:val="22"/>
        </w:rPr>
        <w:t>,</w:t>
      </w:r>
      <w:r w:rsidRPr="007E5813">
        <w:rPr>
          <w:rFonts w:ascii="Arial" w:hAnsi="Arial" w:cs="Arial"/>
          <w:sz w:val="22"/>
          <w:szCs w:val="22"/>
        </w:rPr>
        <w:t xml:space="preserve"> a sve u cilju postizanja finansijske stabilnosti </w:t>
      </w:r>
    </w:p>
    <w:p w:rsidR="003F58FA" w:rsidRDefault="003F58FA" w:rsidP="003F58FA">
      <w:pPr>
        <w:autoSpaceDE w:val="0"/>
        <w:autoSpaceDN w:val="0"/>
        <w:adjustRightInd w:val="0"/>
        <w:spacing w:after="0" w:line="240" w:lineRule="auto"/>
        <w:jc w:val="both"/>
        <w:rPr>
          <w:rFonts w:ascii="Arial" w:eastAsia="Arial,Bold" w:hAnsi="Arial" w:cs="Arial"/>
          <w:b/>
          <w:bCs/>
          <w:sz w:val="24"/>
          <w:szCs w:val="24"/>
        </w:rPr>
      </w:pPr>
    </w:p>
    <w:p w:rsidR="003F58FA" w:rsidRDefault="003F58FA" w:rsidP="003F58FA">
      <w:pPr>
        <w:autoSpaceDE w:val="0"/>
        <w:autoSpaceDN w:val="0"/>
        <w:adjustRightInd w:val="0"/>
        <w:spacing w:after="0" w:line="240" w:lineRule="auto"/>
        <w:jc w:val="both"/>
        <w:rPr>
          <w:rFonts w:ascii="Arial" w:eastAsia="Arial,Bold" w:hAnsi="Arial" w:cs="Arial"/>
          <w:b/>
          <w:bCs/>
          <w:sz w:val="24"/>
          <w:szCs w:val="24"/>
        </w:rPr>
      </w:pPr>
    </w:p>
    <w:p w:rsidR="000A25DE" w:rsidRDefault="000A25DE" w:rsidP="003F58FA">
      <w:pPr>
        <w:autoSpaceDE w:val="0"/>
        <w:autoSpaceDN w:val="0"/>
        <w:adjustRightInd w:val="0"/>
        <w:spacing w:after="0" w:line="240" w:lineRule="auto"/>
        <w:jc w:val="both"/>
        <w:rPr>
          <w:rFonts w:ascii="Arial" w:eastAsia="Arial,Bold" w:hAnsi="Arial" w:cs="Arial"/>
          <w:b/>
          <w:bCs/>
          <w:sz w:val="24"/>
          <w:szCs w:val="24"/>
        </w:rPr>
      </w:pPr>
    </w:p>
    <w:p w:rsidR="003F58FA" w:rsidRDefault="003F58FA" w:rsidP="003F58FA">
      <w:pPr>
        <w:autoSpaceDE w:val="0"/>
        <w:autoSpaceDN w:val="0"/>
        <w:adjustRightInd w:val="0"/>
        <w:spacing w:after="0" w:line="240" w:lineRule="auto"/>
        <w:jc w:val="both"/>
        <w:rPr>
          <w:rFonts w:ascii="Arial" w:eastAsia="Arial,Bold" w:hAnsi="Arial" w:cs="Arial"/>
          <w:b/>
          <w:bCs/>
          <w:sz w:val="24"/>
          <w:szCs w:val="24"/>
        </w:rPr>
      </w:pPr>
    </w:p>
    <w:p w:rsidR="003F58FA" w:rsidRPr="00901C32" w:rsidRDefault="003F58FA" w:rsidP="003F58FA">
      <w:pPr>
        <w:autoSpaceDE w:val="0"/>
        <w:autoSpaceDN w:val="0"/>
        <w:adjustRightInd w:val="0"/>
        <w:spacing w:after="0" w:line="240" w:lineRule="auto"/>
        <w:jc w:val="both"/>
        <w:rPr>
          <w:rFonts w:ascii="Arial" w:eastAsia="Arial,Bold" w:hAnsi="Arial" w:cs="Arial"/>
          <w:b/>
          <w:bCs/>
          <w:sz w:val="24"/>
          <w:szCs w:val="24"/>
        </w:rPr>
      </w:pPr>
      <w:r w:rsidRPr="00901C32">
        <w:rPr>
          <w:rFonts w:ascii="Arial" w:eastAsia="Arial,Bold" w:hAnsi="Arial" w:cs="Arial"/>
          <w:b/>
          <w:bCs/>
          <w:sz w:val="24"/>
          <w:szCs w:val="24"/>
        </w:rPr>
        <w:lastRenderedPageBreak/>
        <w:t>PRIVREDA</w:t>
      </w:r>
    </w:p>
    <w:p w:rsidR="003F58FA" w:rsidRDefault="003F58FA" w:rsidP="003F58FA">
      <w:pPr>
        <w:autoSpaceDE w:val="0"/>
        <w:autoSpaceDN w:val="0"/>
        <w:adjustRightInd w:val="0"/>
        <w:spacing w:after="0" w:line="240" w:lineRule="auto"/>
        <w:jc w:val="both"/>
        <w:rPr>
          <w:rFonts w:ascii="Arial" w:eastAsia="Arial,Bold" w:hAnsi="Arial" w:cs="Arial"/>
          <w:b/>
          <w:bCs/>
        </w:rPr>
      </w:pPr>
    </w:p>
    <w:p w:rsidR="003F58FA" w:rsidRPr="00715F9F" w:rsidRDefault="003F58FA" w:rsidP="003F58FA">
      <w:pPr>
        <w:spacing w:line="240" w:lineRule="auto"/>
        <w:ind w:firstLine="708"/>
        <w:jc w:val="both"/>
        <w:rPr>
          <w:rFonts w:ascii="Arial" w:hAnsi="Arial" w:cs="Arial"/>
          <w:color w:val="000000"/>
        </w:rPr>
      </w:pPr>
      <w:r>
        <w:rPr>
          <w:rFonts w:ascii="Arial" w:hAnsi="Arial" w:cs="Arial"/>
          <w:color w:val="000000"/>
        </w:rPr>
        <w:t xml:space="preserve">Ministarstvo za privredu kroz nadležnosti i projecirane aktivnosti prevashodno kao strateške ciljeve postavlja: </w:t>
      </w:r>
      <w:r w:rsidRPr="00715F9F">
        <w:rPr>
          <w:rFonts w:ascii="Arial" w:hAnsi="Arial" w:cs="Arial"/>
          <w:color w:val="000000"/>
        </w:rPr>
        <w:t>Uspostavu pogodnog privrednog okruženje i dinamičnu privredu, zasnovanu na prirodnim resursima i poslovnoj tradiciji i Osiguranje održivog upravljanja okolišem i jačanja infrastrukturnih kapacitete Kantona.</w:t>
      </w:r>
    </w:p>
    <w:p w:rsidR="003F58FA" w:rsidRPr="00AA678C" w:rsidRDefault="003F58FA" w:rsidP="003F58FA">
      <w:pPr>
        <w:spacing w:line="240" w:lineRule="auto"/>
        <w:ind w:firstLine="708"/>
        <w:jc w:val="both"/>
        <w:rPr>
          <w:rFonts w:ascii="Arial" w:hAnsi="Arial" w:cs="Arial"/>
          <w:color w:val="000000"/>
        </w:rPr>
      </w:pPr>
      <w:r>
        <w:rPr>
          <w:rFonts w:ascii="Arial" w:hAnsi="Arial" w:cs="Arial"/>
          <w:color w:val="000000"/>
        </w:rPr>
        <w:t>U okviru pomenutih strateških ciljeva usmjerenih na</w:t>
      </w:r>
      <w:r w:rsidRPr="005233B9">
        <w:rPr>
          <w:rFonts w:ascii="Arial" w:hAnsi="Arial" w:cs="Arial"/>
          <w:color w:val="000000"/>
        </w:rPr>
        <w:t xml:space="preserve"> osiguranju snažne privredne infrastrukture Bosansko-podrinjskog kantona Goražde </w:t>
      </w:r>
      <w:r>
        <w:rPr>
          <w:rFonts w:ascii="Arial" w:hAnsi="Arial" w:cs="Arial"/>
          <w:color w:val="000000"/>
        </w:rPr>
        <w:t xml:space="preserve">koje </w:t>
      </w:r>
      <w:r w:rsidRPr="005233B9">
        <w:rPr>
          <w:rFonts w:ascii="Arial" w:hAnsi="Arial" w:cs="Arial"/>
          <w:color w:val="000000"/>
        </w:rPr>
        <w:t>imaju za cilj podsticati rast konkure</w:t>
      </w:r>
      <w:r>
        <w:rPr>
          <w:rFonts w:ascii="Arial" w:hAnsi="Arial" w:cs="Arial"/>
          <w:color w:val="000000"/>
        </w:rPr>
        <w:t>n</w:t>
      </w:r>
      <w:r w:rsidRPr="005233B9">
        <w:rPr>
          <w:rFonts w:ascii="Arial" w:hAnsi="Arial" w:cs="Arial"/>
          <w:color w:val="000000"/>
        </w:rPr>
        <w:t>tnosti prerađivačke industrije na području kantona što će pozitivno utjecati na povećanje broja radnih mjesta u privredi i poljoprivredi</w:t>
      </w:r>
      <w:r>
        <w:rPr>
          <w:rFonts w:ascii="Arial" w:hAnsi="Arial" w:cs="Arial"/>
          <w:color w:val="000000"/>
        </w:rPr>
        <w:t xml:space="preserve"> </w:t>
      </w:r>
      <w:r w:rsidR="000A25DE">
        <w:rPr>
          <w:rFonts w:ascii="Arial" w:hAnsi="Arial" w:cs="Arial"/>
          <w:color w:val="000000"/>
        </w:rPr>
        <w:t>Ministarstvo</w:t>
      </w:r>
      <w:r>
        <w:rPr>
          <w:rFonts w:ascii="Arial" w:hAnsi="Arial" w:cs="Arial"/>
          <w:color w:val="000000"/>
        </w:rPr>
        <w:t xml:space="preserve"> za privredu</w:t>
      </w:r>
      <w:r w:rsidRPr="005233B9">
        <w:rPr>
          <w:rFonts w:ascii="Arial" w:hAnsi="Arial" w:cs="Arial"/>
          <w:color w:val="000000"/>
        </w:rPr>
        <w:t xml:space="preserve"> će </w:t>
      </w:r>
      <w:r>
        <w:rPr>
          <w:rFonts w:ascii="Arial" w:hAnsi="Arial" w:cs="Arial"/>
          <w:color w:val="000000"/>
        </w:rPr>
        <w:t>poduzimati aktivnosti koje doprinose  implementaciji 7 prioritetnih ciljeva</w:t>
      </w:r>
      <w:r w:rsidRPr="005233B9">
        <w:rPr>
          <w:rFonts w:ascii="Arial" w:hAnsi="Arial" w:cs="Arial"/>
          <w:color w:val="000000"/>
        </w:rPr>
        <w:t>, i to:</w:t>
      </w:r>
    </w:p>
    <w:p w:rsidR="003F58FA" w:rsidRDefault="003F58FA" w:rsidP="003F58FA">
      <w:pPr>
        <w:numPr>
          <w:ilvl w:val="0"/>
          <w:numId w:val="3"/>
        </w:numPr>
        <w:spacing w:after="0" w:line="240" w:lineRule="auto"/>
        <w:ind w:left="709" w:hanging="283"/>
        <w:jc w:val="both"/>
        <w:rPr>
          <w:rFonts w:ascii="Arial" w:hAnsi="Arial" w:cs="Arial"/>
          <w:b/>
        </w:rPr>
      </w:pPr>
      <w:r w:rsidRPr="000A40F1">
        <w:rPr>
          <w:rFonts w:ascii="Arial" w:hAnsi="Arial" w:cs="Arial"/>
          <w:b/>
        </w:rPr>
        <w:t>Ojačati privredu i podsticati izvozno orjentisanu industriju</w:t>
      </w:r>
    </w:p>
    <w:p w:rsidR="003F58FA" w:rsidRPr="000A40F1" w:rsidRDefault="003F58FA" w:rsidP="003F58FA">
      <w:pPr>
        <w:spacing w:after="0" w:line="240" w:lineRule="auto"/>
        <w:ind w:left="709"/>
        <w:jc w:val="both"/>
        <w:rPr>
          <w:rFonts w:ascii="Arial" w:hAnsi="Arial" w:cs="Arial"/>
          <w:b/>
        </w:rPr>
      </w:pPr>
    </w:p>
    <w:p w:rsidR="003F58FA" w:rsidRDefault="003F58FA" w:rsidP="003F58FA">
      <w:pPr>
        <w:spacing w:line="240" w:lineRule="auto"/>
        <w:ind w:left="720"/>
        <w:jc w:val="both"/>
        <w:rPr>
          <w:rFonts w:ascii="Arial" w:hAnsi="Arial" w:cs="Arial"/>
        </w:rPr>
      </w:pPr>
      <w:r w:rsidRPr="00BB5039">
        <w:rPr>
          <w:rFonts w:ascii="Arial" w:hAnsi="Arial" w:cs="Arial"/>
        </w:rPr>
        <w:t>Aktivnosti vezane za ovaj cilj se prije svega odnose na realizaciju programa utroška sredstava usmjerenih na zapošljavanje u prerađivačkoj industriji, daljnju realizaciju mjera iz Zakona o imovini Bosansko-podrinjskog kantona, aktiviranje revolving fonda kroz udruživanje sredstava od 300 000, 00 KM sa sredstvima komercijalnih banaka na koji način će se u programskom periodu obezb</w:t>
      </w:r>
      <w:r w:rsidR="000A25DE">
        <w:rPr>
          <w:rFonts w:ascii="Arial" w:hAnsi="Arial" w:cs="Arial"/>
        </w:rPr>
        <w:t>i</w:t>
      </w:r>
      <w:r w:rsidRPr="00BB5039">
        <w:rPr>
          <w:rFonts w:ascii="Arial" w:hAnsi="Arial" w:cs="Arial"/>
        </w:rPr>
        <w:t>jediti i plasirati viši nivo povoljnih kreditnih sredstava</w:t>
      </w:r>
      <w:r>
        <w:rPr>
          <w:rFonts w:ascii="Arial" w:hAnsi="Arial" w:cs="Arial"/>
        </w:rPr>
        <w:t xml:space="preserve">, izradu liste potencijalnih projekata javno privatnog partnerstva, promociju privrednih aktivnosti i potencijala na biznis forumu, </w:t>
      </w:r>
      <w:r w:rsidRPr="00D31AC5">
        <w:rPr>
          <w:rFonts w:ascii="Arial" w:hAnsi="Arial" w:cs="Arial"/>
        </w:rPr>
        <w:t>poboljšanje regulatornog okvira u oblasti trgovine, ugostiteljstva, turizma, poduzetništva i obrta, sa akcentom na razvoj preduzetništva u oblasti turizma i to kroz davanje podsticaja u cilju unapr</w:t>
      </w:r>
      <w:r w:rsidR="000A25DE">
        <w:rPr>
          <w:rFonts w:ascii="Arial" w:hAnsi="Arial" w:cs="Arial"/>
        </w:rPr>
        <w:t>i</w:t>
      </w:r>
      <w:r w:rsidRPr="00D31AC5">
        <w:rPr>
          <w:rFonts w:ascii="Arial" w:hAnsi="Arial" w:cs="Arial"/>
        </w:rPr>
        <w:t>jeđenja poslovanja i povećavanja zaposlenosti</w:t>
      </w:r>
      <w:r>
        <w:rPr>
          <w:rFonts w:ascii="Arial" w:hAnsi="Arial" w:cs="Arial"/>
        </w:rPr>
        <w:t xml:space="preserve"> </w:t>
      </w:r>
      <w:r w:rsidRPr="00BB5039">
        <w:rPr>
          <w:rFonts w:ascii="Arial" w:hAnsi="Arial" w:cs="Arial"/>
        </w:rPr>
        <w:t xml:space="preserve"> </w:t>
      </w:r>
    </w:p>
    <w:p w:rsidR="003F58FA" w:rsidRDefault="003F58FA" w:rsidP="003F58FA">
      <w:pPr>
        <w:numPr>
          <w:ilvl w:val="0"/>
          <w:numId w:val="3"/>
        </w:numPr>
        <w:spacing w:after="0" w:line="240" w:lineRule="auto"/>
        <w:ind w:left="709" w:hanging="283"/>
        <w:jc w:val="both"/>
        <w:rPr>
          <w:rFonts w:ascii="Arial" w:hAnsi="Arial" w:cs="Arial"/>
          <w:b/>
        </w:rPr>
      </w:pPr>
      <w:r w:rsidRPr="000A40F1">
        <w:rPr>
          <w:rFonts w:ascii="Arial" w:hAnsi="Arial" w:cs="Arial"/>
          <w:b/>
        </w:rPr>
        <w:t>Razvijati ruralne sredine koristeći poljoprivredne, šumske i turističke potencijale</w:t>
      </w:r>
    </w:p>
    <w:p w:rsidR="003F58FA" w:rsidRPr="000A40F1" w:rsidRDefault="003F58FA" w:rsidP="003F58FA">
      <w:pPr>
        <w:spacing w:after="0" w:line="240" w:lineRule="auto"/>
        <w:ind w:left="709"/>
        <w:jc w:val="both"/>
        <w:rPr>
          <w:rFonts w:ascii="Arial" w:hAnsi="Arial" w:cs="Arial"/>
          <w:b/>
        </w:rPr>
      </w:pPr>
    </w:p>
    <w:p w:rsidR="003F58FA" w:rsidRPr="00AA678C" w:rsidRDefault="003F58FA" w:rsidP="003F58FA">
      <w:pPr>
        <w:spacing w:line="240" w:lineRule="auto"/>
        <w:ind w:left="709"/>
        <w:jc w:val="both"/>
        <w:rPr>
          <w:rFonts w:ascii="Arial" w:hAnsi="Arial" w:cs="Arial"/>
          <w:color w:val="000000"/>
        </w:rPr>
      </w:pPr>
      <w:r w:rsidRPr="00BE5957">
        <w:rPr>
          <w:rFonts w:ascii="Arial" w:hAnsi="Arial" w:cs="Arial"/>
        </w:rPr>
        <w:t>Aktivnosti vezane za ovaj cilj se prije svega odnose</w:t>
      </w:r>
      <w:r>
        <w:rPr>
          <w:rFonts w:ascii="Arial" w:hAnsi="Arial" w:cs="Arial"/>
        </w:rPr>
        <w:t xml:space="preserve"> na</w:t>
      </w:r>
      <w:r w:rsidRPr="00B21636">
        <w:rPr>
          <w:rFonts w:ascii="Arial" w:hAnsi="Arial" w:cs="Arial"/>
        </w:rPr>
        <w:t xml:space="preserve"> osiguranje Zakonom propisanih podsticajnih mjera za primarnu poljoprivrednu proizvodnju</w:t>
      </w:r>
      <w:r>
        <w:rPr>
          <w:rFonts w:ascii="Arial" w:hAnsi="Arial" w:cs="Arial"/>
        </w:rPr>
        <w:t xml:space="preserve"> sa akcentom na daljnji razvoj kriterija utrošaka kroz Programe utroška sredstava, </w:t>
      </w:r>
      <w:r w:rsidRPr="00B21636">
        <w:rPr>
          <w:rFonts w:ascii="Arial" w:hAnsi="Arial" w:cs="Arial"/>
        </w:rPr>
        <w:t xml:space="preserve"> </w:t>
      </w:r>
      <w:r>
        <w:rPr>
          <w:rFonts w:ascii="Arial" w:hAnsi="Arial" w:cs="Arial"/>
        </w:rPr>
        <w:t>uvezivanje sa projektima IFAD-a, konzistentna registracija poljoprivrednih proizvođača, razvoj sistema otkupa i realizacije plasiranja na tržište poljoprivrednih proizvoda, promocija poljoprivredne proizvodnje kroz organizaciju sajmova (Dani jabuke), podrška izgradnji lokalnih puteva, aktivnosti</w:t>
      </w:r>
      <w:r w:rsidRPr="00B21636">
        <w:rPr>
          <w:rFonts w:ascii="Arial" w:hAnsi="Arial" w:cs="Arial"/>
        </w:rPr>
        <w:t xml:space="preserve"> na programu ruralnog razvoja koji će omogućiti povećanje korištenja poljoprivrednih resursa Bosansko-podrinjskog kantona Goražde, </w:t>
      </w:r>
      <w:r>
        <w:rPr>
          <w:rFonts w:ascii="Arial" w:hAnsi="Arial" w:cs="Arial"/>
        </w:rPr>
        <w:t xml:space="preserve">aktivnosti </w:t>
      </w:r>
      <w:r w:rsidRPr="00B21636">
        <w:rPr>
          <w:rFonts w:ascii="Arial" w:hAnsi="Arial" w:cs="Arial"/>
        </w:rPr>
        <w:t>razvoj</w:t>
      </w:r>
      <w:r>
        <w:rPr>
          <w:rFonts w:ascii="Arial" w:hAnsi="Arial" w:cs="Arial"/>
        </w:rPr>
        <w:t>a</w:t>
      </w:r>
      <w:r w:rsidRPr="00B21636">
        <w:rPr>
          <w:rFonts w:ascii="Arial" w:hAnsi="Arial" w:cs="Arial"/>
        </w:rPr>
        <w:t xml:space="preserve"> ruralnih područja i poboljšanje standarda života u ruralnim područjima</w:t>
      </w:r>
      <w:r>
        <w:rPr>
          <w:rFonts w:ascii="Arial" w:hAnsi="Arial" w:cs="Arial"/>
        </w:rPr>
        <w:t>,</w:t>
      </w:r>
      <w:r w:rsidRPr="00D31AC5">
        <w:rPr>
          <w:rFonts w:ascii="Arial" w:hAnsi="Arial" w:cs="Arial"/>
          <w:color w:val="000000"/>
        </w:rPr>
        <w:t xml:space="preserve"> </w:t>
      </w:r>
      <w:r>
        <w:rPr>
          <w:rFonts w:ascii="Arial" w:hAnsi="Arial" w:cs="Arial"/>
          <w:color w:val="000000"/>
        </w:rPr>
        <w:t>pružanje podrške</w:t>
      </w:r>
      <w:r w:rsidRPr="00D31AC5">
        <w:rPr>
          <w:rFonts w:ascii="Arial" w:hAnsi="Arial" w:cs="Arial"/>
          <w:color w:val="000000"/>
        </w:rPr>
        <w:t xml:space="preserve"> JP Bosansko-podrinjske šume u cilju unapređenja održivog gospodarenja šumama i proširivanje poslovanja na proizvodnju i prodaju sirovina i proizvoda iz bio mase. U dijelu šumarstva, Ministarstvo za privredu će poduzeti aktivnosti u oblasti zaštite i politike gazdovanja šumama kroz pošumljavanje krša i goleti, unapr</w:t>
      </w:r>
      <w:r w:rsidR="000A25DE">
        <w:rPr>
          <w:rFonts w:ascii="Arial" w:hAnsi="Arial" w:cs="Arial"/>
          <w:color w:val="000000"/>
        </w:rPr>
        <w:t>i</w:t>
      </w:r>
      <w:r w:rsidRPr="00D31AC5">
        <w:rPr>
          <w:rFonts w:ascii="Arial" w:hAnsi="Arial" w:cs="Arial"/>
          <w:color w:val="000000"/>
        </w:rPr>
        <w:t>jeđenje šuma i provodit će smjernice za optimalno iskorištavanje šuma u duhu Zakona o šumama. Bitno je napomenuti da je u 2015. godini zaključen Ugovor sa pružaocem usluga izrade šumsko-privredne osnove za državne šume kao temeljnog dokumenta za gazdovanje šumama, te odabran nadzor nad izvođenjem ovih poslova tako da će se implementacija ovog ugovora nastaviti i u 2016. godini u kojoj je planirano donošenje šumsko-privredne osnove. Važno je napomenuti da uskoro očekujemo donošenje federalnog Zakona o šumama, što će omogućiti kvalitetnije gospodarenje i upravljanje šumama i šumskim zemljištem  čime će se u potpunosti u zakonske okvire dovesti upravljanje i gospodarenje šumama, pitanje vlasništva kao i izdvajanje finansijskih sredstava za korištenje, zaštitu i unapr</w:t>
      </w:r>
      <w:r w:rsidR="000A25DE">
        <w:rPr>
          <w:rFonts w:ascii="Arial" w:hAnsi="Arial" w:cs="Arial"/>
          <w:color w:val="000000"/>
        </w:rPr>
        <w:t>ij</w:t>
      </w:r>
      <w:r w:rsidRPr="00D31AC5">
        <w:rPr>
          <w:rFonts w:ascii="Arial" w:hAnsi="Arial" w:cs="Arial"/>
          <w:color w:val="000000"/>
        </w:rPr>
        <w:t>eđenje šuma</w:t>
      </w:r>
      <w:r>
        <w:rPr>
          <w:rFonts w:ascii="Arial" w:hAnsi="Arial" w:cs="Arial"/>
          <w:color w:val="000000"/>
        </w:rPr>
        <w:t xml:space="preserve">. </w:t>
      </w:r>
      <w:r w:rsidRPr="00D31AC5">
        <w:rPr>
          <w:rFonts w:ascii="Arial" w:hAnsi="Arial" w:cs="Arial"/>
          <w:color w:val="000000"/>
        </w:rPr>
        <w:t xml:space="preserve"> </w:t>
      </w:r>
    </w:p>
    <w:p w:rsidR="003F58FA" w:rsidRDefault="003F58FA" w:rsidP="003F58FA">
      <w:pPr>
        <w:numPr>
          <w:ilvl w:val="0"/>
          <w:numId w:val="3"/>
        </w:numPr>
        <w:spacing w:after="0" w:line="240" w:lineRule="auto"/>
        <w:ind w:left="709" w:hanging="283"/>
        <w:jc w:val="both"/>
        <w:rPr>
          <w:rFonts w:ascii="Arial" w:hAnsi="Arial" w:cs="Arial"/>
          <w:b/>
        </w:rPr>
      </w:pPr>
      <w:r w:rsidRPr="000A40F1">
        <w:rPr>
          <w:rFonts w:ascii="Arial" w:hAnsi="Arial" w:cs="Arial"/>
          <w:b/>
        </w:rPr>
        <w:lastRenderedPageBreak/>
        <w:t>Razvijati turističke ponude i infrastrukturu</w:t>
      </w:r>
    </w:p>
    <w:p w:rsidR="003F58FA" w:rsidRPr="000A40F1" w:rsidRDefault="003F58FA" w:rsidP="003F58FA">
      <w:pPr>
        <w:spacing w:after="0" w:line="240" w:lineRule="auto"/>
        <w:ind w:left="709"/>
        <w:jc w:val="both"/>
        <w:rPr>
          <w:rFonts w:ascii="Arial" w:hAnsi="Arial" w:cs="Arial"/>
          <w:b/>
        </w:rPr>
      </w:pPr>
    </w:p>
    <w:p w:rsidR="003F58FA" w:rsidRPr="006E7CF4" w:rsidRDefault="003F58FA" w:rsidP="003F58FA">
      <w:pPr>
        <w:spacing w:line="240" w:lineRule="auto"/>
        <w:ind w:left="709"/>
        <w:jc w:val="both"/>
        <w:rPr>
          <w:rFonts w:ascii="Arial" w:hAnsi="Arial" w:cs="Arial"/>
        </w:rPr>
      </w:pPr>
      <w:r w:rsidRPr="006E7CF4">
        <w:rPr>
          <w:rFonts w:ascii="Arial" w:hAnsi="Arial" w:cs="Arial"/>
        </w:rPr>
        <w:t>Aktivnosti vezane za ovaj cilj se prije svega odnose</w:t>
      </w:r>
      <w:r>
        <w:rPr>
          <w:rFonts w:ascii="Arial" w:hAnsi="Arial" w:cs="Arial"/>
        </w:rPr>
        <w:t xml:space="preserve"> na p</w:t>
      </w:r>
      <w:r w:rsidRPr="006E7CF4">
        <w:rPr>
          <w:rFonts w:ascii="Arial" w:hAnsi="Arial" w:cs="Arial"/>
        </w:rPr>
        <w:t>oboljšanje regulatornog okvira</w:t>
      </w:r>
      <w:r w:rsidR="000A25DE">
        <w:rPr>
          <w:rFonts w:ascii="Arial" w:hAnsi="Arial" w:cs="Arial"/>
        </w:rPr>
        <w:t xml:space="preserve"> </w:t>
      </w:r>
      <w:r>
        <w:rPr>
          <w:rFonts w:ascii="Arial" w:hAnsi="Arial" w:cs="Arial"/>
        </w:rPr>
        <w:t xml:space="preserve"> </w:t>
      </w:r>
      <w:r w:rsidR="000A25DE">
        <w:rPr>
          <w:rFonts w:ascii="Arial" w:hAnsi="Arial" w:cs="Arial"/>
        </w:rPr>
        <w:t>(</w:t>
      </w:r>
      <w:r>
        <w:rPr>
          <w:rFonts w:ascii="Arial" w:hAnsi="Arial" w:cs="Arial"/>
        </w:rPr>
        <w:t xml:space="preserve">donošenje Zakona o turizmu) </w:t>
      </w:r>
      <w:r w:rsidRPr="006E7CF4">
        <w:rPr>
          <w:rFonts w:ascii="Arial" w:hAnsi="Arial" w:cs="Arial"/>
        </w:rPr>
        <w:t xml:space="preserve"> u oblasti trgovine, ugostiteljstva, turizma, poduzetništva i obrta, sa akcentom na razvoj preduzetništva u oblasti turizma i to kroz davanje podsticaja u cilju unapr</w:t>
      </w:r>
      <w:r w:rsidR="000A25DE">
        <w:rPr>
          <w:rFonts w:ascii="Arial" w:hAnsi="Arial" w:cs="Arial"/>
        </w:rPr>
        <w:t>i</w:t>
      </w:r>
      <w:r w:rsidRPr="006E7CF4">
        <w:rPr>
          <w:rFonts w:ascii="Arial" w:hAnsi="Arial" w:cs="Arial"/>
        </w:rPr>
        <w:t>jeđenja poslovanja i povećavanja zaposlenosti,</w:t>
      </w:r>
      <w:r>
        <w:rPr>
          <w:rFonts w:ascii="Arial" w:hAnsi="Arial" w:cs="Arial"/>
        </w:rPr>
        <w:t xml:space="preserve"> otpočinjanja aktivnosti na razvoju projekta „Drinski</w:t>
      </w:r>
      <w:r w:rsidR="000A25DE">
        <w:rPr>
          <w:rFonts w:ascii="Arial" w:hAnsi="Arial" w:cs="Arial"/>
        </w:rPr>
        <w:t>h</w:t>
      </w:r>
      <w:r>
        <w:rPr>
          <w:rFonts w:ascii="Arial" w:hAnsi="Arial" w:cs="Arial"/>
        </w:rPr>
        <w:t xml:space="preserve"> mučenica“, definisanje lokaliteta za izgradnju brdskih biciklističkih staza, promoviranje i podrška skijalištima Kriva draga i Ruda glava, podrška komunalnim projektima koji doprinose razvoju infrastrukture i uređenja.</w:t>
      </w:r>
      <w:r w:rsidRPr="006E7CF4">
        <w:rPr>
          <w:rFonts w:ascii="Arial" w:hAnsi="Arial" w:cs="Arial"/>
        </w:rPr>
        <w:t xml:space="preserve"> </w:t>
      </w:r>
    </w:p>
    <w:p w:rsidR="003F58FA" w:rsidRDefault="003F58FA" w:rsidP="003F58FA">
      <w:pPr>
        <w:numPr>
          <w:ilvl w:val="0"/>
          <w:numId w:val="3"/>
        </w:numPr>
        <w:spacing w:after="0" w:line="240" w:lineRule="auto"/>
        <w:ind w:left="709" w:hanging="283"/>
        <w:jc w:val="both"/>
        <w:rPr>
          <w:rFonts w:ascii="Arial" w:hAnsi="Arial" w:cs="Arial"/>
          <w:b/>
        </w:rPr>
      </w:pPr>
      <w:r w:rsidRPr="000A40F1">
        <w:rPr>
          <w:rFonts w:ascii="Arial" w:hAnsi="Arial" w:cs="Arial"/>
          <w:b/>
        </w:rPr>
        <w:t>Unaprijeđivati poduzetničku infrastrukturu i poslovno okruženje</w:t>
      </w:r>
    </w:p>
    <w:p w:rsidR="003F58FA" w:rsidRPr="000A40F1" w:rsidRDefault="003F58FA" w:rsidP="003F58FA">
      <w:pPr>
        <w:spacing w:after="0" w:line="240" w:lineRule="auto"/>
        <w:ind w:left="709"/>
        <w:jc w:val="both"/>
        <w:rPr>
          <w:rFonts w:ascii="Arial" w:hAnsi="Arial" w:cs="Arial"/>
          <w:b/>
        </w:rPr>
      </w:pPr>
    </w:p>
    <w:p w:rsidR="003F58FA" w:rsidRDefault="003F58FA" w:rsidP="003F58FA">
      <w:pPr>
        <w:pStyle w:val="Title"/>
        <w:ind w:left="708"/>
        <w:jc w:val="both"/>
        <w:rPr>
          <w:rFonts w:ascii="Arial" w:hAnsi="Arial" w:cs="Arial"/>
          <w:b w:val="0"/>
          <w:iCs/>
          <w:color w:val="000000"/>
          <w:sz w:val="22"/>
          <w:szCs w:val="22"/>
          <w:lang w:val="hr-HR"/>
        </w:rPr>
      </w:pPr>
      <w:r w:rsidRPr="005233B9">
        <w:rPr>
          <w:rFonts w:ascii="Arial" w:hAnsi="Arial" w:cs="Arial"/>
          <w:b w:val="0"/>
          <w:iCs/>
          <w:color w:val="000000"/>
          <w:sz w:val="22"/>
          <w:szCs w:val="22"/>
          <w:lang w:val="hr-HR"/>
        </w:rPr>
        <w:t xml:space="preserve">U 2016. godini </w:t>
      </w:r>
      <w:r w:rsidRPr="006D035C">
        <w:rPr>
          <w:rFonts w:ascii="Arial" w:hAnsi="Arial" w:cs="Arial"/>
          <w:b w:val="0"/>
          <w:iCs/>
          <w:color w:val="000000"/>
          <w:sz w:val="22"/>
          <w:szCs w:val="22"/>
          <w:lang w:val="hr-HR"/>
        </w:rPr>
        <w:t>Ministarstvo  za  privredu</w:t>
      </w:r>
      <w:r w:rsidRPr="00BE7A80">
        <w:rPr>
          <w:rFonts w:ascii="Arial" w:hAnsi="Arial" w:cs="Arial"/>
          <w:iCs/>
          <w:color w:val="000000"/>
          <w:sz w:val="22"/>
          <w:szCs w:val="22"/>
          <w:lang w:val="hr-HR"/>
        </w:rPr>
        <w:t xml:space="preserve">  </w:t>
      </w:r>
      <w:r w:rsidRPr="005233B9">
        <w:rPr>
          <w:rFonts w:ascii="Arial" w:hAnsi="Arial" w:cs="Arial"/>
          <w:b w:val="0"/>
          <w:iCs/>
          <w:color w:val="000000"/>
          <w:sz w:val="22"/>
          <w:szCs w:val="22"/>
          <w:lang w:val="hr-HR"/>
        </w:rPr>
        <w:t>je planiralo aktivnosti koje će doprinijeti stvaranju povoljnog okruženja za razvoj izvozno orjentisane prerađivačke indust</w:t>
      </w:r>
      <w:r>
        <w:rPr>
          <w:rFonts w:ascii="Arial" w:hAnsi="Arial" w:cs="Arial"/>
          <w:b w:val="0"/>
          <w:iCs/>
          <w:color w:val="000000"/>
          <w:sz w:val="22"/>
          <w:szCs w:val="22"/>
          <w:lang w:val="hr-HR"/>
        </w:rPr>
        <w:t>r</w:t>
      </w:r>
      <w:r w:rsidRPr="005233B9">
        <w:rPr>
          <w:rFonts w:ascii="Arial" w:hAnsi="Arial" w:cs="Arial"/>
          <w:b w:val="0"/>
          <w:iCs/>
          <w:color w:val="000000"/>
          <w:sz w:val="22"/>
          <w:szCs w:val="22"/>
          <w:lang w:val="hr-HR"/>
        </w:rPr>
        <w:t>ije. Obzirom da je u 2015. godini donesen Zakon o industrijskim zonama na području Bosansko-podrinjskog kantona Goražde, u ovoj godi</w:t>
      </w:r>
      <w:r>
        <w:rPr>
          <w:rFonts w:ascii="Arial" w:hAnsi="Arial" w:cs="Arial"/>
          <w:b w:val="0"/>
          <w:iCs/>
          <w:color w:val="000000"/>
          <w:sz w:val="22"/>
          <w:szCs w:val="22"/>
          <w:lang w:val="hr-HR"/>
        </w:rPr>
        <w:t>ni</w:t>
      </w:r>
      <w:r w:rsidRPr="005233B9">
        <w:rPr>
          <w:rFonts w:ascii="Arial" w:hAnsi="Arial" w:cs="Arial"/>
          <w:b w:val="0"/>
          <w:iCs/>
          <w:color w:val="000000"/>
          <w:sz w:val="22"/>
          <w:szCs w:val="22"/>
          <w:lang w:val="hr-HR"/>
        </w:rPr>
        <w:t xml:space="preserve"> planirano je da se Zakon implementira, odnosno da se u saradnji sa resornim ministarstvima i privrednim subjektima definišu i uspostave industrijske zone. Kako je naprijed navedeno jedna od </w:t>
      </w:r>
      <w:r>
        <w:rPr>
          <w:rFonts w:ascii="Arial" w:hAnsi="Arial" w:cs="Arial"/>
          <w:b w:val="0"/>
          <w:iCs/>
          <w:color w:val="000000"/>
          <w:sz w:val="22"/>
          <w:szCs w:val="22"/>
          <w:lang w:val="hr-HR"/>
        </w:rPr>
        <w:t>bitnih aktivnosti u cilju unapr</w:t>
      </w:r>
      <w:r w:rsidR="000A25DE">
        <w:rPr>
          <w:rFonts w:ascii="Arial" w:hAnsi="Arial" w:cs="Arial"/>
          <w:b w:val="0"/>
          <w:iCs/>
          <w:color w:val="000000"/>
          <w:sz w:val="22"/>
          <w:szCs w:val="22"/>
          <w:lang w:val="hr-HR"/>
        </w:rPr>
        <w:t>i</w:t>
      </w:r>
      <w:r w:rsidRPr="005233B9">
        <w:rPr>
          <w:rFonts w:ascii="Arial" w:hAnsi="Arial" w:cs="Arial"/>
          <w:b w:val="0"/>
          <w:iCs/>
          <w:color w:val="000000"/>
          <w:sz w:val="22"/>
          <w:szCs w:val="22"/>
          <w:lang w:val="hr-HR"/>
        </w:rPr>
        <w:t>jeđenja ekonomskog okruženja jeste planirana izrada Zakona o unapr</w:t>
      </w:r>
      <w:r w:rsidR="000A25DE">
        <w:rPr>
          <w:rFonts w:ascii="Arial" w:hAnsi="Arial" w:cs="Arial"/>
          <w:b w:val="0"/>
          <w:iCs/>
          <w:color w:val="000000"/>
          <w:sz w:val="22"/>
          <w:szCs w:val="22"/>
          <w:lang w:val="hr-HR"/>
        </w:rPr>
        <w:t>i</w:t>
      </w:r>
      <w:r w:rsidRPr="005233B9">
        <w:rPr>
          <w:rFonts w:ascii="Arial" w:hAnsi="Arial" w:cs="Arial"/>
          <w:b w:val="0"/>
          <w:iCs/>
          <w:color w:val="000000"/>
          <w:sz w:val="22"/>
          <w:szCs w:val="22"/>
          <w:lang w:val="hr-HR"/>
        </w:rPr>
        <w:t>jeđenju lokalnog poslovanja, koji bi uz Zakon o industrijskim zonama, Zakon o javno-privatnom partnerstvu i Zakon o imovini, doprinio poboljšanju uslova za razvoj privrede</w:t>
      </w:r>
      <w:r>
        <w:rPr>
          <w:rFonts w:ascii="Arial" w:hAnsi="Arial" w:cs="Arial"/>
          <w:b w:val="0"/>
          <w:iCs/>
          <w:color w:val="000000"/>
          <w:sz w:val="22"/>
          <w:szCs w:val="22"/>
          <w:lang w:val="hr-HR"/>
        </w:rPr>
        <w:t>, industrijskih i slobodnih zona</w:t>
      </w:r>
      <w:r w:rsidRPr="005233B9">
        <w:rPr>
          <w:rFonts w:ascii="Arial" w:hAnsi="Arial" w:cs="Arial"/>
          <w:b w:val="0"/>
          <w:iCs/>
          <w:color w:val="000000"/>
          <w:sz w:val="22"/>
          <w:szCs w:val="22"/>
          <w:lang w:val="hr-HR"/>
        </w:rPr>
        <w:t xml:space="preserve"> i ekonomskog okruženja te privlačenja novih investicija. </w:t>
      </w:r>
      <w:r>
        <w:rPr>
          <w:rFonts w:ascii="Arial" w:hAnsi="Arial" w:cs="Arial"/>
          <w:b w:val="0"/>
          <w:iCs/>
          <w:color w:val="000000"/>
          <w:sz w:val="22"/>
          <w:szCs w:val="22"/>
          <w:lang w:val="hr-HR"/>
        </w:rPr>
        <w:t>Aktivnosti će biti usmjerene na ulaganja u postojeće industrijske zone i definisanje novih industrijskih zona kroz prostorno uređenje. Bitna aktivnost se odnosi na definisanje okvira „Giljotiranja propisa“ kao oblika stvaranja povoljnijeg okruženja i izrade vodiča za investitore. Također bitna aktivnost se odnosi na izradu novog Zakona o koncesijama i prikupljanje neostvarenih naknada po osnovu korišćenja javnih dobara.</w:t>
      </w:r>
      <w:r>
        <w:rPr>
          <w:rFonts w:ascii="Arial" w:eastAsia="Times New Roman" w:hAnsi="Arial" w:cs="Arial"/>
          <w:b w:val="0"/>
          <w:bCs w:val="0"/>
          <w:color w:val="000000"/>
          <w:sz w:val="22"/>
          <w:szCs w:val="22"/>
          <w:lang w:val="hr-HR"/>
        </w:rPr>
        <w:t xml:space="preserve"> </w:t>
      </w:r>
      <w:r>
        <w:rPr>
          <w:rFonts w:ascii="Arial" w:hAnsi="Arial" w:cs="Arial"/>
          <w:b w:val="0"/>
          <w:iCs/>
          <w:color w:val="000000"/>
          <w:sz w:val="22"/>
          <w:szCs w:val="22"/>
          <w:lang w:val="hr-HR"/>
        </w:rPr>
        <w:t>I</w:t>
      </w:r>
      <w:r w:rsidRPr="00B02150">
        <w:rPr>
          <w:rFonts w:ascii="Arial" w:hAnsi="Arial" w:cs="Arial"/>
          <w:b w:val="0"/>
          <w:iCs/>
          <w:color w:val="000000"/>
          <w:sz w:val="22"/>
          <w:szCs w:val="22"/>
          <w:lang w:val="hr-HR"/>
        </w:rPr>
        <w:t>zrada analiza o korišten</w:t>
      </w:r>
      <w:r>
        <w:rPr>
          <w:rFonts w:ascii="Arial" w:hAnsi="Arial" w:cs="Arial"/>
          <w:b w:val="0"/>
          <w:iCs/>
          <w:color w:val="000000"/>
          <w:sz w:val="22"/>
          <w:szCs w:val="22"/>
          <w:lang w:val="hr-HR"/>
        </w:rPr>
        <w:t xml:space="preserve">ju hidropotencijala, </w:t>
      </w:r>
      <w:r w:rsidRPr="00B02150">
        <w:rPr>
          <w:rFonts w:ascii="Arial" w:hAnsi="Arial" w:cs="Arial"/>
          <w:b w:val="0"/>
          <w:iCs/>
          <w:color w:val="000000"/>
          <w:sz w:val="22"/>
          <w:szCs w:val="22"/>
          <w:lang w:val="hr-HR"/>
        </w:rPr>
        <w:t>sagledavanje stanja o neiskorištenim prirodnim resursima sa prijedlogom njihovog iskorištavanja te omogućavanje uslova domaćim i inostranim ulagačima da investiraju na područje Bosansko-podrinjskog kantona Goražde</w:t>
      </w:r>
      <w:r>
        <w:rPr>
          <w:rFonts w:ascii="Arial" w:hAnsi="Arial" w:cs="Arial"/>
          <w:b w:val="0"/>
          <w:iCs/>
          <w:color w:val="000000"/>
          <w:sz w:val="22"/>
          <w:szCs w:val="22"/>
          <w:lang w:val="hr-HR"/>
        </w:rPr>
        <w:t>.</w:t>
      </w:r>
      <w:r w:rsidRPr="00B02150">
        <w:rPr>
          <w:rFonts w:ascii="Arial" w:eastAsia="Times New Roman" w:hAnsi="Arial" w:cs="Arial"/>
          <w:b w:val="0"/>
          <w:bCs w:val="0"/>
          <w:color w:val="000000"/>
          <w:sz w:val="22"/>
          <w:szCs w:val="22"/>
          <w:lang w:val="bs-Latn-BA"/>
        </w:rPr>
        <w:t xml:space="preserve"> </w:t>
      </w:r>
      <w:r w:rsidRPr="00B02150">
        <w:rPr>
          <w:rFonts w:ascii="Arial" w:hAnsi="Arial" w:cs="Arial"/>
          <w:b w:val="0"/>
          <w:iCs/>
          <w:color w:val="000000"/>
          <w:sz w:val="22"/>
          <w:szCs w:val="22"/>
          <w:lang w:val="bs-Latn-BA"/>
        </w:rPr>
        <w:t>planira i donošenje Zakona o turizmu kao i podrška turističkim lokacijama i aktivnostima. Projekat „zona unaprijeđenog poslovanja je aktuelan i u ovom programskom periodu</w:t>
      </w:r>
      <w:r>
        <w:rPr>
          <w:rFonts w:ascii="Arial" w:hAnsi="Arial" w:cs="Arial"/>
          <w:b w:val="0"/>
          <w:iCs/>
          <w:color w:val="000000"/>
          <w:sz w:val="22"/>
          <w:szCs w:val="22"/>
          <w:lang w:val="bs-Latn-BA"/>
        </w:rPr>
        <w:t>.</w:t>
      </w:r>
      <w:r w:rsidRPr="00EB57BA">
        <w:rPr>
          <w:rFonts w:ascii="Arial" w:eastAsia="Times New Roman" w:hAnsi="Arial" w:cs="Arial"/>
          <w:b w:val="0"/>
          <w:bCs w:val="0"/>
          <w:sz w:val="22"/>
          <w:szCs w:val="22"/>
          <w:lang w:val="bs-Latn-BA"/>
        </w:rPr>
        <w:t xml:space="preserve"> </w:t>
      </w:r>
      <w:r w:rsidRPr="00EB57BA">
        <w:rPr>
          <w:rFonts w:ascii="Arial" w:hAnsi="Arial" w:cs="Arial"/>
          <w:b w:val="0"/>
          <w:iCs/>
          <w:color w:val="000000"/>
          <w:sz w:val="22"/>
          <w:szCs w:val="22"/>
          <w:lang w:val="bs-Latn-BA"/>
        </w:rPr>
        <w:t>Realizovati će se „Program stručnog osposobljavanja 2016“, koji se odnosi na omogućavanje sticanja prvog radnog iskustva svim licima sa evidencije nezaposlenih a koja imaju visoku stručnu spremu</w:t>
      </w:r>
      <w:r>
        <w:rPr>
          <w:rFonts w:ascii="Arial" w:hAnsi="Arial" w:cs="Arial"/>
          <w:b w:val="0"/>
          <w:iCs/>
          <w:color w:val="000000"/>
          <w:sz w:val="22"/>
          <w:szCs w:val="22"/>
          <w:lang w:val="bs-Latn-BA"/>
        </w:rPr>
        <w:t xml:space="preserve"> na nivou više ministartava</w:t>
      </w:r>
      <w:r w:rsidRPr="00EB57BA">
        <w:rPr>
          <w:rFonts w:ascii="Arial" w:hAnsi="Arial" w:cs="Arial"/>
          <w:b w:val="0"/>
          <w:iCs/>
          <w:color w:val="000000"/>
          <w:sz w:val="22"/>
          <w:szCs w:val="22"/>
          <w:lang w:val="bs-Latn-BA"/>
        </w:rPr>
        <w:t>. Kroz ovaj Program će svi korisnici imati priliku steći profesionalne sposobnosti i vještine, koje će im uz sva dosadašnja znanja, stečena na visokoobrazovnim ustanovama, omogućiti kvalitetne polazne pretpostavke na tržištu rada. Također će se realizovati dio sredstava za podsticaje i  aktivirati realizacija sredstava doznačenih od strane Vlade FBiH usmjerenih na zapošljavanje</w:t>
      </w:r>
      <w:r>
        <w:rPr>
          <w:rFonts w:ascii="Arial" w:hAnsi="Arial" w:cs="Arial"/>
          <w:b w:val="0"/>
          <w:iCs/>
          <w:color w:val="000000"/>
          <w:sz w:val="22"/>
          <w:szCs w:val="22"/>
          <w:lang w:val="bs-Latn-BA"/>
        </w:rPr>
        <w:t xml:space="preserve"> i</w:t>
      </w:r>
      <w:r w:rsidRPr="00EB57BA">
        <w:rPr>
          <w:rFonts w:ascii="Arial" w:hAnsi="Arial" w:cs="Arial"/>
          <w:b w:val="0"/>
          <w:iCs/>
          <w:color w:val="000000"/>
          <w:sz w:val="22"/>
          <w:szCs w:val="22"/>
          <w:lang w:val="bs-Latn-BA"/>
        </w:rPr>
        <w:t xml:space="preserve"> sredstva Službe za zapošljavanje</w:t>
      </w:r>
      <w:r>
        <w:rPr>
          <w:rFonts w:ascii="Arial" w:hAnsi="Arial" w:cs="Arial"/>
          <w:b w:val="0"/>
          <w:iCs/>
          <w:color w:val="000000"/>
          <w:sz w:val="22"/>
          <w:szCs w:val="22"/>
          <w:lang w:val="bs-Latn-BA"/>
        </w:rPr>
        <w:t>.</w:t>
      </w:r>
    </w:p>
    <w:p w:rsidR="003F58FA" w:rsidRPr="005233B9" w:rsidRDefault="003F58FA" w:rsidP="003F58FA">
      <w:pPr>
        <w:pStyle w:val="Title"/>
        <w:ind w:left="708"/>
        <w:jc w:val="both"/>
        <w:rPr>
          <w:rFonts w:ascii="Arial" w:hAnsi="Arial" w:cs="Arial"/>
          <w:b w:val="0"/>
          <w:iCs/>
          <w:color w:val="000000"/>
          <w:sz w:val="22"/>
          <w:szCs w:val="22"/>
          <w:lang w:val="hr-HR"/>
        </w:rPr>
      </w:pPr>
      <w:r>
        <w:rPr>
          <w:rFonts w:ascii="Arial" w:hAnsi="Arial" w:cs="Arial"/>
          <w:b w:val="0"/>
          <w:iCs/>
          <w:color w:val="000000"/>
          <w:sz w:val="22"/>
          <w:szCs w:val="22"/>
          <w:lang w:val="hr-HR"/>
        </w:rPr>
        <w:t>U okviru ovog cilja, M</w:t>
      </w:r>
      <w:r w:rsidRPr="005233B9">
        <w:rPr>
          <w:rFonts w:ascii="Arial" w:hAnsi="Arial" w:cs="Arial"/>
          <w:b w:val="0"/>
          <w:iCs/>
          <w:color w:val="000000"/>
          <w:sz w:val="22"/>
          <w:szCs w:val="22"/>
          <w:lang w:val="hr-HR"/>
        </w:rPr>
        <w:t>inistarstvo za privredu će kroz svoje programe promovisati i podsticati aktivnosti privrednih subjekata koje doprinose ostvarivanju visokih stopa industrijske proizvodnje, ekonomskog razvoja i kreiranju novih radnih mjesta kroz:</w:t>
      </w:r>
    </w:p>
    <w:p w:rsidR="003F58FA" w:rsidRPr="005233B9" w:rsidRDefault="003F58FA" w:rsidP="003F58FA">
      <w:pPr>
        <w:pStyle w:val="Title"/>
        <w:numPr>
          <w:ilvl w:val="0"/>
          <w:numId w:val="1"/>
        </w:numPr>
        <w:ind w:left="993" w:hanging="284"/>
        <w:jc w:val="both"/>
        <w:rPr>
          <w:rFonts w:ascii="Arial" w:hAnsi="Arial" w:cs="Arial"/>
          <w:b w:val="0"/>
          <w:iCs/>
          <w:color w:val="000000"/>
          <w:sz w:val="22"/>
          <w:szCs w:val="22"/>
          <w:lang w:val="hr-HR"/>
        </w:rPr>
      </w:pPr>
      <w:r w:rsidRPr="005233B9">
        <w:rPr>
          <w:rFonts w:ascii="Arial" w:hAnsi="Arial" w:cs="Arial"/>
          <w:b w:val="0"/>
          <w:iCs/>
          <w:color w:val="000000"/>
          <w:sz w:val="22"/>
          <w:szCs w:val="22"/>
          <w:lang w:val="hr-HR"/>
        </w:rPr>
        <w:t>pružanje podrške izvozno orjentisanim kompanijama i ulaganja u izgradnju novih i proširenju postojećih industrijskih zona na području</w:t>
      </w:r>
      <w:r>
        <w:rPr>
          <w:rFonts w:ascii="Arial" w:hAnsi="Arial" w:cs="Arial"/>
          <w:b w:val="0"/>
          <w:iCs/>
          <w:color w:val="000000"/>
          <w:sz w:val="22"/>
          <w:szCs w:val="22"/>
          <w:lang w:val="hr-HR"/>
        </w:rPr>
        <w:t xml:space="preserve"> </w:t>
      </w:r>
      <w:r w:rsidRPr="005233B9">
        <w:rPr>
          <w:rFonts w:ascii="Arial" w:hAnsi="Arial" w:cs="Arial"/>
          <w:b w:val="0"/>
          <w:iCs/>
          <w:color w:val="000000"/>
          <w:sz w:val="22"/>
          <w:szCs w:val="22"/>
          <w:lang w:val="hr-HR"/>
        </w:rPr>
        <w:t>Bosansko-podrinjskog kantona Goražde,</w:t>
      </w:r>
    </w:p>
    <w:p w:rsidR="003F58FA" w:rsidRPr="005233B9" w:rsidRDefault="003F58FA" w:rsidP="003F58FA">
      <w:pPr>
        <w:pStyle w:val="Title"/>
        <w:numPr>
          <w:ilvl w:val="0"/>
          <w:numId w:val="1"/>
        </w:numPr>
        <w:ind w:left="993" w:hanging="284"/>
        <w:jc w:val="both"/>
        <w:rPr>
          <w:rFonts w:ascii="Arial" w:hAnsi="Arial" w:cs="Arial"/>
          <w:b w:val="0"/>
          <w:iCs/>
          <w:color w:val="000000"/>
          <w:sz w:val="22"/>
          <w:szCs w:val="22"/>
          <w:lang w:val="hr-HR"/>
        </w:rPr>
      </w:pPr>
      <w:r w:rsidRPr="005233B9">
        <w:rPr>
          <w:rFonts w:ascii="Arial" w:hAnsi="Arial" w:cs="Arial"/>
          <w:b w:val="0"/>
          <w:iCs/>
          <w:color w:val="000000"/>
          <w:sz w:val="22"/>
          <w:szCs w:val="22"/>
          <w:lang w:val="hr-HR"/>
        </w:rPr>
        <w:t>podsticanje privatnih investicija koje omogućavaju uvođenje novih tehnologija, proizvodnji i povećanje izvoza,</w:t>
      </w:r>
    </w:p>
    <w:p w:rsidR="003F58FA" w:rsidRDefault="003F58FA" w:rsidP="003F58FA">
      <w:pPr>
        <w:pStyle w:val="Title"/>
        <w:numPr>
          <w:ilvl w:val="0"/>
          <w:numId w:val="1"/>
        </w:numPr>
        <w:ind w:left="993" w:hanging="284"/>
        <w:jc w:val="both"/>
        <w:rPr>
          <w:rFonts w:ascii="Arial" w:hAnsi="Arial" w:cs="Arial"/>
          <w:b w:val="0"/>
          <w:iCs/>
          <w:color w:val="000000"/>
          <w:sz w:val="22"/>
          <w:szCs w:val="22"/>
          <w:lang w:val="hr-HR"/>
        </w:rPr>
      </w:pPr>
      <w:r w:rsidRPr="005233B9">
        <w:rPr>
          <w:rFonts w:ascii="Arial" w:hAnsi="Arial" w:cs="Arial"/>
          <w:b w:val="0"/>
          <w:iCs/>
          <w:color w:val="000000"/>
          <w:sz w:val="22"/>
          <w:szCs w:val="22"/>
          <w:lang w:val="hr-HR"/>
        </w:rPr>
        <w:t>donošenje dugoročnih strateških planova razvoja, donošenje propisa na nivou Bosansko</w:t>
      </w:r>
      <w:r w:rsidR="00150693">
        <w:rPr>
          <w:rFonts w:ascii="Arial" w:hAnsi="Arial" w:cs="Arial"/>
          <w:b w:val="0"/>
          <w:iCs/>
          <w:color w:val="000000"/>
          <w:sz w:val="22"/>
          <w:szCs w:val="22"/>
          <w:lang w:val="hr-HR"/>
        </w:rPr>
        <w:t>-</w:t>
      </w:r>
      <w:r w:rsidRPr="005233B9">
        <w:rPr>
          <w:rFonts w:ascii="Arial" w:hAnsi="Arial" w:cs="Arial"/>
          <w:b w:val="0"/>
          <w:iCs/>
          <w:color w:val="000000"/>
          <w:sz w:val="22"/>
          <w:szCs w:val="22"/>
          <w:lang w:val="hr-HR"/>
        </w:rPr>
        <w:t>podrinjskog kantona Goražde kojim će se stvoriti administrativni okvir za podsticanje razvoja privred</w:t>
      </w:r>
      <w:r>
        <w:rPr>
          <w:rFonts w:ascii="Arial" w:hAnsi="Arial" w:cs="Arial"/>
          <w:b w:val="0"/>
          <w:iCs/>
          <w:color w:val="000000"/>
          <w:sz w:val="22"/>
          <w:szCs w:val="22"/>
          <w:lang w:val="hr-HR"/>
        </w:rPr>
        <w:t>ne infrastrukure u cilju privlač</w:t>
      </w:r>
      <w:r w:rsidRPr="005233B9">
        <w:rPr>
          <w:rFonts w:ascii="Arial" w:hAnsi="Arial" w:cs="Arial"/>
          <w:b w:val="0"/>
          <w:iCs/>
          <w:color w:val="000000"/>
          <w:sz w:val="22"/>
          <w:szCs w:val="22"/>
          <w:lang w:val="hr-HR"/>
        </w:rPr>
        <w:t>enja novih investicija</w:t>
      </w:r>
      <w:r>
        <w:rPr>
          <w:rFonts w:ascii="Arial" w:hAnsi="Arial" w:cs="Arial"/>
          <w:b w:val="0"/>
          <w:iCs/>
          <w:color w:val="000000"/>
          <w:sz w:val="22"/>
          <w:szCs w:val="22"/>
          <w:lang w:val="hr-HR"/>
        </w:rPr>
        <w:t>.</w:t>
      </w:r>
    </w:p>
    <w:p w:rsidR="003F58FA" w:rsidRPr="005233B9" w:rsidRDefault="003F58FA" w:rsidP="003F58FA">
      <w:pPr>
        <w:pStyle w:val="Title"/>
        <w:ind w:left="993"/>
        <w:jc w:val="both"/>
        <w:rPr>
          <w:rFonts w:ascii="Arial" w:hAnsi="Arial" w:cs="Arial"/>
          <w:b w:val="0"/>
          <w:iCs/>
          <w:color w:val="000000"/>
          <w:sz w:val="22"/>
          <w:szCs w:val="22"/>
          <w:lang w:val="hr-HR"/>
        </w:rPr>
      </w:pPr>
    </w:p>
    <w:p w:rsidR="003F58FA" w:rsidRDefault="003F58FA" w:rsidP="003F58FA">
      <w:pPr>
        <w:numPr>
          <w:ilvl w:val="0"/>
          <w:numId w:val="3"/>
        </w:numPr>
        <w:spacing w:after="0" w:line="240" w:lineRule="auto"/>
        <w:ind w:left="709" w:hanging="283"/>
        <w:jc w:val="both"/>
        <w:rPr>
          <w:rFonts w:ascii="Arial" w:hAnsi="Arial" w:cs="Arial"/>
          <w:b/>
        </w:rPr>
      </w:pPr>
      <w:r w:rsidRPr="000A40F1">
        <w:rPr>
          <w:rFonts w:ascii="Arial" w:hAnsi="Arial" w:cs="Arial"/>
          <w:b/>
        </w:rPr>
        <w:t>Unaprijeđivati putnu infrastrukturu</w:t>
      </w:r>
    </w:p>
    <w:p w:rsidR="003F58FA" w:rsidRPr="000A40F1" w:rsidRDefault="003F58FA" w:rsidP="003F58FA">
      <w:pPr>
        <w:spacing w:after="0" w:line="240" w:lineRule="auto"/>
        <w:ind w:left="709"/>
        <w:jc w:val="both"/>
        <w:rPr>
          <w:rFonts w:ascii="Arial" w:hAnsi="Arial" w:cs="Arial"/>
          <w:b/>
        </w:rPr>
      </w:pPr>
    </w:p>
    <w:p w:rsidR="003F58FA" w:rsidRDefault="003F58FA" w:rsidP="003F58FA">
      <w:pPr>
        <w:spacing w:line="240" w:lineRule="auto"/>
        <w:ind w:left="709"/>
        <w:jc w:val="both"/>
        <w:rPr>
          <w:rFonts w:ascii="Arial" w:hAnsi="Arial" w:cs="Arial"/>
          <w:b/>
          <w:color w:val="0070C0"/>
        </w:rPr>
      </w:pPr>
      <w:r>
        <w:rPr>
          <w:rFonts w:ascii="Arial" w:hAnsi="Arial" w:cs="Arial"/>
          <w:color w:val="000000"/>
        </w:rPr>
        <w:t xml:space="preserve">Ovaj cilj karakterišu </w:t>
      </w:r>
      <w:r w:rsidRPr="00401529">
        <w:rPr>
          <w:rFonts w:ascii="Arial" w:hAnsi="Arial" w:cs="Arial"/>
          <w:color w:val="000000"/>
        </w:rPr>
        <w:t xml:space="preserve">aktivnosti na završetku rekonstrukcije dijela regionalnog puta R-448, dionica Baćanski put – Zupčići u dužini od 1.400 metara kao i modernizaciju regionalnog puta na dionici Zupčići – Potkozara i ulici Meha Drljevića. Biti će preduzete i aktivnosti na postavljanju horizontalne i vertikalne saobraćajne signalizacije a pružati će se i pomoć nižim nivoima vlasti u saniranju i modernizaciji lokalnih puteva na području </w:t>
      </w:r>
      <w:r w:rsidRPr="00401529">
        <w:rPr>
          <w:rFonts w:ascii="Arial" w:hAnsi="Arial" w:cs="Arial"/>
          <w:iCs/>
          <w:color w:val="000000"/>
        </w:rPr>
        <w:t>Bosansko- podrinjskog kantona Goražde</w:t>
      </w:r>
      <w:r w:rsidRPr="00401529">
        <w:rPr>
          <w:rFonts w:ascii="Arial" w:hAnsi="Arial" w:cs="Arial"/>
          <w:color w:val="000000"/>
        </w:rPr>
        <w:t xml:space="preserve">. </w:t>
      </w:r>
      <w:r>
        <w:rPr>
          <w:rFonts w:ascii="Arial" w:hAnsi="Arial" w:cs="Arial"/>
          <w:color w:val="000000"/>
        </w:rPr>
        <w:t xml:space="preserve">Također u ovom dijelu </w:t>
      </w:r>
      <w:r w:rsidRPr="00401529">
        <w:rPr>
          <w:rFonts w:ascii="Arial" w:hAnsi="Arial" w:cs="Arial"/>
          <w:color w:val="000000"/>
        </w:rPr>
        <w:t xml:space="preserve">se </w:t>
      </w:r>
      <w:r>
        <w:rPr>
          <w:rFonts w:ascii="Arial" w:hAnsi="Arial" w:cs="Arial"/>
          <w:color w:val="000000"/>
        </w:rPr>
        <w:t>na nivou Vlade nastoji</w:t>
      </w:r>
      <w:r w:rsidRPr="00401529">
        <w:rPr>
          <w:rFonts w:ascii="Arial" w:hAnsi="Arial" w:cs="Arial"/>
          <w:color w:val="000000"/>
        </w:rPr>
        <w:t xml:space="preserve"> povećati rang projektne dokumentacije za cestovna povezivanja u kantonu</w:t>
      </w:r>
    </w:p>
    <w:p w:rsidR="003F58FA" w:rsidRDefault="003F58FA" w:rsidP="003F58FA">
      <w:pPr>
        <w:numPr>
          <w:ilvl w:val="0"/>
          <w:numId w:val="3"/>
        </w:numPr>
        <w:spacing w:after="0" w:line="240" w:lineRule="auto"/>
        <w:ind w:left="709" w:hanging="283"/>
        <w:jc w:val="both"/>
        <w:rPr>
          <w:rFonts w:ascii="Arial" w:hAnsi="Arial" w:cs="Arial"/>
          <w:b/>
        </w:rPr>
      </w:pPr>
      <w:r w:rsidRPr="000A40F1">
        <w:rPr>
          <w:rFonts w:ascii="Arial" w:hAnsi="Arial" w:cs="Arial"/>
          <w:b/>
        </w:rPr>
        <w:t>Osigurati efikasnu uspostavu i instrumente implementacije mjera zaštite i očuvanja prirode kroz održivi razvoj</w:t>
      </w:r>
    </w:p>
    <w:p w:rsidR="003F58FA" w:rsidRPr="000A40F1" w:rsidRDefault="003F58FA" w:rsidP="003F58FA">
      <w:pPr>
        <w:spacing w:after="0" w:line="240" w:lineRule="auto"/>
        <w:ind w:left="709"/>
        <w:jc w:val="both"/>
        <w:rPr>
          <w:rFonts w:ascii="Arial" w:hAnsi="Arial" w:cs="Arial"/>
          <w:b/>
        </w:rPr>
      </w:pPr>
    </w:p>
    <w:p w:rsidR="003F58FA" w:rsidRDefault="003F58FA" w:rsidP="003F58FA">
      <w:pPr>
        <w:spacing w:line="240" w:lineRule="auto"/>
        <w:ind w:left="709"/>
        <w:jc w:val="both"/>
        <w:rPr>
          <w:rFonts w:ascii="Arial" w:hAnsi="Arial" w:cs="Arial"/>
          <w:color w:val="000000"/>
        </w:rPr>
      </w:pPr>
      <w:r>
        <w:rPr>
          <w:rFonts w:ascii="Arial" w:hAnsi="Arial" w:cs="Arial"/>
          <w:color w:val="000000"/>
        </w:rPr>
        <w:t>Aktivnosti pružanja</w:t>
      </w:r>
      <w:r w:rsidRPr="005233B9">
        <w:rPr>
          <w:rFonts w:ascii="Arial" w:hAnsi="Arial" w:cs="Arial"/>
          <w:color w:val="000000"/>
        </w:rPr>
        <w:t xml:space="preserve"> podrške infrastrukturnim projekt</w:t>
      </w:r>
      <w:r>
        <w:rPr>
          <w:rFonts w:ascii="Arial" w:hAnsi="Arial" w:cs="Arial"/>
          <w:color w:val="000000"/>
        </w:rPr>
        <w:t>ima koji se odnose na vodosnadbi</w:t>
      </w:r>
      <w:r w:rsidRPr="005233B9">
        <w:rPr>
          <w:rFonts w:ascii="Arial" w:hAnsi="Arial" w:cs="Arial"/>
          <w:color w:val="000000"/>
        </w:rPr>
        <w:t xml:space="preserve">jevanje, vodozaštitne objekte i druge objekte koji se odnose na komunalnu infrastrukturu. U 2016. godini će se okončati započete aktivnosti na izradi Studije odnosno elaborata za revitalizaciju radi izgradnje nove poslovne zone Haldišta sa akcentom na ispitivanje štetnosti uticaja deponovanog industrijskog otpada na rijeku Drinu. Navedena Studija će pokazati uticaje deponovanog materijala na vode rijeke Drine i uticaj na okoliš, tako da je ovo prva faza, za koju je </w:t>
      </w:r>
      <w:r>
        <w:rPr>
          <w:rFonts w:ascii="Arial" w:hAnsi="Arial" w:cs="Arial"/>
          <w:color w:val="000000"/>
        </w:rPr>
        <w:t xml:space="preserve">od Fonda za zaštitu okoliša Federacije Bosne i Hercegovine </w:t>
      </w:r>
      <w:r w:rsidRPr="005233B9">
        <w:rPr>
          <w:rFonts w:ascii="Arial" w:hAnsi="Arial" w:cs="Arial"/>
          <w:color w:val="000000"/>
        </w:rPr>
        <w:t xml:space="preserve"> obezbjeđen iznos sredstava od 44.460,00 KM za ovu Studiju.</w:t>
      </w:r>
    </w:p>
    <w:p w:rsidR="003F58FA" w:rsidRDefault="003F58FA" w:rsidP="003F58FA">
      <w:pPr>
        <w:numPr>
          <w:ilvl w:val="0"/>
          <w:numId w:val="3"/>
        </w:numPr>
        <w:spacing w:after="0" w:line="240" w:lineRule="auto"/>
        <w:ind w:left="709" w:hanging="283"/>
        <w:jc w:val="both"/>
        <w:rPr>
          <w:rFonts w:ascii="Arial" w:hAnsi="Arial" w:cs="Arial"/>
          <w:b/>
        </w:rPr>
      </w:pPr>
      <w:r w:rsidRPr="000A40F1">
        <w:rPr>
          <w:rFonts w:ascii="Arial" w:hAnsi="Arial" w:cs="Arial"/>
          <w:b/>
        </w:rPr>
        <w:t>Jačati komunalne infrastrukturne kapacitete</w:t>
      </w:r>
    </w:p>
    <w:p w:rsidR="003F58FA" w:rsidRPr="000A40F1" w:rsidRDefault="003F58FA" w:rsidP="003F58FA">
      <w:pPr>
        <w:spacing w:after="0" w:line="240" w:lineRule="auto"/>
        <w:ind w:left="709"/>
        <w:jc w:val="both"/>
        <w:rPr>
          <w:rFonts w:ascii="Arial" w:hAnsi="Arial" w:cs="Arial"/>
          <w:b/>
        </w:rPr>
      </w:pPr>
    </w:p>
    <w:p w:rsidR="003F58FA" w:rsidRPr="00AA678C" w:rsidRDefault="003F58FA" w:rsidP="003F58FA">
      <w:pPr>
        <w:spacing w:line="240" w:lineRule="auto"/>
        <w:ind w:left="709"/>
        <w:jc w:val="both"/>
        <w:rPr>
          <w:rFonts w:ascii="Arial" w:hAnsi="Arial" w:cs="Arial"/>
          <w:color w:val="000000"/>
        </w:rPr>
      </w:pPr>
      <w:r w:rsidRPr="006E7CF4">
        <w:rPr>
          <w:rFonts w:ascii="Arial" w:hAnsi="Arial" w:cs="Arial"/>
        </w:rPr>
        <w:t xml:space="preserve">Aktivnosti vezane za ovaj cilj </w:t>
      </w:r>
      <w:r>
        <w:rPr>
          <w:rFonts w:ascii="Arial" w:hAnsi="Arial" w:cs="Arial"/>
        </w:rPr>
        <w:t xml:space="preserve">u 2016. godini </w:t>
      </w:r>
      <w:r w:rsidRPr="006E7CF4">
        <w:rPr>
          <w:rFonts w:ascii="Arial" w:hAnsi="Arial" w:cs="Arial"/>
        </w:rPr>
        <w:t>se prije svega odnose</w:t>
      </w:r>
      <w:r>
        <w:rPr>
          <w:rFonts w:ascii="Arial" w:hAnsi="Arial" w:cs="Arial"/>
        </w:rPr>
        <w:t xml:space="preserve"> podršku komunalnoj infrastrukturi lokalnih zajednica kroz transfere nižim nivoima vlasti i potsticaju rada komunalnim preduzećima, kao i aktivnosti </w:t>
      </w:r>
      <w:r>
        <w:rPr>
          <w:rFonts w:ascii="Arial" w:hAnsi="Arial" w:cs="Arial"/>
          <w:color w:val="000000"/>
        </w:rPr>
        <w:t>p</w:t>
      </w:r>
      <w:r w:rsidRPr="005233B9">
        <w:rPr>
          <w:rFonts w:ascii="Arial" w:hAnsi="Arial" w:cs="Arial"/>
          <w:color w:val="000000"/>
        </w:rPr>
        <w:t>oboljšanje stanja u oblasti prometa i komunikacija, sa akcentom na sanaciju i rekonstrukciju te nabavku opreme za RTV objekte i predajnike u vlasništvu</w:t>
      </w:r>
      <w:r w:rsidRPr="001E3E56">
        <w:rPr>
          <w:rFonts w:ascii="Arial" w:hAnsi="Arial" w:cs="Arial"/>
          <w:b/>
          <w:iCs/>
          <w:color w:val="000000"/>
        </w:rPr>
        <w:t xml:space="preserve"> </w:t>
      </w:r>
      <w:r w:rsidRPr="001E3E56">
        <w:rPr>
          <w:rFonts w:ascii="Arial" w:hAnsi="Arial" w:cs="Arial"/>
          <w:iCs/>
          <w:color w:val="000000"/>
        </w:rPr>
        <w:t>Bosansko-podrinjskog kantona Goražde</w:t>
      </w:r>
      <w:r w:rsidRPr="005233B9">
        <w:rPr>
          <w:rFonts w:ascii="Arial" w:hAnsi="Arial" w:cs="Arial"/>
          <w:color w:val="000000"/>
        </w:rPr>
        <w:t>, poduzimanje mjera i aktivnosti na prelasku sa analognog</w:t>
      </w:r>
      <w:r>
        <w:rPr>
          <w:rFonts w:ascii="Arial" w:hAnsi="Arial" w:cs="Arial"/>
          <w:color w:val="000000"/>
        </w:rPr>
        <w:t xml:space="preserve"> na digitalni sistem emitovanja.</w:t>
      </w:r>
    </w:p>
    <w:p w:rsidR="003F58FA" w:rsidRPr="005233B9" w:rsidRDefault="003F58FA" w:rsidP="003F58FA">
      <w:pPr>
        <w:spacing w:line="240" w:lineRule="auto"/>
        <w:ind w:firstLine="708"/>
        <w:jc w:val="both"/>
        <w:rPr>
          <w:rFonts w:ascii="Arial" w:hAnsi="Arial" w:cs="Arial"/>
          <w:color w:val="000000"/>
        </w:rPr>
      </w:pPr>
      <w:r w:rsidRPr="005233B9">
        <w:rPr>
          <w:rFonts w:ascii="Arial" w:hAnsi="Arial" w:cs="Arial"/>
          <w:color w:val="000000"/>
        </w:rPr>
        <w:t xml:space="preserve">Očekivani rezultati koji se planiraju postići implementacijom ovog prioritetnog cilja su </w:t>
      </w:r>
      <w:r>
        <w:rPr>
          <w:rFonts w:ascii="Arial" w:hAnsi="Arial" w:cs="Arial"/>
          <w:color w:val="000000"/>
        </w:rPr>
        <w:t xml:space="preserve">prije svega </w:t>
      </w:r>
      <w:r w:rsidRPr="005233B9">
        <w:rPr>
          <w:rFonts w:ascii="Arial" w:hAnsi="Arial" w:cs="Arial"/>
          <w:color w:val="000000"/>
        </w:rPr>
        <w:t xml:space="preserve">povećanje broja registriranih zaposlenih, smanjenje registrirane nezaposlenosti, poboljšanje </w:t>
      </w:r>
      <w:r>
        <w:rPr>
          <w:rFonts w:ascii="Arial" w:hAnsi="Arial" w:cs="Arial"/>
          <w:color w:val="000000"/>
        </w:rPr>
        <w:t>stanja u privredi.</w:t>
      </w:r>
    </w:p>
    <w:p w:rsidR="003F58FA" w:rsidRDefault="003F58FA" w:rsidP="003F58FA">
      <w:pPr>
        <w:autoSpaceDE w:val="0"/>
        <w:autoSpaceDN w:val="0"/>
        <w:adjustRightInd w:val="0"/>
        <w:spacing w:after="0" w:line="240" w:lineRule="auto"/>
        <w:jc w:val="both"/>
        <w:rPr>
          <w:rFonts w:ascii="Arial" w:eastAsia="Arial,Bold" w:hAnsi="Arial" w:cs="Arial"/>
          <w:b/>
          <w:bCs/>
        </w:rPr>
      </w:pPr>
    </w:p>
    <w:p w:rsidR="003F58FA" w:rsidRDefault="003F58FA" w:rsidP="003F58FA">
      <w:pPr>
        <w:autoSpaceDE w:val="0"/>
        <w:autoSpaceDN w:val="0"/>
        <w:adjustRightInd w:val="0"/>
        <w:spacing w:after="0" w:line="240" w:lineRule="auto"/>
        <w:jc w:val="both"/>
        <w:rPr>
          <w:rFonts w:ascii="Arial" w:eastAsia="Arial,Bold" w:hAnsi="Arial" w:cs="Arial"/>
          <w:b/>
          <w:bCs/>
          <w:sz w:val="24"/>
          <w:szCs w:val="24"/>
        </w:rPr>
      </w:pPr>
      <w:r w:rsidRPr="00901C32">
        <w:rPr>
          <w:rFonts w:ascii="Arial" w:eastAsia="Arial,Bold" w:hAnsi="Arial" w:cs="Arial"/>
          <w:b/>
          <w:bCs/>
          <w:sz w:val="24"/>
          <w:szCs w:val="24"/>
        </w:rPr>
        <w:t>SOCIJALNA POLITIKA, ZDRAVSTVO, RASELJENA LICA I IZBJEGLICE</w:t>
      </w:r>
    </w:p>
    <w:p w:rsidR="003F58FA" w:rsidRDefault="003F58FA" w:rsidP="003F58FA">
      <w:pPr>
        <w:autoSpaceDE w:val="0"/>
        <w:autoSpaceDN w:val="0"/>
        <w:adjustRightInd w:val="0"/>
        <w:spacing w:after="0" w:line="240" w:lineRule="auto"/>
        <w:jc w:val="both"/>
        <w:rPr>
          <w:rFonts w:ascii="Arial" w:hAnsi="Arial" w:cs="Arial"/>
        </w:rPr>
      </w:pPr>
    </w:p>
    <w:p w:rsidR="003F58FA" w:rsidRDefault="003F58FA" w:rsidP="003F58FA">
      <w:pPr>
        <w:autoSpaceDE w:val="0"/>
        <w:spacing w:line="240" w:lineRule="auto"/>
        <w:ind w:firstLine="709"/>
        <w:jc w:val="both"/>
        <w:rPr>
          <w:rFonts w:ascii="Arial" w:hAnsi="Arial" w:cs="Arial"/>
        </w:rPr>
      </w:pPr>
      <w:r>
        <w:rPr>
          <w:rFonts w:ascii="Arial" w:hAnsi="Arial" w:cs="Arial"/>
        </w:rPr>
        <w:t>Strateški ciljevi Ministarstva za socijalnu politiku, zdravstvo, raseljena lica i izbjeglice proizilaze iz Strateškog okvira utvrđenog u kantonu i posebnih sektorskih strategija. Osnovni Strateški cilje je definisan kao Učiniti BPK Goražde mjestom ugodnog življenja u okviru kojeg se razvilo nekoliko prioritetnih ciljeva i mjera.</w:t>
      </w:r>
    </w:p>
    <w:p w:rsidR="003F58FA" w:rsidRDefault="003F58FA" w:rsidP="003F58FA">
      <w:pPr>
        <w:autoSpaceDE w:val="0"/>
        <w:spacing w:line="240" w:lineRule="auto"/>
        <w:ind w:firstLine="709"/>
        <w:jc w:val="both"/>
        <w:rPr>
          <w:rFonts w:ascii="Arial" w:hAnsi="Arial" w:cs="Arial"/>
        </w:rPr>
      </w:pPr>
      <w:r>
        <w:rPr>
          <w:rFonts w:ascii="Arial" w:hAnsi="Arial" w:cs="Arial"/>
        </w:rPr>
        <w:t xml:space="preserve"> Strateški, prioriteni ciljevi i mjere Ministarstva za socijalnu politiku, zdravstvo, raseljena lica i izbjeglice u 2016. godinu su:</w:t>
      </w:r>
    </w:p>
    <w:p w:rsidR="003F58FA" w:rsidRDefault="003F58FA" w:rsidP="003F58FA">
      <w:pPr>
        <w:numPr>
          <w:ilvl w:val="0"/>
          <w:numId w:val="11"/>
        </w:numPr>
        <w:suppressAutoHyphens/>
        <w:autoSpaceDE w:val="0"/>
        <w:autoSpaceDN w:val="0"/>
        <w:spacing w:after="0" w:line="240" w:lineRule="auto"/>
        <w:jc w:val="both"/>
        <w:textAlignment w:val="baseline"/>
        <w:rPr>
          <w:rFonts w:ascii="Arial" w:hAnsi="Arial" w:cs="Arial"/>
          <w:b/>
        </w:rPr>
      </w:pPr>
      <w:r w:rsidRPr="000A40F1">
        <w:rPr>
          <w:rFonts w:ascii="Arial" w:hAnsi="Arial" w:cs="Arial"/>
          <w:b/>
        </w:rPr>
        <w:t>Osiguranje temeljne socijalne sigurnosti građana i unaprjeđenje sistema socijalne</w:t>
      </w:r>
      <w:r w:rsidRPr="000A40F1">
        <w:rPr>
          <w:rFonts w:ascii="Arial" w:hAnsi="Arial" w:cs="Arial"/>
          <w:b/>
        </w:rPr>
        <w:br/>
        <w:t>zaštite, zaštite civilnih žrtava rata i zaštite porodice sa djecom/osigurati pravedan sistem socijalne i zdravstvene zaštite baziran na potrebama kantona</w:t>
      </w:r>
    </w:p>
    <w:p w:rsidR="003F58FA" w:rsidRPr="000A40F1" w:rsidRDefault="003F58FA" w:rsidP="003F58FA">
      <w:pPr>
        <w:suppressAutoHyphens/>
        <w:autoSpaceDE w:val="0"/>
        <w:autoSpaceDN w:val="0"/>
        <w:spacing w:after="0" w:line="240" w:lineRule="auto"/>
        <w:ind w:left="720"/>
        <w:jc w:val="both"/>
        <w:textAlignment w:val="baseline"/>
        <w:rPr>
          <w:rFonts w:ascii="Arial" w:hAnsi="Arial" w:cs="Arial"/>
          <w:b/>
        </w:rPr>
      </w:pPr>
    </w:p>
    <w:p w:rsidR="003F58FA" w:rsidRDefault="003F58FA" w:rsidP="003F58FA">
      <w:pPr>
        <w:autoSpaceDE w:val="0"/>
        <w:spacing w:line="240" w:lineRule="auto"/>
        <w:ind w:firstLine="709"/>
        <w:jc w:val="both"/>
        <w:rPr>
          <w:rFonts w:ascii="Arial" w:hAnsi="Arial" w:cs="Arial"/>
        </w:rPr>
      </w:pPr>
      <w:r>
        <w:rPr>
          <w:rFonts w:ascii="Arial" w:hAnsi="Arial" w:cs="Arial"/>
        </w:rPr>
        <w:lastRenderedPageBreak/>
        <w:t>Strateški/prioritetni cilj Ministarstva za socijalnu politiku, zdravstvo, raseljena lica i izbjeglice u 2016. godini je osigurati socijalnu sigurnost građana i unaprijediti sistem socijalne zaštite i zaštite porodice sa djecom</w:t>
      </w:r>
      <w:r w:rsidRPr="00BE14A9">
        <w:rPr>
          <w:rFonts w:ascii="Arial" w:hAnsi="Arial" w:cs="Arial"/>
          <w:b/>
        </w:rPr>
        <w:t>/</w:t>
      </w:r>
      <w:r w:rsidRPr="00BE14A9">
        <w:rPr>
          <w:rFonts w:ascii="Arial" w:hAnsi="Arial" w:cs="Arial"/>
        </w:rPr>
        <w:t>osigurati pravedan sitem socijalne i zdravstvene zaštite baziran na potrebama kantona</w:t>
      </w:r>
      <w:r>
        <w:rPr>
          <w:rFonts w:ascii="Arial" w:hAnsi="Arial" w:cs="Arial"/>
        </w:rPr>
        <w:t>. Ovaj cilj nastojat će se realizirati kroz aktivnosti dosljednu primjenu Kantonalnog zakona o socijalnoj zaštiti, zaštiti civilnih žrtava rata i zaštiti porodice sa djecom, te implementaciju strateških dokumenata iz oblasti socijalne zaštite i zaštite porodice sa djecom na nivou Bosne i Hercegovine, Federacije Bosne i Hercegovine i Bosansko</w:t>
      </w:r>
      <w:r w:rsidR="00150693">
        <w:rPr>
          <w:rFonts w:ascii="Arial" w:hAnsi="Arial" w:cs="Arial"/>
        </w:rPr>
        <w:t>-</w:t>
      </w:r>
      <w:r>
        <w:rPr>
          <w:rFonts w:ascii="Arial" w:hAnsi="Arial" w:cs="Arial"/>
        </w:rPr>
        <w:t xml:space="preserve">podrinjskog kantona Goražde. </w:t>
      </w:r>
    </w:p>
    <w:p w:rsidR="003F58FA" w:rsidRDefault="003F58FA" w:rsidP="003F58FA">
      <w:pPr>
        <w:autoSpaceDE w:val="0"/>
        <w:spacing w:line="240" w:lineRule="auto"/>
        <w:ind w:left="709"/>
        <w:jc w:val="both"/>
        <w:rPr>
          <w:rFonts w:ascii="Arial" w:hAnsi="Arial" w:cs="Arial"/>
        </w:rPr>
      </w:pPr>
      <w:r>
        <w:rPr>
          <w:rFonts w:ascii="Arial" w:hAnsi="Arial" w:cs="Arial"/>
        </w:rPr>
        <w:t>Na temelju cilja broj 1. proizilaze slijedeće aktivnosti.</w:t>
      </w:r>
    </w:p>
    <w:p w:rsidR="003F58FA" w:rsidRDefault="003F58FA" w:rsidP="003F58FA">
      <w:pPr>
        <w:numPr>
          <w:ilvl w:val="0"/>
          <w:numId w:val="12"/>
        </w:numPr>
        <w:tabs>
          <w:tab w:val="left" w:pos="993"/>
        </w:tabs>
        <w:suppressAutoHyphens/>
        <w:autoSpaceDE w:val="0"/>
        <w:autoSpaceDN w:val="0"/>
        <w:spacing w:after="0" w:line="240" w:lineRule="auto"/>
        <w:ind w:left="993" w:hanging="284"/>
        <w:jc w:val="both"/>
        <w:textAlignment w:val="baseline"/>
        <w:rPr>
          <w:rFonts w:ascii="Arial" w:hAnsi="Arial" w:cs="Arial"/>
        </w:rPr>
      </w:pPr>
      <w:r>
        <w:rPr>
          <w:rFonts w:ascii="Arial" w:hAnsi="Arial" w:cs="Arial"/>
        </w:rPr>
        <w:t>Provođenje zakona iz oblasti socijalne zaštite, zaštite porodice sa djecom, porodične-pravne zaštite. Poseban fokus će se staviti na aktivnosti izrade Analize</w:t>
      </w:r>
      <w:r w:rsidRPr="006D167F">
        <w:rPr>
          <w:rFonts w:ascii="Arial" w:hAnsi="Arial" w:cs="Arial"/>
        </w:rPr>
        <w:t xml:space="preserve"> potreba soc</w:t>
      </w:r>
      <w:r>
        <w:rPr>
          <w:rFonts w:ascii="Arial" w:hAnsi="Arial" w:cs="Arial"/>
        </w:rPr>
        <w:t>ijalno isključene djece, Analize</w:t>
      </w:r>
      <w:r w:rsidRPr="006D167F">
        <w:rPr>
          <w:rFonts w:ascii="Arial" w:hAnsi="Arial" w:cs="Arial"/>
        </w:rPr>
        <w:t xml:space="preserve"> potreba za javnom kuhinjom, Elaborat</w:t>
      </w:r>
      <w:r>
        <w:rPr>
          <w:rFonts w:ascii="Arial" w:hAnsi="Arial" w:cs="Arial"/>
        </w:rPr>
        <w:t>a</w:t>
      </w:r>
      <w:r w:rsidRPr="006D167F">
        <w:rPr>
          <w:rFonts w:ascii="Arial" w:hAnsi="Arial" w:cs="Arial"/>
        </w:rPr>
        <w:t xml:space="preserve"> o izvorima i mogućnostima isplate jednokratnih pomoći u vaučerima za kupovinu namirnica, Analiza prirodnog priraštaja u proteklih 10 godina</w:t>
      </w:r>
      <w:r>
        <w:rPr>
          <w:rFonts w:ascii="Arial" w:hAnsi="Arial" w:cs="Arial"/>
        </w:rPr>
        <w:t xml:space="preserve">, i putem </w:t>
      </w:r>
      <w:r w:rsidRPr="00E8252C">
        <w:rPr>
          <w:rFonts w:ascii="Arial" w:hAnsi="Arial" w:cs="Arial"/>
        </w:rPr>
        <w:t>Centra za socijalni rad izraditi će se socijalna karta za 500 najugroženijih porodica sa identifikovanim izvorima potpore i međusobno utvrđenim eventualnim preklapanjima potpore</w:t>
      </w:r>
      <w:r>
        <w:rPr>
          <w:rFonts w:ascii="Arial" w:hAnsi="Arial" w:cs="Arial"/>
        </w:rPr>
        <w:t xml:space="preserve"> iz drugih izvora i osnova.</w:t>
      </w:r>
    </w:p>
    <w:p w:rsidR="003F58FA" w:rsidRDefault="003F58FA" w:rsidP="003F58FA">
      <w:pPr>
        <w:numPr>
          <w:ilvl w:val="0"/>
          <w:numId w:val="12"/>
        </w:numPr>
        <w:tabs>
          <w:tab w:val="left" w:pos="993"/>
        </w:tabs>
        <w:suppressAutoHyphens/>
        <w:autoSpaceDE w:val="0"/>
        <w:autoSpaceDN w:val="0"/>
        <w:spacing w:after="0" w:line="240" w:lineRule="auto"/>
        <w:ind w:left="993" w:hanging="284"/>
        <w:jc w:val="both"/>
        <w:textAlignment w:val="baseline"/>
        <w:rPr>
          <w:rFonts w:ascii="Arial" w:hAnsi="Arial" w:cs="Arial"/>
        </w:rPr>
      </w:pPr>
      <w:r w:rsidRPr="008C0562">
        <w:rPr>
          <w:rFonts w:ascii="Arial" w:hAnsi="Arial" w:cs="Arial"/>
        </w:rPr>
        <w:t>Provođenje strateških i drugih dokumenata koji se odnose na oblast socijalne zaštite, zaštite porodice sa djecom i porodično-pravne zaštite.</w:t>
      </w:r>
    </w:p>
    <w:p w:rsidR="003F58FA" w:rsidRDefault="003F58FA" w:rsidP="003F58FA">
      <w:pPr>
        <w:numPr>
          <w:ilvl w:val="0"/>
          <w:numId w:val="12"/>
        </w:numPr>
        <w:tabs>
          <w:tab w:val="left" w:pos="993"/>
        </w:tabs>
        <w:suppressAutoHyphens/>
        <w:autoSpaceDE w:val="0"/>
        <w:autoSpaceDN w:val="0"/>
        <w:spacing w:after="0" w:line="240" w:lineRule="auto"/>
        <w:ind w:left="993" w:hanging="284"/>
        <w:jc w:val="both"/>
        <w:textAlignment w:val="baseline"/>
        <w:rPr>
          <w:rFonts w:ascii="Arial" w:hAnsi="Arial" w:cs="Arial"/>
        </w:rPr>
      </w:pPr>
      <w:r w:rsidRPr="008C0562">
        <w:rPr>
          <w:rFonts w:ascii="Arial" w:hAnsi="Arial" w:cs="Arial"/>
        </w:rPr>
        <w:t>Unapređenje funkcionisanja ustanova socijalne zaštite od značaja za Bosansko-podrinjski kanton Goražde</w:t>
      </w:r>
      <w:r>
        <w:rPr>
          <w:rFonts w:ascii="Arial" w:hAnsi="Arial" w:cs="Arial"/>
        </w:rPr>
        <w:t xml:space="preserve"> sa naglaskom na praćenje mjera sanacije u Staračkom domu i daljnji razvoj uslova</w:t>
      </w:r>
      <w:r w:rsidRPr="008C0562">
        <w:rPr>
          <w:rFonts w:ascii="Arial" w:hAnsi="Arial" w:cs="Arial"/>
        </w:rPr>
        <w:t>.</w:t>
      </w:r>
    </w:p>
    <w:p w:rsidR="003F58FA" w:rsidRPr="00715F9F" w:rsidRDefault="003F58FA" w:rsidP="003F58FA">
      <w:pPr>
        <w:tabs>
          <w:tab w:val="left" w:pos="993"/>
        </w:tabs>
        <w:suppressAutoHyphens/>
        <w:autoSpaceDE w:val="0"/>
        <w:autoSpaceDN w:val="0"/>
        <w:spacing w:after="0" w:line="240" w:lineRule="auto"/>
        <w:ind w:left="993"/>
        <w:jc w:val="both"/>
        <w:textAlignment w:val="baseline"/>
        <w:rPr>
          <w:rFonts w:ascii="Arial" w:hAnsi="Arial" w:cs="Arial"/>
        </w:rPr>
      </w:pPr>
    </w:p>
    <w:p w:rsidR="003F58FA" w:rsidRDefault="003F58FA" w:rsidP="003F58FA">
      <w:pPr>
        <w:numPr>
          <w:ilvl w:val="0"/>
          <w:numId w:val="11"/>
        </w:numPr>
        <w:suppressAutoHyphens/>
        <w:autoSpaceDE w:val="0"/>
        <w:autoSpaceDN w:val="0"/>
        <w:spacing w:after="0" w:line="240" w:lineRule="auto"/>
        <w:jc w:val="both"/>
        <w:textAlignment w:val="baseline"/>
        <w:rPr>
          <w:rFonts w:ascii="Arial" w:hAnsi="Arial" w:cs="Arial"/>
          <w:b/>
        </w:rPr>
      </w:pPr>
      <w:r w:rsidRPr="000A40F1">
        <w:rPr>
          <w:rFonts w:ascii="Arial" w:hAnsi="Arial" w:cs="Arial"/>
          <w:b/>
        </w:rPr>
        <w:t>Uspostavljanje efikasnijeg sistema zaštite, rehabilitacije i socijalne inkluzije</w:t>
      </w:r>
      <w:r w:rsidRPr="000A40F1">
        <w:rPr>
          <w:rFonts w:ascii="Arial" w:hAnsi="Arial" w:cs="Arial"/>
          <w:b/>
        </w:rPr>
        <w:br/>
        <w:t>osoba sa invaliditetom/osigurati pravedan sistem socijalne i zdravstvene zaštite baziran na potrebama kantona</w:t>
      </w:r>
    </w:p>
    <w:p w:rsidR="003F58FA" w:rsidRPr="000A40F1" w:rsidRDefault="003F58FA" w:rsidP="003F58FA">
      <w:pPr>
        <w:suppressAutoHyphens/>
        <w:autoSpaceDE w:val="0"/>
        <w:autoSpaceDN w:val="0"/>
        <w:spacing w:after="0" w:line="240" w:lineRule="auto"/>
        <w:ind w:left="720"/>
        <w:jc w:val="both"/>
        <w:textAlignment w:val="baseline"/>
        <w:rPr>
          <w:rFonts w:ascii="Arial" w:hAnsi="Arial" w:cs="Arial"/>
          <w:b/>
        </w:rPr>
      </w:pPr>
    </w:p>
    <w:p w:rsidR="003F58FA" w:rsidRDefault="003F58FA" w:rsidP="003F58FA">
      <w:pPr>
        <w:autoSpaceDE w:val="0"/>
        <w:adjustRightInd w:val="0"/>
        <w:spacing w:after="120" w:line="240" w:lineRule="auto"/>
        <w:ind w:firstLine="709"/>
        <w:jc w:val="both"/>
        <w:rPr>
          <w:rFonts w:ascii="Arial" w:hAnsi="Arial" w:cs="Arial"/>
        </w:rPr>
      </w:pPr>
      <w:r>
        <w:rPr>
          <w:rFonts w:ascii="Arial" w:hAnsi="Arial" w:cs="Arial"/>
        </w:rPr>
        <w:t xml:space="preserve">Drugi cilj Ministarstva za socijalnu politiku, zdravstvo, raseljena lica i izbjeglice u 2016. godini je osiguranje kontinuiteta u obezbjeđenju posebne zaštite socijalno ranjivih skupina poput djece, osoba sa invaliditetom, te starijih osoba bez porodičnog staranja, kroz pružanje adekvatne podrške i pomoći, kako bi se unaprijedio i podigao ukupan kvalitet života ovih vulnerabilnih kategorija. </w:t>
      </w:r>
    </w:p>
    <w:p w:rsidR="003F58FA" w:rsidRDefault="003F58FA" w:rsidP="003F58FA">
      <w:pPr>
        <w:autoSpaceDE w:val="0"/>
        <w:adjustRightInd w:val="0"/>
        <w:spacing w:after="120" w:line="240" w:lineRule="auto"/>
        <w:ind w:left="709"/>
        <w:jc w:val="both"/>
        <w:rPr>
          <w:rFonts w:ascii="Arial" w:hAnsi="Arial" w:cs="Arial"/>
        </w:rPr>
      </w:pPr>
      <w:r>
        <w:rPr>
          <w:rFonts w:ascii="Arial" w:hAnsi="Arial" w:cs="Arial"/>
        </w:rPr>
        <w:t xml:space="preserve">Na temelju cilja 2. proizilaze sljedeći aktivnosti i mjere: </w:t>
      </w:r>
    </w:p>
    <w:p w:rsidR="003F58FA" w:rsidRDefault="003F58FA" w:rsidP="003F58FA">
      <w:pPr>
        <w:numPr>
          <w:ilvl w:val="0"/>
          <w:numId w:val="13"/>
        </w:numPr>
        <w:tabs>
          <w:tab w:val="left" w:pos="993"/>
        </w:tabs>
        <w:suppressAutoHyphens/>
        <w:autoSpaceDE w:val="0"/>
        <w:autoSpaceDN w:val="0"/>
        <w:adjustRightInd w:val="0"/>
        <w:spacing w:after="120" w:line="240" w:lineRule="auto"/>
        <w:ind w:hanging="11"/>
        <w:jc w:val="both"/>
        <w:textAlignment w:val="baseline"/>
        <w:rPr>
          <w:rFonts w:ascii="Arial" w:hAnsi="Arial" w:cs="Arial"/>
        </w:rPr>
      </w:pPr>
      <w:r w:rsidRPr="00421AED">
        <w:rPr>
          <w:rFonts w:ascii="Arial" w:hAnsi="Arial" w:cs="Arial"/>
        </w:rPr>
        <w:t>Zaštita osoba sa invaliditetom i civilnih žrtava rata.</w:t>
      </w:r>
    </w:p>
    <w:p w:rsidR="003F58FA" w:rsidRDefault="003F58FA" w:rsidP="003F58FA">
      <w:pPr>
        <w:numPr>
          <w:ilvl w:val="0"/>
          <w:numId w:val="13"/>
        </w:numPr>
        <w:tabs>
          <w:tab w:val="left" w:pos="993"/>
        </w:tabs>
        <w:suppressAutoHyphens/>
        <w:autoSpaceDE w:val="0"/>
        <w:autoSpaceDN w:val="0"/>
        <w:adjustRightInd w:val="0"/>
        <w:spacing w:after="0" w:line="240" w:lineRule="auto"/>
        <w:ind w:left="993" w:hanging="284"/>
        <w:jc w:val="both"/>
        <w:textAlignment w:val="baseline"/>
        <w:rPr>
          <w:rFonts w:ascii="Arial" w:hAnsi="Arial" w:cs="Arial"/>
        </w:rPr>
      </w:pPr>
      <w:r w:rsidRPr="00D90C88">
        <w:rPr>
          <w:rFonts w:ascii="Arial" w:hAnsi="Arial" w:cs="Arial"/>
        </w:rPr>
        <w:t>Podrška u radu organizacija osoba sa invaliditetom i drugih nevladinih organizacija iz oblasti socijalne i dječije zaštite.</w:t>
      </w:r>
    </w:p>
    <w:p w:rsidR="003F58FA" w:rsidRPr="00011E70" w:rsidRDefault="003F58FA" w:rsidP="003F58FA">
      <w:pPr>
        <w:tabs>
          <w:tab w:val="left" w:pos="993"/>
        </w:tabs>
        <w:autoSpaceDE w:val="0"/>
        <w:adjustRightInd w:val="0"/>
        <w:spacing w:after="120" w:line="240" w:lineRule="auto"/>
        <w:ind w:left="993"/>
        <w:jc w:val="both"/>
        <w:rPr>
          <w:rFonts w:ascii="Arial" w:hAnsi="Arial" w:cs="Arial"/>
          <w:color w:val="0070C0"/>
        </w:rPr>
      </w:pPr>
    </w:p>
    <w:p w:rsidR="003F58FA" w:rsidRPr="000A40F1" w:rsidRDefault="003F58FA" w:rsidP="003F58FA">
      <w:pPr>
        <w:numPr>
          <w:ilvl w:val="0"/>
          <w:numId w:val="11"/>
        </w:numPr>
        <w:suppressAutoHyphens/>
        <w:autoSpaceDE w:val="0"/>
        <w:autoSpaceDN w:val="0"/>
        <w:spacing w:after="120" w:line="240" w:lineRule="auto"/>
        <w:jc w:val="both"/>
        <w:textAlignment w:val="baseline"/>
        <w:rPr>
          <w:rFonts w:ascii="Arial" w:hAnsi="Arial" w:cs="Arial"/>
          <w:b/>
        </w:rPr>
      </w:pPr>
      <w:r w:rsidRPr="000A40F1">
        <w:rPr>
          <w:rFonts w:ascii="Arial" w:hAnsi="Arial" w:cs="Arial"/>
          <w:b/>
          <w:lang w:val="hr-BA"/>
        </w:rPr>
        <w:t>Razvoj i jačanje zdravstvenog sektora i upravljanja u zdravstvu/</w:t>
      </w:r>
      <w:r w:rsidRPr="000A40F1">
        <w:rPr>
          <w:rFonts w:ascii="Arial" w:hAnsi="Arial" w:cs="Arial"/>
          <w:b/>
        </w:rPr>
        <w:t>osigurati pravedan sistem socijalne i zdravstvene zaštite baziran na potrebama kantona</w:t>
      </w:r>
    </w:p>
    <w:p w:rsidR="003F58FA" w:rsidRDefault="003F58FA" w:rsidP="00701AED">
      <w:pPr>
        <w:pStyle w:val="BodyText"/>
        <w:spacing w:line="240" w:lineRule="auto"/>
        <w:ind w:firstLine="708"/>
        <w:jc w:val="both"/>
        <w:rPr>
          <w:rFonts w:ascii="Arial" w:hAnsi="Arial" w:cs="Arial"/>
          <w:lang w:val="hr-BA"/>
        </w:rPr>
      </w:pPr>
      <w:r>
        <w:rPr>
          <w:rFonts w:ascii="Arial" w:hAnsi="Arial" w:cs="Arial"/>
          <w:lang w:val="hr-BA"/>
        </w:rPr>
        <w:t xml:space="preserve">Uz važeće zakonske propise iz oblasti zdravstvene zaštite i zdravstvenog osiguranja aktivnosti Ministarstva </w:t>
      </w:r>
      <w:r>
        <w:rPr>
          <w:rFonts w:ascii="Arial" w:hAnsi="Arial" w:cs="Arial"/>
        </w:rPr>
        <w:t xml:space="preserve">za socijalnu politiku, zdravstvo, raseljena lica i izbjeglice </w:t>
      </w:r>
      <w:r>
        <w:rPr>
          <w:rFonts w:ascii="Arial" w:hAnsi="Arial" w:cs="Arial"/>
          <w:lang w:val="hr-BA"/>
        </w:rPr>
        <w:t>naslanjaju se i na strateški plan razvoja zdravstva u Federaciji Bosne i Hercegovine za period 2008</w:t>
      </w:r>
      <w:r w:rsidR="00150693">
        <w:rPr>
          <w:rFonts w:ascii="Arial" w:hAnsi="Arial" w:cs="Arial"/>
          <w:lang w:val="hr-BA"/>
        </w:rPr>
        <w:t>.-</w:t>
      </w:r>
      <w:r>
        <w:rPr>
          <w:rFonts w:ascii="Arial" w:hAnsi="Arial" w:cs="Arial"/>
          <w:lang w:val="hr-BA"/>
        </w:rPr>
        <w:t xml:space="preserve">2018. Ova strategija predstavlja okvir za razvoj i unaprjeđenje zdravstva na osnovu kojeg se prave operativni planovi u skladu sa finansijskim mogućnostima Ministarstva </w:t>
      </w:r>
      <w:r>
        <w:rPr>
          <w:rFonts w:ascii="Arial" w:hAnsi="Arial" w:cs="Arial"/>
        </w:rPr>
        <w:t>za socijalnu politiku, zdravstvo, raseljena lica i izbjeglice</w:t>
      </w:r>
      <w:r>
        <w:rPr>
          <w:rFonts w:ascii="Arial" w:hAnsi="Arial" w:cs="Arial"/>
          <w:lang w:val="hr-BA"/>
        </w:rPr>
        <w:t>. S tim u vezi, ovim planom rada utvrđujemo mjere.</w:t>
      </w:r>
    </w:p>
    <w:p w:rsidR="003F58FA" w:rsidRDefault="003F58FA" w:rsidP="003F58FA">
      <w:pPr>
        <w:pStyle w:val="BodyText"/>
        <w:numPr>
          <w:ilvl w:val="0"/>
          <w:numId w:val="10"/>
        </w:numPr>
        <w:tabs>
          <w:tab w:val="left" w:pos="993"/>
        </w:tabs>
        <w:suppressAutoHyphens/>
        <w:autoSpaceDN w:val="0"/>
        <w:spacing w:line="240" w:lineRule="auto"/>
        <w:ind w:left="993" w:hanging="284"/>
        <w:jc w:val="both"/>
        <w:textAlignment w:val="baseline"/>
        <w:rPr>
          <w:rFonts w:ascii="Arial" w:hAnsi="Arial" w:cs="Arial"/>
          <w:lang w:val="hr-BA"/>
        </w:rPr>
      </w:pPr>
      <w:r>
        <w:rPr>
          <w:rFonts w:ascii="Arial" w:hAnsi="Arial" w:cs="Arial"/>
          <w:lang w:val="hr-BA"/>
        </w:rPr>
        <w:lastRenderedPageBreak/>
        <w:t>Unaprjeđenje rada primarne, specijalističko - konsultativne i bolničke zdravstvene zaštite kroz unaprjeđenje dostupnosti kvalitetnim i sigurnim zdravstvenim uslugama.</w:t>
      </w:r>
    </w:p>
    <w:p w:rsidR="003F58FA" w:rsidRDefault="003F58FA" w:rsidP="003F58FA">
      <w:pPr>
        <w:pStyle w:val="BodyText"/>
        <w:numPr>
          <w:ilvl w:val="0"/>
          <w:numId w:val="10"/>
        </w:numPr>
        <w:tabs>
          <w:tab w:val="left" w:pos="993"/>
        </w:tabs>
        <w:suppressAutoHyphens/>
        <w:autoSpaceDN w:val="0"/>
        <w:spacing w:line="240" w:lineRule="auto"/>
        <w:ind w:left="993" w:hanging="284"/>
        <w:jc w:val="both"/>
        <w:textAlignment w:val="baseline"/>
        <w:rPr>
          <w:rFonts w:ascii="Arial" w:hAnsi="Arial" w:cs="Arial"/>
          <w:lang w:val="hr-BA"/>
        </w:rPr>
      </w:pPr>
      <w:r w:rsidRPr="00C55AF6">
        <w:rPr>
          <w:rFonts w:ascii="Arial" w:hAnsi="Arial" w:cs="Arial"/>
          <w:lang w:val="hr-BA"/>
        </w:rPr>
        <w:t>Jačanje uloge javno – zdravstvene djelatnosti kroz osiguranje i jačanje osnovnih javnozdravstvenih funkcija koje omogućavaju promociju zdravlja i prevenciju bolesti.</w:t>
      </w:r>
    </w:p>
    <w:p w:rsidR="003F58FA" w:rsidRPr="00C55AF6" w:rsidRDefault="003F58FA" w:rsidP="003F58FA">
      <w:pPr>
        <w:pStyle w:val="BodyText"/>
        <w:numPr>
          <w:ilvl w:val="0"/>
          <w:numId w:val="10"/>
        </w:numPr>
        <w:tabs>
          <w:tab w:val="left" w:pos="993"/>
        </w:tabs>
        <w:suppressAutoHyphens/>
        <w:autoSpaceDN w:val="0"/>
        <w:spacing w:line="240" w:lineRule="auto"/>
        <w:ind w:left="993" w:hanging="284"/>
        <w:jc w:val="both"/>
        <w:textAlignment w:val="baseline"/>
        <w:rPr>
          <w:rFonts w:ascii="Arial" w:hAnsi="Arial" w:cs="Arial"/>
          <w:lang w:val="hr-BA"/>
        </w:rPr>
      </w:pPr>
      <w:r>
        <w:rPr>
          <w:rFonts w:ascii="Arial" w:hAnsi="Arial" w:cs="Arial"/>
          <w:lang w:val="hr-BA"/>
        </w:rPr>
        <w:t>Unapr</w:t>
      </w:r>
      <w:r w:rsidRPr="00C55AF6">
        <w:rPr>
          <w:rFonts w:ascii="Arial" w:hAnsi="Arial" w:cs="Arial"/>
          <w:lang w:val="hr-BA"/>
        </w:rPr>
        <w:t>jeđenje snabdjevenosti stanovništva lijekovima kroz povećanje dostupnosti sigurnim, kvalitetnim i ekonomičnim lijekovima.</w:t>
      </w:r>
    </w:p>
    <w:p w:rsidR="003F58FA" w:rsidRDefault="003F58FA" w:rsidP="003F58FA">
      <w:pPr>
        <w:autoSpaceDE w:val="0"/>
        <w:adjustRightInd w:val="0"/>
        <w:spacing w:after="120" w:line="240" w:lineRule="auto"/>
        <w:ind w:firstLine="426"/>
        <w:jc w:val="both"/>
        <w:rPr>
          <w:rFonts w:ascii="Arial" w:hAnsi="Arial" w:cs="Arial"/>
        </w:rPr>
      </w:pPr>
      <w:r>
        <w:rPr>
          <w:rFonts w:ascii="Arial" w:hAnsi="Arial" w:cs="Arial"/>
        </w:rPr>
        <w:t xml:space="preserve">Na temelju cilja 3. proizilaze sljedeće aktivnosti: </w:t>
      </w:r>
    </w:p>
    <w:p w:rsidR="003F58FA" w:rsidRDefault="003F58FA" w:rsidP="003F58FA">
      <w:pPr>
        <w:pStyle w:val="BodyText"/>
        <w:numPr>
          <w:ilvl w:val="0"/>
          <w:numId w:val="14"/>
        </w:numPr>
        <w:tabs>
          <w:tab w:val="left" w:pos="993"/>
        </w:tabs>
        <w:suppressAutoHyphens/>
        <w:autoSpaceDN w:val="0"/>
        <w:spacing w:line="240" w:lineRule="auto"/>
        <w:ind w:left="993" w:hanging="284"/>
        <w:jc w:val="both"/>
        <w:textAlignment w:val="baseline"/>
        <w:rPr>
          <w:rFonts w:ascii="Arial" w:hAnsi="Arial" w:cs="Arial"/>
          <w:lang w:val="hr-BA"/>
        </w:rPr>
      </w:pPr>
      <w:r>
        <w:rPr>
          <w:rFonts w:ascii="Arial" w:hAnsi="Arial" w:cs="Arial"/>
          <w:lang w:val="hr-BA"/>
        </w:rPr>
        <w:t>Obezbjeđenje finansijske održivosti sistema zdravstva i iznalaženje dodatnih izvora finansiranja u oblasti zdravstvene zaštite i zdravstvenog osiguranja. Poduzimat će se aktivnosti na</w:t>
      </w:r>
      <w:r w:rsidRPr="009263AF">
        <w:rPr>
          <w:rFonts w:ascii="Arial" w:hAnsi="Arial" w:cs="Arial"/>
        </w:rPr>
        <w:t xml:space="preserve"> poboljšanja ostvarivanja prihoda po osnovu zdravstvenog osiguranja</w:t>
      </w:r>
      <w:r>
        <w:rPr>
          <w:rFonts w:ascii="Arial" w:hAnsi="Arial" w:cs="Arial"/>
        </w:rPr>
        <w:t>.</w:t>
      </w:r>
      <w:r w:rsidRPr="009263AF">
        <w:rPr>
          <w:rFonts w:ascii="Arial" w:hAnsi="Arial" w:cs="Arial"/>
        </w:rPr>
        <w:t xml:space="preserve"> </w:t>
      </w:r>
    </w:p>
    <w:p w:rsidR="003F58FA" w:rsidRDefault="003F58FA" w:rsidP="003F58FA">
      <w:pPr>
        <w:pStyle w:val="BodyText"/>
        <w:numPr>
          <w:ilvl w:val="0"/>
          <w:numId w:val="14"/>
        </w:numPr>
        <w:tabs>
          <w:tab w:val="left" w:pos="993"/>
        </w:tabs>
        <w:suppressAutoHyphens/>
        <w:autoSpaceDN w:val="0"/>
        <w:spacing w:line="240" w:lineRule="auto"/>
        <w:ind w:left="993" w:hanging="284"/>
        <w:jc w:val="both"/>
        <w:textAlignment w:val="baseline"/>
        <w:rPr>
          <w:rFonts w:ascii="Arial" w:hAnsi="Arial" w:cs="Arial"/>
          <w:lang w:val="hr-BA"/>
        </w:rPr>
      </w:pPr>
      <w:r w:rsidRPr="005C7DCA">
        <w:rPr>
          <w:rFonts w:ascii="Arial" w:hAnsi="Arial" w:cs="Arial"/>
          <w:lang w:val="hr-BA"/>
        </w:rPr>
        <w:t>Racionalizacija i bolje upravljanje resursima u zdravstvu (ljudski resursi, edukacije, informatizacija, proje</w:t>
      </w:r>
      <w:r>
        <w:rPr>
          <w:rFonts w:ascii="Arial" w:hAnsi="Arial" w:cs="Arial"/>
          <w:lang w:val="hr-BA"/>
        </w:rPr>
        <w:t xml:space="preserve">kti od interesa za </w:t>
      </w:r>
      <w:r w:rsidRPr="005C7DCA">
        <w:rPr>
          <w:rFonts w:ascii="Arial" w:hAnsi="Arial" w:cs="Arial"/>
          <w:lang w:val="hr-BA"/>
        </w:rPr>
        <w:t>Bosansk</w:t>
      </w:r>
      <w:r>
        <w:rPr>
          <w:rFonts w:ascii="Arial" w:hAnsi="Arial" w:cs="Arial"/>
          <w:lang w:val="hr-BA"/>
        </w:rPr>
        <w:t>o</w:t>
      </w:r>
      <w:r w:rsidR="00701AED">
        <w:rPr>
          <w:rFonts w:ascii="Arial" w:hAnsi="Arial" w:cs="Arial"/>
          <w:lang w:val="hr-BA"/>
        </w:rPr>
        <w:t>-</w:t>
      </w:r>
      <w:r>
        <w:rPr>
          <w:rFonts w:ascii="Arial" w:hAnsi="Arial" w:cs="Arial"/>
          <w:lang w:val="hr-BA"/>
        </w:rPr>
        <w:t>podrinjski kanton</w:t>
      </w:r>
      <w:r w:rsidRPr="005C7DCA">
        <w:rPr>
          <w:rFonts w:ascii="Arial" w:hAnsi="Arial" w:cs="Arial"/>
          <w:lang w:val="hr-BA"/>
        </w:rPr>
        <w:t xml:space="preserve"> Goražde).</w:t>
      </w:r>
    </w:p>
    <w:p w:rsidR="003F58FA" w:rsidRDefault="003F58FA" w:rsidP="003F58FA">
      <w:pPr>
        <w:pStyle w:val="BodyText"/>
        <w:numPr>
          <w:ilvl w:val="0"/>
          <w:numId w:val="14"/>
        </w:numPr>
        <w:tabs>
          <w:tab w:val="left" w:pos="993"/>
        </w:tabs>
        <w:suppressAutoHyphens/>
        <w:autoSpaceDN w:val="0"/>
        <w:spacing w:line="240" w:lineRule="auto"/>
        <w:ind w:left="993" w:hanging="284"/>
        <w:jc w:val="both"/>
        <w:textAlignment w:val="baseline"/>
        <w:rPr>
          <w:rFonts w:ascii="Arial" w:hAnsi="Arial" w:cs="Arial"/>
          <w:lang w:val="hr-BA"/>
        </w:rPr>
      </w:pPr>
      <w:r w:rsidRPr="005C7DCA">
        <w:rPr>
          <w:rFonts w:ascii="Arial" w:hAnsi="Arial" w:cs="Arial"/>
          <w:lang w:val="hr-BA"/>
        </w:rPr>
        <w:t>Poboljšanje dostupnosti stanovništvu zdravstvenih usluga porodične medicine u svim dijelovima Bosansko</w:t>
      </w:r>
      <w:r w:rsidR="00150693">
        <w:rPr>
          <w:rFonts w:ascii="Arial" w:hAnsi="Arial" w:cs="Arial"/>
          <w:lang w:val="hr-BA"/>
        </w:rPr>
        <w:t>-</w:t>
      </w:r>
      <w:r w:rsidRPr="005C7DCA">
        <w:rPr>
          <w:rFonts w:ascii="Arial" w:hAnsi="Arial" w:cs="Arial"/>
          <w:lang w:val="hr-BA"/>
        </w:rPr>
        <w:t>podrinjskog kantona Goražde.</w:t>
      </w:r>
    </w:p>
    <w:p w:rsidR="003F58FA" w:rsidRPr="009263AF" w:rsidRDefault="003F58FA" w:rsidP="003F58FA">
      <w:pPr>
        <w:pStyle w:val="BodyText"/>
        <w:numPr>
          <w:ilvl w:val="0"/>
          <w:numId w:val="14"/>
        </w:numPr>
        <w:tabs>
          <w:tab w:val="left" w:pos="993"/>
        </w:tabs>
        <w:suppressAutoHyphens/>
        <w:autoSpaceDN w:val="0"/>
        <w:spacing w:line="240" w:lineRule="auto"/>
        <w:ind w:left="993" w:hanging="284"/>
        <w:jc w:val="both"/>
        <w:textAlignment w:val="baseline"/>
        <w:rPr>
          <w:rFonts w:ascii="Arial" w:hAnsi="Arial" w:cs="Arial"/>
          <w:lang w:val="hr-BA"/>
        </w:rPr>
      </w:pPr>
      <w:r w:rsidRPr="009263AF">
        <w:rPr>
          <w:rFonts w:ascii="Arial" w:hAnsi="Arial" w:cs="Arial"/>
          <w:lang w:val="hr-BA"/>
        </w:rPr>
        <w:t>Kvalitetnije pružanje usluga primarne, specijalističko - konsultativne i bolničke zdravstvene zaštite, kao i proširivanje obima i vrste zdravstvenih usluga baziranih na savremenim medicinskim dostignućima i novim zdravstvenim tehnologijama.</w:t>
      </w:r>
      <w:r w:rsidRPr="009263AF">
        <w:rPr>
          <w:rFonts w:ascii="Arial" w:hAnsi="Arial" w:cs="Arial"/>
        </w:rPr>
        <w:t xml:space="preserve"> Provodit će se aktivnosti daljnjeg razvoja informatizacije u zdravstvu, nastavka obezbjeđivanja zdravstva za sva lica, razvoj implementacije prava na zdravstvo povratnika. Problemi u zdravstvu će se nastojati otklanjati kroz formiranje radne grupe sa zadatkom da utvrdi set mjera i da se iste implementiraju. </w:t>
      </w:r>
    </w:p>
    <w:p w:rsidR="003F58FA" w:rsidRDefault="003F58FA" w:rsidP="003F58FA">
      <w:pPr>
        <w:pStyle w:val="BodyText"/>
        <w:numPr>
          <w:ilvl w:val="0"/>
          <w:numId w:val="14"/>
        </w:numPr>
        <w:tabs>
          <w:tab w:val="left" w:pos="993"/>
        </w:tabs>
        <w:suppressAutoHyphens/>
        <w:autoSpaceDN w:val="0"/>
        <w:spacing w:line="240" w:lineRule="auto"/>
        <w:ind w:left="993" w:hanging="284"/>
        <w:jc w:val="both"/>
        <w:textAlignment w:val="baseline"/>
        <w:rPr>
          <w:rFonts w:ascii="Arial" w:hAnsi="Arial" w:cs="Arial"/>
          <w:lang w:val="hr-BA"/>
        </w:rPr>
      </w:pPr>
      <w:r w:rsidRPr="009263AF">
        <w:rPr>
          <w:rFonts w:ascii="Arial" w:hAnsi="Arial" w:cs="Arial"/>
          <w:lang w:val="hr-BA"/>
        </w:rPr>
        <w:t>Blagovremeno usaglašavanje i primjena odluka o lijekovima sa liste lijekova obaveznog zdravstvenog osiguranja i bolničke liste lijekova.</w:t>
      </w:r>
    </w:p>
    <w:p w:rsidR="003F58FA" w:rsidRPr="00974BF9" w:rsidRDefault="003F58FA" w:rsidP="003F58FA">
      <w:pPr>
        <w:pStyle w:val="BodyText"/>
        <w:numPr>
          <w:ilvl w:val="0"/>
          <w:numId w:val="11"/>
        </w:numPr>
        <w:suppressAutoHyphens/>
        <w:autoSpaceDN w:val="0"/>
        <w:spacing w:line="240" w:lineRule="auto"/>
        <w:jc w:val="both"/>
        <w:textAlignment w:val="baseline"/>
        <w:rPr>
          <w:rFonts w:ascii="Arial" w:hAnsi="Arial" w:cs="Arial"/>
          <w:b/>
        </w:rPr>
      </w:pPr>
      <w:r w:rsidRPr="00974BF9">
        <w:rPr>
          <w:rFonts w:ascii="Arial" w:hAnsi="Arial" w:cs="Arial"/>
          <w:b/>
        </w:rPr>
        <w:t xml:space="preserve">Podrška procesu održivog povratka na prostoru Gornje-drinske regije i poboljšanje uslova života raseljenih lica koja borave na prostoru </w:t>
      </w:r>
      <w:r w:rsidRPr="00974BF9">
        <w:rPr>
          <w:rFonts w:ascii="Arial" w:hAnsi="Arial" w:cs="Arial"/>
          <w:b/>
          <w:lang w:val="hr-BA"/>
        </w:rPr>
        <w:t>Bosansko</w:t>
      </w:r>
      <w:r w:rsidR="00150693">
        <w:rPr>
          <w:rFonts w:ascii="Arial" w:hAnsi="Arial" w:cs="Arial"/>
          <w:b/>
          <w:lang w:val="hr-BA"/>
        </w:rPr>
        <w:t>-</w:t>
      </w:r>
      <w:r w:rsidRPr="00974BF9">
        <w:rPr>
          <w:rFonts w:ascii="Arial" w:hAnsi="Arial" w:cs="Arial"/>
          <w:b/>
          <w:lang w:val="hr-BA"/>
        </w:rPr>
        <w:t xml:space="preserve"> podrinjskog kantona Goražde</w:t>
      </w:r>
    </w:p>
    <w:p w:rsidR="003F58FA" w:rsidRDefault="003F58FA" w:rsidP="00974BF9">
      <w:pPr>
        <w:pStyle w:val="BodyText"/>
        <w:spacing w:line="240" w:lineRule="auto"/>
        <w:ind w:firstLine="709"/>
        <w:jc w:val="both"/>
        <w:rPr>
          <w:rFonts w:ascii="Arial" w:hAnsi="Arial" w:cs="Arial"/>
        </w:rPr>
      </w:pPr>
      <w:r>
        <w:rPr>
          <w:rFonts w:ascii="Arial" w:hAnsi="Arial" w:cs="Arial"/>
        </w:rPr>
        <w:t xml:space="preserve">Četvrti cilj Ministarstva za socijalnu politiku, zdravstvo, raseljena lica i izbjeglice je podrška procesu održivog povratka na prostoru </w:t>
      </w:r>
      <w:r w:rsidRPr="005C7DCA">
        <w:rPr>
          <w:rFonts w:ascii="Arial" w:hAnsi="Arial" w:cs="Arial"/>
          <w:lang w:val="hr-BA"/>
        </w:rPr>
        <w:t>Bosansko</w:t>
      </w:r>
      <w:r w:rsidR="00701AED">
        <w:rPr>
          <w:rFonts w:ascii="Arial" w:hAnsi="Arial" w:cs="Arial"/>
          <w:lang w:val="hr-BA"/>
        </w:rPr>
        <w:t>-</w:t>
      </w:r>
      <w:r w:rsidRPr="005C7DCA">
        <w:rPr>
          <w:rFonts w:ascii="Arial" w:hAnsi="Arial" w:cs="Arial"/>
          <w:lang w:val="hr-BA"/>
        </w:rPr>
        <w:t>podrinjskog kantona Goražde</w:t>
      </w:r>
      <w:r>
        <w:rPr>
          <w:rFonts w:ascii="Arial" w:hAnsi="Arial" w:cs="Arial"/>
        </w:rPr>
        <w:t xml:space="preserve"> i povratnika iz </w:t>
      </w:r>
      <w:r w:rsidRPr="005C7DCA">
        <w:rPr>
          <w:rFonts w:ascii="Arial" w:hAnsi="Arial" w:cs="Arial"/>
          <w:lang w:val="hr-BA"/>
        </w:rPr>
        <w:t>Bosansko</w:t>
      </w:r>
      <w:r w:rsidR="00701AED">
        <w:rPr>
          <w:rFonts w:ascii="Arial" w:hAnsi="Arial" w:cs="Arial"/>
          <w:lang w:val="hr-BA"/>
        </w:rPr>
        <w:t>-</w:t>
      </w:r>
      <w:r w:rsidRPr="005C7DCA">
        <w:rPr>
          <w:rFonts w:ascii="Arial" w:hAnsi="Arial" w:cs="Arial"/>
          <w:lang w:val="hr-BA"/>
        </w:rPr>
        <w:t>podrinjskog kantona Goražde</w:t>
      </w:r>
      <w:r>
        <w:rPr>
          <w:rFonts w:ascii="Arial" w:hAnsi="Arial" w:cs="Arial"/>
        </w:rPr>
        <w:t xml:space="preserve"> u susjedne općine RS u okviru kojeg će se nastojati doprinijeti poboljšanju preduslova života povratnika kroz podršku dostizanja održivosti povratka. Preduslov navedenom biće rješavanje problema lokalne infrastrukture i stambenih problema.</w:t>
      </w:r>
    </w:p>
    <w:p w:rsidR="003F58FA" w:rsidRDefault="003F58FA" w:rsidP="00974BF9">
      <w:pPr>
        <w:pStyle w:val="BodyText"/>
        <w:spacing w:line="240" w:lineRule="auto"/>
        <w:ind w:firstLine="709"/>
        <w:jc w:val="both"/>
        <w:rPr>
          <w:rFonts w:ascii="Arial" w:hAnsi="Arial" w:cs="Arial"/>
        </w:rPr>
      </w:pPr>
      <w:r>
        <w:rPr>
          <w:rFonts w:ascii="Arial" w:hAnsi="Arial" w:cs="Arial"/>
        </w:rPr>
        <w:t xml:space="preserve">Kroz ovaj strateški cilj obezbijedit će se podrška raseljenim licima koji se nalaze na području </w:t>
      </w:r>
      <w:r w:rsidRPr="005C7DCA">
        <w:rPr>
          <w:rFonts w:ascii="Arial" w:hAnsi="Arial" w:cs="Arial"/>
          <w:lang w:val="hr-BA"/>
        </w:rPr>
        <w:t>Bosansko</w:t>
      </w:r>
      <w:r w:rsidR="00701AED">
        <w:rPr>
          <w:rFonts w:ascii="Arial" w:hAnsi="Arial" w:cs="Arial"/>
          <w:lang w:val="hr-BA"/>
        </w:rPr>
        <w:t>-</w:t>
      </w:r>
      <w:r w:rsidRPr="005C7DCA">
        <w:rPr>
          <w:rFonts w:ascii="Arial" w:hAnsi="Arial" w:cs="Arial"/>
          <w:lang w:val="hr-BA"/>
        </w:rPr>
        <w:t>podrinjskog kantona Goražde</w:t>
      </w:r>
      <w:r>
        <w:rPr>
          <w:rFonts w:ascii="Arial" w:hAnsi="Arial" w:cs="Arial"/>
        </w:rPr>
        <w:t xml:space="preserve"> u obezbjeđivanju uslova za njihov povratak u prijeratna mjesta življenja ili aktivna podrška u zatvaranju alternativnih i kolektivnih centara izgradnjom novih stambenih jedinica kroz program socijalnog stanovanja.</w:t>
      </w:r>
    </w:p>
    <w:p w:rsidR="003F58FA" w:rsidRDefault="003F58FA" w:rsidP="003F58FA">
      <w:pPr>
        <w:autoSpaceDE w:val="0"/>
        <w:adjustRightInd w:val="0"/>
        <w:spacing w:after="120" w:line="240" w:lineRule="auto"/>
        <w:ind w:firstLine="709"/>
        <w:jc w:val="both"/>
        <w:rPr>
          <w:rFonts w:ascii="Arial" w:hAnsi="Arial" w:cs="Arial"/>
        </w:rPr>
      </w:pPr>
      <w:r>
        <w:rPr>
          <w:rFonts w:ascii="Arial" w:hAnsi="Arial" w:cs="Arial"/>
        </w:rPr>
        <w:t xml:space="preserve">Na temelju cilja 4. proizilaze sljedeći aktivnosti i mjere: </w:t>
      </w:r>
    </w:p>
    <w:p w:rsidR="003F58FA" w:rsidRPr="009263AF" w:rsidRDefault="003F58FA" w:rsidP="003F58FA">
      <w:pPr>
        <w:pStyle w:val="BodyText"/>
        <w:numPr>
          <w:ilvl w:val="0"/>
          <w:numId w:val="15"/>
        </w:numPr>
        <w:tabs>
          <w:tab w:val="left" w:pos="993"/>
        </w:tabs>
        <w:suppressAutoHyphens/>
        <w:autoSpaceDN w:val="0"/>
        <w:spacing w:line="240" w:lineRule="auto"/>
        <w:ind w:left="993" w:hanging="284"/>
        <w:jc w:val="both"/>
        <w:textAlignment w:val="baseline"/>
        <w:rPr>
          <w:rFonts w:ascii="Arial" w:hAnsi="Arial" w:cs="Arial"/>
          <w:lang w:val="hr-BA"/>
        </w:rPr>
      </w:pPr>
      <w:r>
        <w:rPr>
          <w:rFonts w:ascii="Arial" w:hAnsi="Arial" w:cs="Arial"/>
        </w:rPr>
        <w:t>Podrška održivom povratku koji podrazumijeva podršku razvoju poljoprivrede, nepoljoprivrednom porodičnom biznisu, razvoju turističkih kapaciteta, oporavku infrastrukture, rekonstrukciji stambenog fonda, vjerskih i sakralnih objekata.</w:t>
      </w:r>
      <w:r w:rsidRPr="009263AF">
        <w:rPr>
          <w:rFonts w:ascii="Arial" w:hAnsi="Arial" w:cs="Arial"/>
        </w:rPr>
        <w:t xml:space="preserve"> </w:t>
      </w:r>
      <w:r>
        <w:rPr>
          <w:rFonts w:ascii="Arial" w:hAnsi="Arial" w:cs="Arial"/>
        </w:rPr>
        <w:t xml:space="preserve">Također </w:t>
      </w:r>
      <w:r w:rsidRPr="009263AF">
        <w:rPr>
          <w:rFonts w:ascii="Arial" w:hAnsi="Arial" w:cs="Arial"/>
        </w:rPr>
        <w:t xml:space="preserve"> poduzeti </w:t>
      </w:r>
      <w:r>
        <w:rPr>
          <w:rFonts w:ascii="Arial" w:hAnsi="Arial" w:cs="Arial"/>
        </w:rPr>
        <w:t xml:space="preserve">će se </w:t>
      </w:r>
      <w:r w:rsidRPr="009263AF">
        <w:rPr>
          <w:rFonts w:ascii="Arial" w:hAnsi="Arial" w:cs="Arial"/>
        </w:rPr>
        <w:t>mjere na pronalasku mogućnosti nabavke putem kreditnih sredstava.</w:t>
      </w:r>
    </w:p>
    <w:p w:rsidR="003F58FA" w:rsidRPr="00715F9F" w:rsidRDefault="003F58FA" w:rsidP="003F58FA">
      <w:pPr>
        <w:pStyle w:val="BodyText"/>
        <w:numPr>
          <w:ilvl w:val="0"/>
          <w:numId w:val="15"/>
        </w:numPr>
        <w:tabs>
          <w:tab w:val="left" w:pos="993"/>
        </w:tabs>
        <w:suppressAutoHyphens/>
        <w:autoSpaceDN w:val="0"/>
        <w:spacing w:line="240" w:lineRule="auto"/>
        <w:ind w:left="993" w:hanging="284"/>
        <w:jc w:val="both"/>
        <w:textAlignment w:val="baseline"/>
        <w:rPr>
          <w:rFonts w:ascii="Arial" w:hAnsi="Arial" w:cs="Arial"/>
          <w:lang w:val="hr-BA"/>
        </w:rPr>
      </w:pPr>
      <w:r w:rsidRPr="009263AF">
        <w:rPr>
          <w:rFonts w:ascii="Arial" w:hAnsi="Arial" w:cs="Arial"/>
        </w:rPr>
        <w:t xml:space="preserve">Poboljšanje stambenih i socioekonomskih uslova povratnika i raseljenih osoba u alternativnim i kolektivnim smještajima. Ovaj operativni cilj podrazumijeva podršku rješavanju stambenog pitanja povratnicima, zatvaranje alternativnih i kolektivnih </w:t>
      </w:r>
      <w:r w:rsidRPr="009263AF">
        <w:rPr>
          <w:rFonts w:ascii="Arial" w:hAnsi="Arial" w:cs="Arial"/>
        </w:rPr>
        <w:lastRenderedPageBreak/>
        <w:t xml:space="preserve">smještaja  kroz projekte izgradnje novih stambenih jedinica u okviru programa socijalnog stanovanja i nabavku, prevoz i raspodjelu roba humanitarnog porijekla. </w:t>
      </w:r>
    </w:p>
    <w:p w:rsidR="003F58FA" w:rsidRPr="00641E2E" w:rsidRDefault="003F58FA" w:rsidP="003F58FA">
      <w:pPr>
        <w:autoSpaceDE w:val="0"/>
        <w:autoSpaceDN w:val="0"/>
        <w:adjustRightInd w:val="0"/>
        <w:spacing w:after="0" w:line="240" w:lineRule="auto"/>
        <w:jc w:val="both"/>
        <w:rPr>
          <w:rFonts w:ascii="Arial" w:hAnsi="Arial" w:cs="Arial"/>
        </w:rPr>
      </w:pPr>
    </w:p>
    <w:p w:rsidR="003F58FA" w:rsidRDefault="003F58FA" w:rsidP="003F58FA">
      <w:pPr>
        <w:autoSpaceDE w:val="0"/>
        <w:autoSpaceDN w:val="0"/>
        <w:adjustRightInd w:val="0"/>
        <w:spacing w:after="0" w:line="240" w:lineRule="auto"/>
        <w:jc w:val="both"/>
        <w:rPr>
          <w:rFonts w:ascii="Arial" w:eastAsia="Arial,Bold" w:hAnsi="Arial" w:cs="Arial"/>
          <w:b/>
          <w:bCs/>
          <w:sz w:val="24"/>
          <w:szCs w:val="24"/>
        </w:rPr>
      </w:pPr>
      <w:r w:rsidRPr="00901C32">
        <w:rPr>
          <w:rFonts w:ascii="Arial" w:eastAsia="Arial,Bold" w:hAnsi="Arial" w:cs="Arial"/>
          <w:b/>
          <w:bCs/>
          <w:sz w:val="24"/>
          <w:szCs w:val="24"/>
        </w:rPr>
        <w:t>BORAČKA PITANJA</w:t>
      </w:r>
    </w:p>
    <w:p w:rsidR="003F58FA" w:rsidRDefault="003F58FA" w:rsidP="003F58FA">
      <w:pPr>
        <w:spacing w:after="0" w:line="240" w:lineRule="auto"/>
        <w:jc w:val="both"/>
        <w:rPr>
          <w:rFonts w:ascii="Arial" w:eastAsia="Arial,Bold" w:hAnsi="Arial" w:cs="Arial"/>
          <w:b/>
          <w:bCs/>
          <w:sz w:val="24"/>
          <w:szCs w:val="24"/>
        </w:rPr>
      </w:pPr>
    </w:p>
    <w:p w:rsidR="003F58FA" w:rsidRDefault="003F58FA" w:rsidP="003F58FA">
      <w:pPr>
        <w:spacing w:line="240" w:lineRule="auto"/>
        <w:ind w:firstLine="720"/>
        <w:jc w:val="both"/>
        <w:rPr>
          <w:rFonts w:ascii="Arial" w:hAnsi="Arial" w:cs="Arial"/>
          <w:color w:val="000000"/>
        </w:rPr>
      </w:pPr>
      <w:r w:rsidRPr="007E5813">
        <w:rPr>
          <w:rFonts w:ascii="Arial" w:hAnsi="Arial" w:cs="Arial"/>
          <w:color w:val="000000"/>
        </w:rPr>
        <w:t>Strateški cilj Ministarstva za boračka pitanja u 2016. godini jeste unapređenje statusa pripadnika boračkih populacija i zaštita tekovina njihove borbe za očuvanje Bosne i Hercegovine.</w:t>
      </w:r>
    </w:p>
    <w:p w:rsidR="003F58FA" w:rsidRDefault="003F58FA" w:rsidP="003F58FA">
      <w:pPr>
        <w:spacing w:line="240" w:lineRule="auto"/>
        <w:ind w:firstLine="426"/>
        <w:jc w:val="both"/>
        <w:rPr>
          <w:rFonts w:ascii="Arial" w:hAnsi="Arial" w:cs="Arial"/>
          <w:color w:val="000000"/>
        </w:rPr>
      </w:pPr>
      <w:r w:rsidRPr="007E5813">
        <w:rPr>
          <w:rFonts w:ascii="Arial" w:hAnsi="Arial" w:cs="Arial"/>
          <w:color w:val="000000"/>
        </w:rPr>
        <w:t>U skladu sa strateškim ciljem, Ministarstvo za boračka pitanja definisalo je slijedeće prioritetne ciljeve za 2016. godinu:</w:t>
      </w:r>
    </w:p>
    <w:p w:rsidR="003F58FA" w:rsidRDefault="003F58FA" w:rsidP="003F58FA">
      <w:pPr>
        <w:numPr>
          <w:ilvl w:val="0"/>
          <w:numId w:val="16"/>
        </w:numPr>
        <w:tabs>
          <w:tab w:val="clear" w:pos="825"/>
          <w:tab w:val="num" w:pos="709"/>
        </w:tabs>
        <w:spacing w:after="0" w:line="240" w:lineRule="auto"/>
        <w:ind w:hanging="399"/>
        <w:jc w:val="both"/>
        <w:rPr>
          <w:rFonts w:ascii="Arial" w:hAnsi="Arial" w:cs="Arial"/>
          <w:b/>
        </w:rPr>
      </w:pPr>
      <w:r w:rsidRPr="000A40F1">
        <w:rPr>
          <w:rFonts w:ascii="Arial" w:hAnsi="Arial" w:cs="Arial"/>
          <w:b/>
        </w:rPr>
        <w:t>Efikasnija implementacija dopunskih prava branilaca i članova njihovih porodica</w:t>
      </w:r>
    </w:p>
    <w:p w:rsidR="003F58FA" w:rsidRPr="000A40F1" w:rsidRDefault="003F58FA" w:rsidP="003F58FA">
      <w:pPr>
        <w:spacing w:after="0" w:line="240" w:lineRule="auto"/>
        <w:ind w:left="825"/>
        <w:jc w:val="both"/>
        <w:rPr>
          <w:rFonts w:ascii="Arial" w:hAnsi="Arial" w:cs="Arial"/>
          <w:b/>
        </w:rPr>
      </w:pPr>
    </w:p>
    <w:p w:rsidR="003F58FA" w:rsidRPr="007E5813" w:rsidRDefault="003F58FA" w:rsidP="003F58FA">
      <w:pPr>
        <w:spacing w:line="240" w:lineRule="auto"/>
        <w:ind w:firstLine="720"/>
        <w:jc w:val="both"/>
        <w:rPr>
          <w:rFonts w:ascii="Arial" w:hAnsi="Arial" w:cs="Arial"/>
        </w:rPr>
      </w:pPr>
      <w:r w:rsidRPr="007E5813">
        <w:rPr>
          <w:rFonts w:ascii="Arial" w:hAnsi="Arial" w:cs="Arial"/>
          <w:color w:val="000000"/>
        </w:rPr>
        <w:t xml:space="preserve">Ministarstvo za boračka pitanja ne može uticati na obim i način isplate prava priznatih federalnim zakonima, ali može uticati na ona priznata </w:t>
      </w:r>
      <w:r w:rsidRPr="007E5813">
        <w:rPr>
          <w:rFonts w:ascii="Arial" w:hAnsi="Arial" w:cs="Arial"/>
          <w:noProof/>
        </w:rPr>
        <w:t xml:space="preserve">Zakonom </w:t>
      </w:r>
      <w:r w:rsidRPr="007E5813">
        <w:rPr>
          <w:rFonts w:ascii="Arial" w:hAnsi="Arial" w:cs="Arial"/>
        </w:rPr>
        <w:t>o dopunskim pravima branilaca i članova njihovih porodica u Bosansko</w:t>
      </w:r>
      <w:r w:rsidR="00701AED">
        <w:rPr>
          <w:rFonts w:ascii="Arial" w:hAnsi="Arial" w:cs="Arial"/>
        </w:rPr>
        <w:t>-</w:t>
      </w:r>
      <w:r w:rsidRPr="007E5813">
        <w:rPr>
          <w:rFonts w:ascii="Arial" w:hAnsi="Arial" w:cs="Arial"/>
        </w:rPr>
        <w:t>podrinjskom kantonu Goražde.</w:t>
      </w:r>
      <w:r w:rsidRPr="007E5813">
        <w:rPr>
          <w:rFonts w:ascii="Arial" w:hAnsi="Arial" w:cs="Arial"/>
          <w:i/>
        </w:rPr>
        <w:t xml:space="preserve"> </w:t>
      </w:r>
      <w:r w:rsidRPr="007E5813">
        <w:rPr>
          <w:rFonts w:ascii="Arial" w:hAnsi="Arial" w:cs="Arial"/>
          <w:color w:val="000000"/>
        </w:rPr>
        <w:t>Očekivani rezultati koji se planiraju postići implementacijom ovog prioritetnog cilja su bolja usmjerenost budžetskih sredstava namijenjenih implementaciji dopunskih prava ka najugroženijim pripadnicima boračkih populacija</w:t>
      </w:r>
      <w:r w:rsidRPr="007E5813">
        <w:rPr>
          <w:rFonts w:ascii="Arial" w:hAnsi="Arial" w:cs="Arial"/>
        </w:rPr>
        <w:t>. Na ovaj način, uz ista budžetska sredstva, postići će se veći efekti.</w:t>
      </w:r>
      <w:r w:rsidRPr="00111905">
        <w:rPr>
          <w:rFonts w:ascii="Arial" w:hAnsi="Arial" w:cs="Arial"/>
        </w:rPr>
        <w:t xml:space="preserve"> Poseban značaj će se dati podršci radu osnovane fondacije „Istina za Goražde“.</w:t>
      </w:r>
    </w:p>
    <w:p w:rsidR="003F58FA" w:rsidRDefault="003F58FA" w:rsidP="003F58FA">
      <w:pPr>
        <w:spacing w:line="240" w:lineRule="auto"/>
        <w:ind w:firstLine="720"/>
        <w:jc w:val="both"/>
        <w:rPr>
          <w:rFonts w:ascii="Arial" w:hAnsi="Arial" w:cs="Arial"/>
        </w:rPr>
      </w:pPr>
      <w:r w:rsidRPr="007E5813">
        <w:rPr>
          <w:rFonts w:ascii="Arial" w:hAnsi="Arial" w:cs="Arial"/>
        </w:rPr>
        <w:t xml:space="preserve">U okviru ovog cilja, posebnu pažnju Ministarstvo </w:t>
      </w:r>
      <w:r w:rsidRPr="007E5813">
        <w:rPr>
          <w:rFonts w:ascii="Arial" w:hAnsi="Arial" w:cs="Arial"/>
          <w:color w:val="000000"/>
        </w:rPr>
        <w:t xml:space="preserve">za boračka pitanja </w:t>
      </w:r>
      <w:r w:rsidRPr="007E5813">
        <w:rPr>
          <w:rFonts w:ascii="Arial" w:hAnsi="Arial" w:cs="Arial"/>
        </w:rPr>
        <w:t>će posvetiti rješavanju pitanja od egzistencijalnog značaja za pripadnike boračkih populacija kao što su zapošljavanje i stambeno zbrinjavanje.</w:t>
      </w:r>
    </w:p>
    <w:p w:rsidR="003F58FA" w:rsidRDefault="003F58FA" w:rsidP="003F58FA">
      <w:pPr>
        <w:numPr>
          <w:ilvl w:val="0"/>
          <w:numId w:val="16"/>
        </w:numPr>
        <w:tabs>
          <w:tab w:val="clear" w:pos="825"/>
          <w:tab w:val="num" w:pos="709"/>
        </w:tabs>
        <w:spacing w:after="0" w:line="240" w:lineRule="auto"/>
        <w:ind w:hanging="399"/>
        <w:jc w:val="both"/>
        <w:rPr>
          <w:rFonts w:ascii="Arial" w:hAnsi="Arial" w:cs="Arial"/>
          <w:b/>
        </w:rPr>
      </w:pPr>
      <w:r w:rsidRPr="000A40F1">
        <w:rPr>
          <w:rFonts w:ascii="Arial" w:hAnsi="Arial" w:cs="Arial"/>
          <w:b/>
        </w:rPr>
        <w:t xml:space="preserve">Aktivna uloga u obilježavanju značajnih događaja i datuma </w:t>
      </w:r>
    </w:p>
    <w:p w:rsidR="003F58FA" w:rsidRPr="000A40F1" w:rsidRDefault="003F58FA" w:rsidP="003F58FA">
      <w:pPr>
        <w:spacing w:after="0" w:line="240" w:lineRule="auto"/>
        <w:ind w:left="825"/>
        <w:jc w:val="both"/>
        <w:rPr>
          <w:rFonts w:ascii="Arial" w:hAnsi="Arial" w:cs="Arial"/>
          <w:b/>
        </w:rPr>
      </w:pPr>
    </w:p>
    <w:p w:rsidR="003F58FA" w:rsidRPr="007E5813" w:rsidRDefault="003F58FA" w:rsidP="003F58FA">
      <w:pPr>
        <w:spacing w:line="240" w:lineRule="auto"/>
        <w:ind w:firstLine="720"/>
        <w:jc w:val="both"/>
        <w:rPr>
          <w:rFonts w:ascii="Arial" w:hAnsi="Arial" w:cs="Arial"/>
        </w:rPr>
      </w:pPr>
      <w:r w:rsidRPr="007E5813">
        <w:rPr>
          <w:rFonts w:ascii="Arial" w:hAnsi="Arial" w:cs="Arial"/>
        </w:rPr>
        <w:t xml:space="preserve">U prethodnom periodu, na prijedlog Vlade Bosansko-podrinjskog kantona Goražde odnosno Ministarstva za boračka pitanja, Skupština Bosansko-podrinjskog kantona Goražde donijela novu Odluku </w:t>
      </w:r>
      <w:r w:rsidRPr="007E5813">
        <w:rPr>
          <w:rFonts w:ascii="Arial" w:hAnsi="Arial" w:cs="Arial"/>
          <w:bCs/>
        </w:rPr>
        <w:t xml:space="preserve">o utvrđivanju „Kalendara obilježavanja značajnih događaja, datuma i ličnosti u Bosansko-podrinjskom kantonu Goražde“ kojom su preciznije definisani </w:t>
      </w:r>
      <w:r w:rsidRPr="007E5813">
        <w:rPr>
          <w:rFonts w:ascii="Arial" w:hAnsi="Arial" w:cs="Arial"/>
        </w:rPr>
        <w:t>događaji, datumi i ličnosti iz bliske prošlosti koji zaslužuju da se ne zaborave, čime su se stvorile pretpostavke Ministarstvu za boračka pitanja za njihovo  dostojanstveno obilježavanje i očuvanje tekovina borbe za Bosnu i Hercegovinu.</w:t>
      </w:r>
      <w:r w:rsidRPr="00111905">
        <w:rPr>
          <w:rFonts w:ascii="Arial" w:hAnsi="Arial" w:cs="Arial"/>
        </w:rPr>
        <w:t xml:space="preserve"> U cilju adekvatnog sređivanja, čuvanja i obilježavanja historijskih činjenica i događaja započeće se izrada monografije Goražde-grad heroj, pružiti podrška projektu „Memorijal šuma“ u sklopu kojeg je i spomen soba 1. Drinskoj brigadi, pružiti podrška zajedničkom projektu spomen obilježja „Grebak“ kao i drugim projektima kao što je izrada projektne dokumentacije spomenika braniocima Goražda. Značajno je istaći i da će se voditi aktivnosti na regulisanju pravnog statusa objekta „Rorovi“ i „Most ispod mosta“. Kalendar obilježavanja datuma je kontinuiranja obaveza sa tendencijom ukrupnjavanja obilježavanja događaja i datuma</w:t>
      </w:r>
      <w:r>
        <w:rPr>
          <w:rFonts w:ascii="Arial" w:hAnsi="Arial" w:cs="Arial"/>
        </w:rPr>
        <w:t>.</w:t>
      </w:r>
    </w:p>
    <w:p w:rsidR="003F58FA" w:rsidRDefault="003F58FA" w:rsidP="003F58FA">
      <w:pPr>
        <w:spacing w:line="240" w:lineRule="auto"/>
        <w:ind w:firstLine="720"/>
        <w:jc w:val="both"/>
        <w:rPr>
          <w:rFonts w:ascii="Arial" w:hAnsi="Arial" w:cs="Arial"/>
        </w:rPr>
      </w:pPr>
      <w:r w:rsidRPr="007E5813">
        <w:rPr>
          <w:rFonts w:ascii="Arial" w:hAnsi="Arial" w:cs="Arial"/>
        </w:rPr>
        <w:t xml:space="preserve">Ove aktivnosti Ministarstvo za boračka pitanja </w:t>
      </w:r>
      <w:r>
        <w:rPr>
          <w:rFonts w:ascii="Arial" w:hAnsi="Arial" w:cs="Arial"/>
        </w:rPr>
        <w:t>će sprovodit</w:t>
      </w:r>
      <w:r w:rsidRPr="007E5813">
        <w:rPr>
          <w:rFonts w:ascii="Arial" w:hAnsi="Arial" w:cs="Arial"/>
        </w:rPr>
        <w:t>i uz saradnju sa udruženjima boračkih populacija sa prostora Bosansko-podrinjskog kantona Goražde.</w:t>
      </w:r>
    </w:p>
    <w:p w:rsidR="003F58FA" w:rsidRDefault="003F58FA" w:rsidP="003F58FA">
      <w:pPr>
        <w:numPr>
          <w:ilvl w:val="0"/>
          <w:numId w:val="16"/>
        </w:numPr>
        <w:tabs>
          <w:tab w:val="clear" w:pos="825"/>
          <w:tab w:val="num" w:pos="426"/>
        </w:tabs>
        <w:suppressAutoHyphens/>
        <w:autoSpaceDN w:val="0"/>
        <w:spacing w:after="0" w:line="240" w:lineRule="auto"/>
        <w:ind w:hanging="683"/>
        <w:jc w:val="both"/>
        <w:textAlignment w:val="baseline"/>
        <w:rPr>
          <w:rFonts w:ascii="Arial" w:hAnsi="Arial" w:cs="Arial"/>
          <w:b/>
        </w:rPr>
      </w:pPr>
      <w:r w:rsidRPr="000A40F1">
        <w:rPr>
          <w:rFonts w:ascii="Arial" w:hAnsi="Arial" w:cs="Arial"/>
          <w:b/>
        </w:rPr>
        <w:t>Ostali ciljevi u skladu sa nadležnostima</w:t>
      </w:r>
    </w:p>
    <w:p w:rsidR="003F58FA" w:rsidRPr="000A40F1" w:rsidRDefault="003F58FA" w:rsidP="003F58FA">
      <w:pPr>
        <w:suppressAutoHyphens/>
        <w:autoSpaceDN w:val="0"/>
        <w:spacing w:after="0" w:line="240" w:lineRule="auto"/>
        <w:ind w:left="825"/>
        <w:jc w:val="both"/>
        <w:textAlignment w:val="baseline"/>
        <w:rPr>
          <w:rFonts w:ascii="Arial" w:hAnsi="Arial" w:cs="Arial"/>
          <w:b/>
        </w:rPr>
      </w:pPr>
    </w:p>
    <w:p w:rsidR="003F58FA" w:rsidRPr="007E5813" w:rsidRDefault="003F58FA" w:rsidP="003F58FA">
      <w:pPr>
        <w:spacing w:line="240" w:lineRule="auto"/>
        <w:ind w:firstLine="465"/>
        <w:jc w:val="both"/>
        <w:rPr>
          <w:rFonts w:ascii="Arial" w:hAnsi="Arial" w:cs="Arial"/>
        </w:rPr>
      </w:pPr>
      <w:r w:rsidRPr="007E5813">
        <w:rPr>
          <w:rFonts w:ascii="Arial" w:hAnsi="Arial" w:cs="Arial"/>
        </w:rPr>
        <w:t>Tokom 2016. godine Ministarstvo za boračka pitanja će provoditi aktivnosti u okviru svojih nadležnosti na implementaciji slijedećih ostalih ciljeva u skladu sa zakonima, strategijama i akcionim planovima:</w:t>
      </w:r>
    </w:p>
    <w:p w:rsidR="003F58FA" w:rsidRPr="007E5813" w:rsidRDefault="003F58FA" w:rsidP="003F58FA">
      <w:pPr>
        <w:numPr>
          <w:ilvl w:val="0"/>
          <w:numId w:val="17"/>
        </w:numPr>
        <w:tabs>
          <w:tab w:val="clear" w:pos="825"/>
          <w:tab w:val="num" w:pos="709"/>
          <w:tab w:val="left" w:pos="1134"/>
        </w:tabs>
        <w:spacing w:after="0" w:line="240" w:lineRule="auto"/>
        <w:ind w:firstLine="26"/>
        <w:jc w:val="both"/>
        <w:rPr>
          <w:rFonts w:ascii="Arial" w:hAnsi="Arial" w:cs="Arial"/>
        </w:rPr>
      </w:pPr>
      <w:r w:rsidRPr="007E5813">
        <w:rPr>
          <w:rFonts w:ascii="Arial" w:hAnsi="Arial" w:cs="Arial"/>
        </w:rPr>
        <w:lastRenderedPageBreak/>
        <w:t>Praćenje stanja u oblasti boračko-invalidske zaštite i poduzimanje odgovarajućih mjera;</w:t>
      </w:r>
    </w:p>
    <w:p w:rsidR="003F58FA" w:rsidRPr="007E5813" w:rsidRDefault="003F58FA" w:rsidP="003F58FA">
      <w:pPr>
        <w:numPr>
          <w:ilvl w:val="0"/>
          <w:numId w:val="17"/>
        </w:numPr>
        <w:tabs>
          <w:tab w:val="clear" w:pos="825"/>
          <w:tab w:val="num" w:pos="1134"/>
        </w:tabs>
        <w:spacing w:after="0" w:line="240" w:lineRule="auto"/>
        <w:ind w:left="1134" w:hanging="283"/>
        <w:jc w:val="both"/>
        <w:rPr>
          <w:rFonts w:ascii="Arial" w:hAnsi="Arial" w:cs="Arial"/>
        </w:rPr>
      </w:pPr>
      <w:r w:rsidRPr="007E5813">
        <w:rPr>
          <w:rFonts w:ascii="Arial" w:hAnsi="Arial" w:cs="Arial"/>
        </w:rPr>
        <w:t>Osiguranje neometanog funkcionisanja Integralnog Informacionog Sistema boračko-invalidske zaštite uspostavljenim na nivou Federacije Bosne i Hercegovine;</w:t>
      </w:r>
    </w:p>
    <w:p w:rsidR="003F58FA" w:rsidRPr="007E5813" w:rsidRDefault="003F58FA" w:rsidP="003F58FA">
      <w:pPr>
        <w:numPr>
          <w:ilvl w:val="0"/>
          <w:numId w:val="17"/>
        </w:numPr>
        <w:tabs>
          <w:tab w:val="clear" w:pos="825"/>
          <w:tab w:val="num" w:pos="1134"/>
        </w:tabs>
        <w:spacing w:after="0" w:line="240" w:lineRule="auto"/>
        <w:ind w:left="1134" w:hanging="283"/>
        <w:jc w:val="both"/>
        <w:rPr>
          <w:rFonts w:ascii="Arial" w:hAnsi="Arial" w:cs="Arial"/>
        </w:rPr>
      </w:pPr>
      <w:r w:rsidRPr="007E5813">
        <w:rPr>
          <w:rFonts w:ascii="Arial" w:hAnsi="Arial" w:cs="Arial"/>
        </w:rPr>
        <w:t>Ažuriranje baza podataka korisnika dopunskih prava;</w:t>
      </w:r>
    </w:p>
    <w:p w:rsidR="003F58FA" w:rsidRPr="007E5813" w:rsidRDefault="003F58FA" w:rsidP="003F58FA">
      <w:pPr>
        <w:numPr>
          <w:ilvl w:val="0"/>
          <w:numId w:val="17"/>
        </w:numPr>
        <w:tabs>
          <w:tab w:val="clear" w:pos="825"/>
          <w:tab w:val="num" w:pos="709"/>
          <w:tab w:val="num" w:pos="1134"/>
        </w:tabs>
        <w:spacing w:after="0" w:line="240" w:lineRule="auto"/>
        <w:ind w:left="1134" w:hanging="283"/>
        <w:jc w:val="both"/>
        <w:rPr>
          <w:rFonts w:ascii="Arial" w:hAnsi="Arial" w:cs="Arial"/>
        </w:rPr>
      </w:pPr>
      <w:r w:rsidRPr="007E5813">
        <w:rPr>
          <w:rFonts w:ascii="Arial" w:hAnsi="Arial" w:cs="Arial"/>
        </w:rPr>
        <w:t>Saradnja sa lokalnim zajednicama na realizaciji projekata iz oblasti boračko-invalidske zaštite;</w:t>
      </w:r>
    </w:p>
    <w:p w:rsidR="003F58FA" w:rsidRPr="007E5813" w:rsidRDefault="003F58FA" w:rsidP="003F58FA">
      <w:pPr>
        <w:numPr>
          <w:ilvl w:val="0"/>
          <w:numId w:val="17"/>
        </w:numPr>
        <w:tabs>
          <w:tab w:val="clear" w:pos="825"/>
          <w:tab w:val="num" w:pos="1134"/>
        </w:tabs>
        <w:spacing w:after="0" w:line="240" w:lineRule="auto"/>
        <w:ind w:left="1134" w:hanging="283"/>
        <w:jc w:val="both"/>
        <w:rPr>
          <w:rFonts w:ascii="Arial" w:hAnsi="Arial" w:cs="Arial"/>
        </w:rPr>
      </w:pPr>
      <w:r w:rsidRPr="007E5813">
        <w:rPr>
          <w:rFonts w:ascii="Arial" w:hAnsi="Arial" w:cs="Arial"/>
        </w:rPr>
        <w:t>Pružanje pomoći porodicama pripadnika boračkih populacija osumnjičenih za ratne zločine;</w:t>
      </w:r>
    </w:p>
    <w:p w:rsidR="003F58FA" w:rsidRPr="007E5813" w:rsidRDefault="003F58FA" w:rsidP="003F58FA">
      <w:pPr>
        <w:numPr>
          <w:ilvl w:val="0"/>
          <w:numId w:val="17"/>
        </w:numPr>
        <w:tabs>
          <w:tab w:val="clear" w:pos="825"/>
          <w:tab w:val="num" w:pos="1134"/>
        </w:tabs>
        <w:spacing w:after="0" w:line="240" w:lineRule="auto"/>
        <w:ind w:left="1134" w:hanging="283"/>
        <w:jc w:val="both"/>
        <w:rPr>
          <w:rFonts w:ascii="Arial" w:hAnsi="Arial" w:cs="Arial"/>
        </w:rPr>
      </w:pPr>
      <w:r w:rsidRPr="007E5813">
        <w:rPr>
          <w:rFonts w:ascii="Arial" w:hAnsi="Arial" w:cs="Arial"/>
        </w:rPr>
        <w:t>Efikasan rad udruženja boračkih populacija;</w:t>
      </w:r>
    </w:p>
    <w:p w:rsidR="003F58FA" w:rsidRPr="007E5813" w:rsidRDefault="003F58FA" w:rsidP="003F58FA">
      <w:pPr>
        <w:numPr>
          <w:ilvl w:val="0"/>
          <w:numId w:val="17"/>
        </w:numPr>
        <w:tabs>
          <w:tab w:val="clear" w:pos="825"/>
          <w:tab w:val="num" w:pos="1134"/>
        </w:tabs>
        <w:spacing w:after="0" w:line="240" w:lineRule="auto"/>
        <w:ind w:left="1134" w:hanging="283"/>
        <w:jc w:val="both"/>
        <w:rPr>
          <w:rFonts w:ascii="Arial" w:hAnsi="Arial" w:cs="Arial"/>
        </w:rPr>
      </w:pPr>
      <w:r w:rsidRPr="007E5813">
        <w:rPr>
          <w:rFonts w:ascii="Arial" w:hAnsi="Arial" w:cs="Arial"/>
        </w:rPr>
        <w:t>Neometano održavanje sportskih manifestacija invalida.</w:t>
      </w:r>
    </w:p>
    <w:p w:rsidR="003F58FA" w:rsidRDefault="003F58FA" w:rsidP="003F58FA">
      <w:pPr>
        <w:spacing w:after="0" w:line="240" w:lineRule="auto"/>
        <w:jc w:val="both"/>
        <w:rPr>
          <w:rFonts w:ascii="Arial" w:eastAsia="Arial,Bold" w:hAnsi="Arial" w:cs="Arial"/>
          <w:b/>
          <w:bCs/>
          <w:sz w:val="24"/>
          <w:szCs w:val="24"/>
        </w:rPr>
      </w:pPr>
    </w:p>
    <w:p w:rsidR="003F58FA" w:rsidRPr="00901C32" w:rsidRDefault="003F58FA" w:rsidP="003F58FA">
      <w:pPr>
        <w:autoSpaceDE w:val="0"/>
        <w:autoSpaceDN w:val="0"/>
        <w:adjustRightInd w:val="0"/>
        <w:spacing w:after="0" w:line="240" w:lineRule="auto"/>
        <w:jc w:val="both"/>
        <w:rPr>
          <w:rFonts w:ascii="Arial" w:eastAsia="Arial,Bold" w:hAnsi="Arial" w:cs="Arial"/>
          <w:b/>
          <w:bCs/>
          <w:sz w:val="24"/>
          <w:szCs w:val="24"/>
        </w:rPr>
      </w:pPr>
      <w:r w:rsidRPr="00901C32">
        <w:rPr>
          <w:rFonts w:ascii="Arial" w:eastAsia="Arial,Bold" w:hAnsi="Arial" w:cs="Arial"/>
          <w:b/>
          <w:bCs/>
          <w:sz w:val="24"/>
          <w:szCs w:val="24"/>
        </w:rPr>
        <w:t>OBRAZOVANJE, NAUKA, KULTURA I SPORT</w:t>
      </w:r>
    </w:p>
    <w:p w:rsidR="003F58FA" w:rsidRDefault="003F58FA" w:rsidP="003F58FA">
      <w:pPr>
        <w:pStyle w:val="BodyText"/>
        <w:tabs>
          <w:tab w:val="left" w:pos="7200"/>
        </w:tabs>
        <w:spacing w:line="240" w:lineRule="auto"/>
        <w:ind w:firstLine="720"/>
        <w:rPr>
          <w:rFonts w:ascii="Arial" w:hAnsi="Arial" w:cs="Arial"/>
        </w:rPr>
      </w:pPr>
    </w:p>
    <w:p w:rsidR="003F58FA" w:rsidRDefault="003F58FA" w:rsidP="00701AED">
      <w:pPr>
        <w:pStyle w:val="BodyText"/>
        <w:tabs>
          <w:tab w:val="left" w:pos="7200"/>
        </w:tabs>
        <w:spacing w:line="240" w:lineRule="auto"/>
        <w:ind w:firstLine="720"/>
        <w:jc w:val="both"/>
        <w:rPr>
          <w:rFonts w:ascii="Arial" w:hAnsi="Arial" w:cs="Arial"/>
        </w:rPr>
      </w:pPr>
      <w:r w:rsidRPr="004A16BA">
        <w:rPr>
          <w:rFonts w:ascii="Arial" w:hAnsi="Arial" w:cs="Arial"/>
        </w:rPr>
        <w:t>Strateški</w:t>
      </w:r>
      <w:r>
        <w:rPr>
          <w:rFonts w:ascii="Arial" w:hAnsi="Arial" w:cs="Arial"/>
        </w:rPr>
        <w:t xml:space="preserve"> i prioritetni</w:t>
      </w:r>
      <w:r w:rsidRPr="004A16BA">
        <w:rPr>
          <w:rFonts w:ascii="Arial" w:hAnsi="Arial" w:cs="Arial"/>
        </w:rPr>
        <w:t xml:space="preserve"> ciljevi Ministarstva za obrazovanje, mlade, nauku, kulturu i sport za 2016. godinu </w:t>
      </w:r>
      <w:r>
        <w:rPr>
          <w:rFonts w:ascii="Arial" w:hAnsi="Arial" w:cs="Arial"/>
        </w:rPr>
        <w:t xml:space="preserve">najvećim dijelom su vezani za cilj </w:t>
      </w:r>
      <w:r w:rsidRPr="000A40F1">
        <w:rPr>
          <w:rFonts w:ascii="Arial" w:hAnsi="Arial" w:cs="Arial"/>
        </w:rPr>
        <w:t>da se BPK Goražde učini mjestom kvalitetnog življenja, odnosno da se kontinuirano razvija ljudski potencijal i daje podrška razvoju sadržaja za sve društvene društvene grupe</w:t>
      </w:r>
      <w:r>
        <w:rPr>
          <w:rFonts w:ascii="Arial" w:hAnsi="Arial" w:cs="Arial"/>
        </w:rPr>
        <w:t>. Kroz ovaj i strateški okvir po drugim osnovama kao mjere i aktivnosti u 2016</w:t>
      </w:r>
      <w:r w:rsidR="00DC47B1">
        <w:rPr>
          <w:rFonts w:ascii="Arial" w:hAnsi="Arial" w:cs="Arial"/>
        </w:rPr>
        <w:t>.</w:t>
      </w:r>
      <w:r>
        <w:rPr>
          <w:rFonts w:ascii="Arial" w:hAnsi="Arial" w:cs="Arial"/>
        </w:rPr>
        <w:t xml:space="preserve"> godini se pojavljuju: </w:t>
      </w:r>
    </w:p>
    <w:p w:rsidR="003F58FA" w:rsidRDefault="003F58FA" w:rsidP="003F58FA">
      <w:pPr>
        <w:pStyle w:val="BodyText"/>
        <w:numPr>
          <w:ilvl w:val="1"/>
          <w:numId w:val="5"/>
        </w:numPr>
        <w:tabs>
          <w:tab w:val="clear" w:pos="1080"/>
          <w:tab w:val="num" w:pos="709"/>
          <w:tab w:val="left" w:pos="7200"/>
        </w:tabs>
        <w:suppressAutoHyphens/>
        <w:autoSpaceDN w:val="0"/>
        <w:spacing w:after="0" w:line="240" w:lineRule="auto"/>
        <w:ind w:left="709" w:hanging="283"/>
        <w:jc w:val="both"/>
        <w:textAlignment w:val="baseline"/>
        <w:rPr>
          <w:rFonts w:ascii="Arial" w:hAnsi="Arial" w:cs="Arial"/>
          <w:b/>
        </w:rPr>
      </w:pPr>
      <w:r w:rsidRPr="000A40F1">
        <w:rPr>
          <w:rFonts w:ascii="Arial" w:hAnsi="Arial" w:cs="Arial"/>
          <w:b/>
        </w:rPr>
        <w:t>Unaprjeđenje obrazovanja na području Bosansko-podrinjskog kantona Goražde kroz razvoj četiri nivoa obrazovanja</w:t>
      </w:r>
    </w:p>
    <w:p w:rsidR="003F58FA" w:rsidRPr="000A40F1" w:rsidRDefault="003F58FA" w:rsidP="003F58FA">
      <w:pPr>
        <w:pStyle w:val="BodyText"/>
        <w:tabs>
          <w:tab w:val="left" w:pos="7200"/>
        </w:tabs>
        <w:suppressAutoHyphens/>
        <w:autoSpaceDN w:val="0"/>
        <w:spacing w:after="0" w:line="240" w:lineRule="auto"/>
        <w:ind w:left="709"/>
        <w:jc w:val="both"/>
        <w:textAlignment w:val="baseline"/>
        <w:rPr>
          <w:rFonts w:ascii="Arial" w:hAnsi="Arial" w:cs="Arial"/>
          <w:b/>
        </w:rPr>
      </w:pPr>
    </w:p>
    <w:p w:rsidR="003F58FA" w:rsidRDefault="003F58FA" w:rsidP="003F58FA">
      <w:pPr>
        <w:pStyle w:val="BodyText"/>
        <w:numPr>
          <w:ilvl w:val="0"/>
          <w:numId w:val="18"/>
        </w:numPr>
        <w:tabs>
          <w:tab w:val="left" w:pos="709"/>
          <w:tab w:val="left" w:pos="993"/>
        </w:tabs>
        <w:suppressAutoHyphens/>
        <w:autoSpaceDN w:val="0"/>
        <w:spacing w:after="0" w:line="240" w:lineRule="auto"/>
        <w:ind w:hanging="11"/>
        <w:jc w:val="both"/>
        <w:textAlignment w:val="baseline"/>
        <w:rPr>
          <w:rFonts w:ascii="Arial" w:hAnsi="Arial" w:cs="Arial"/>
        </w:rPr>
      </w:pPr>
      <w:r w:rsidRPr="00AA6050">
        <w:rPr>
          <w:rFonts w:ascii="Arial" w:hAnsi="Arial" w:cs="Arial"/>
        </w:rPr>
        <w:t>Razvoj predškolskog odgoja i obrazovanja</w:t>
      </w:r>
    </w:p>
    <w:p w:rsidR="00701AED" w:rsidRPr="00715F9F" w:rsidRDefault="00701AED" w:rsidP="00701AED">
      <w:pPr>
        <w:pStyle w:val="BodyText"/>
        <w:tabs>
          <w:tab w:val="left" w:pos="709"/>
          <w:tab w:val="left" w:pos="993"/>
        </w:tabs>
        <w:suppressAutoHyphens/>
        <w:autoSpaceDN w:val="0"/>
        <w:spacing w:after="0" w:line="240" w:lineRule="auto"/>
        <w:ind w:left="720"/>
        <w:jc w:val="both"/>
        <w:textAlignment w:val="baseline"/>
        <w:rPr>
          <w:rFonts w:ascii="Arial" w:hAnsi="Arial" w:cs="Arial"/>
        </w:rPr>
      </w:pPr>
    </w:p>
    <w:p w:rsidR="003F58FA" w:rsidRPr="00AA6050" w:rsidRDefault="003F58FA" w:rsidP="00701AED">
      <w:pPr>
        <w:pStyle w:val="BodyText"/>
        <w:tabs>
          <w:tab w:val="left" w:pos="709"/>
        </w:tabs>
        <w:spacing w:line="240" w:lineRule="auto"/>
        <w:jc w:val="both"/>
        <w:rPr>
          <w:rFonts w:ascii="Arial" w:hAnsi="Arial" w:cs="Arial"/>
        </w:rPr>
      </w:pPr>
      <w:r>
        <w:rPr>
          <w:rFonts w:ascii="Arial" w:hAnsi="Arial" w:cs="Arial"/>
        </w:rPr>
        <w:tab/>
        <w:t>Predškolski odgoj o obrazovanje je sastavni dio jedinstvenog odgojno obrazovnog sistema u Bosni i Hercegovini. On je prvi poseban i specifičan stepen odgojno obrazovnog sistema koji se bavi odgojem djece predškolske dobi uzrasta od 6 mjeseci do polaska u osnovnu školu. Predškolski odgoj i obrazovanje određuju pojmovi odgoj, obrazovanje, njega i zaštita. Aktivnosti koje će se realizovati u 2016. godini po ovom strateškom cilju su:</w:t>
      </w:r>
    </w:p>
    <w:p w:rsidR="003F58FA" w:rsidRDefault="003F58FA" w:rsidP="003F58FA">
      <w:pPr>
        <w:pStyle w:val="BodyText"/>
        <w:numPr>
          <w:ilvl w:val="0"/>
          <w:numId w:val="18"/>
        </w:numPr>
        <w:tabs>
          <w:tab w:val="left" w:pos="1276"/>
        </w:tabs>
        <w:suppressAutoHyphens/>
        <w:autoSpaceDN w:val="0"/>
        <w:spacing w:after="0" w:line="240" w:lineRule="auto"/>
        <w:ind w:left="1276" w:hanging="283"/>
        <w:jc w:val="both"/>
        <w:textAlignment w:val="baseline"/>
        <w:rPr>
          <w:rFonts w:ascii="Arial" w:hAnsi="Arial" w:cs="Arial"/>
        </w:rPr>
      </w:pPr>
      <w:r w:rsidRPr="004A16BA">
        <w:rPr>
          <w:rFonts w:ascii="Arial" w:hAnsi="Arial" w:cs="Arial"/>
        </w:rPr>
        <w:t xml:space="preserve">Stvaranje uslova za nastavak realizacije obaveznog programa za djecu pred polazak u osnovnu školu, kao aktivnosti koja je u dosadašnjem periodu realizovana u 100% obimu. </w:t>
      </w:r>
    </w:p>
    <w:p w:rsidR="003F58FA" w:rsidRDefault="003F58FA" w:rsidP="003F58FA">
      <w:pPr>
        <w:pStyle w:val="BodyText"/>
        <w:numPr>
          <w:ilvl w:val="0"/>
          <w:numId w:val="18"/>
        </w:numPr>
        <w:tabs>
          <w:tab w:val="left" w:pos="1276"/>
        </w:tabs>
        <w:suppressAutoHyphens/>
        <w:autoSpaceDN w:val="0"/>
        <w:spacing w:after="0" w:line="240" w:lineRule="auto"/>
        <w:ind w:left="1276" w:hanging="283"/>
        <w:jc w:val="both"/>
        <w:textAlignment w:val="baseline"/>
        <w:rPr>
          <w:rFonts w:ascii="Arial" w:hAnsi="Arial" w:cs="Arial"/>
        </w:rPr>
      </w:pPr>
      <w:r w:rsidRPr="009801A1">
        <w:rPr>
          <w:rFonts w:ascii="Arial" w:hAnsi="Arial" w:cs="Arial"/>
        </w:rPr>
        <w:t xml:space="preserve">Stvaranje što boljih uslova u predškolskim ustanovama kako bi se boravak djece učinio što ugodnijim. </w:t>
      </w:r>
    </w:p>
    <w:p w:rsidR="003F58FA" w:rsidRPr="009801A1" w:rsidRDefault="003F58FA" w:rsidP="003F58FA">
      <w:pPr>
        <w:pStyle w:val="BodyText"/>
        <w:numPr>
          <w:ilvl w:val="0"/>
          <w:numId w:val="18"/>
        </w:numPr>
        <w:tabs>
          <w:tab w:val="left" w:pos="1276"/>
        </w:tabs>
        <w:suppressAutoHyphens/>
        <w:autoSpaceDN w:val="0"/>
        <w:spacing w:after="0" w:line="240" w:lineRule="auto"/>
        <w:ind w:left="1276" w:hanging="283"/>
        <w:jc w:val="both"/>
        <w:textAlignment w:val="baseline"/>
        <w:rPr>
          <w:rFonts w:ascii="Arial" w:hAnsi="Arial" w:cs="Arial"/>
        </w:rPr>
      </w:pPr>
      <w:r w:rsidRPr="009801A1">
        <w:rPr>
          <w:rFonts w:ascii="Arial" w:hAnsi="Arial" w:cs="Arial"/>
        </w:rPr>
        <w:t xml:space="preserve">Omogućavanje besplatnih ljekarskih pregleda za svu djecu koja pohađaju obavezni program pred polazak u osnovnu školu. </w:t>
      </w:r>
    </w:p>
    <w:p w:rsidR="003F58FA" w:rsidRPr="00F96F13" w:rsidRDefault="003F58FA" w:rsidP="003F58FA">
      <w:pPr>
        <w:pStyle w:val="BodyText"/>
        <w:tabs>
          <w:tab w:val="left" w:pos="993"/>
        </w:tabs>
        <w:spacing w:line="240" w:lineRule="auto"/>
        <w:ind w:left="993"/>
        <w:rPr>
          <w:rFonts w:ascii="Arial" w:hAnsi="Arial" w:cs="Arial"/>
        </w:rPr>
      </w:pPr>
    </w:p>
    <w:p w:rsidR="003F58FA" w:rsidRDefault="003F58FA" w:rsidP="003F58FA">
      <w:pPr>
        <w:pStyle w:val="BodyText"/>
        <w:numPr>
          <w:ilvl w:val="0"/>
          <w:numId w:val="18"/>
        </w:numPr>
        <w:tabs>
          <w:tab w:val="left" w:pos="709"/>
          <w:tab w:val="left" w:pos="993"/>
        </w:tabs>
        <w:suppressAutoHyphens/>
        <w:autoSpaceDN w:val="0"/>
        <w:spacing w:after="0" w:line="240" w:lineRule="auto"/>
        <w:ind w:hanging="11"/>
        <w:jc w:val="both"/>
        <w:textAlignment w:val="baseline"/>
        <w:rPr>
          <w:rFonts w:ascii="Arial" w:hAnsi="Arial" w:cs="Arial"/>
        </w:rPr>
      </w:pPr>
      <w:r w:rsidRPr="00595DAE">
        <w:rPr>
          <w:rFonts w:ascii="Arial" w:hAnsi="Arial" w:cs="Arial"/>
        </w:rPr>
        <w:t>Razvoj osnovnog odgoja  i obrazovanja</w:t>
      </w:r>
    </w:p>
    <w:p w:rsidR="00701AED" w:rsidRPr="00715F9F" w:rsidRDefault="00701AED" w:rsidP="00701AED">
      <w:pPr>
        <w:pStyle w:val="BodyText"/>
        <w:tabs>
          <w:tab w:val="left" w:pos="709"/>
          <w:tab w:val="left" w:pos="993"/>
        </w:tabs>
        <w:suppressAutoHyphens/>
        <w:autoSpaceDN w:val="0"/>
        <w:spacing w:after="0" w:line="240" w:lineRule="auto"/>
        <w:ind w:left="720"/>
        <w:jc w:val="both"/>
        <w:textAlignment w:val="baseline"/>
        <w:rPr>
          <w:rFonts w:ascii="Arial" w:hAnsi="Arial" w:cs="Arial"/>
        </w:rPr>
      </w:pPr>
    </w:p>
    <w:p w:rsidR="003F58FA" w:rsidRPr="00595DAE" w:rsidRDefault="003F58FA" w:rsidP="003F58FA">
      <w:pPr>
        <w:pStyle w:val="ListParagraph"/>
        <w:spacing w:line="240" w:lineRule="auto"/>
        <w:ind w:left="0" w:firstLine="720"/>
        <w:jc w:val="both"/>
        <w:rPr>
          <w:rFonts w:ascii="Arial" w:hAnsi="Arial" w:cs="Arial"/>
          <w:lang w:val="hr-HR"/>
        </w:rPr>
      </w:pPr>
      <w:r w:rsidRPr="00595DAE">
        <w:rPr>
          <w:rFonts w:ascii="Arial" w:hAnsi="Arial" w:cs="Arial"/>
          <w:lang w:val="hr-HR"/>
        </w:rPr>
        <w:t>Svrha osnovnog odgoja i obrazovanja je da kroz optimalni intelektualni, fizički, moralni i društveni razvoj pojedinca a u skladu sa njegovim mogućnostima i sposobnostima, doprinese stvaranju društva zasnovanog na vladavini zakona i poštivanju lj</w:t>
      </w:r>
      <w:r>
        <w:rPr>
          <w:rFonts w:ascii="Arial" w:hAnsi="Arial" w:cs="Arial"/>
          <w:lang w:val="hr-HR"/>
        </w:rPr>
        <w:t>u</w:t>
      </w:r>
      <w:r w:rsidRPr="00595DAE">
        <w:rPr>
          <w:rFonts w:ascii="Arial" w:hAnsi="Arial" w:cs="Arial"/>
          <w:lang w:val="hr-HR"/>
        </w:rPr>
        <w:t>dskih prava, te doprinese njegovom ekonomskom razvoju koji će osigurati najbo</w:t>
      </w:r>
      <w:r>
        <w:rPr>
          <w:rFonts w:ascii="Arial" w:hAnsi="Arial" w:cs="Arial"/>
          <w:lang w:val="hr-HR"/>
        </w:rPr>
        <w:t>l</w:t>
      </w:r>
      <w:r w:rsidRPr="00595DAE">
        <w:rPr>
          <w:rFonts w:ascii="Arial" w:hAnsi="Arial" w:cs="Arial"/>
          <w:lang w:val="hr-HR"/>
        </w:rPr>
        <w:t>ji životni standard za sve građane</w:t>
      </w:r>
      <w:r>
        <w:rPr>
          <w:rFonts w:ascii="Arial" w:hAnsi="Arial" w:cs="Arial"/>
          <w:lang w:val="hr-HR"/>
        </w:rPr>
        <w:t xml:space="preserve">. </w:t>
      </w:r>
      <w:r w:rsidRPr="001B295F">
        <w:rPr>
          <w:rFonts w:ascii="Arial" w:hAnsi="Arial" w:cs="Arial"/>
          <w:lang w:val="hr-HR"/>
        </w:rPr>
        <w:t>Aktivnosti koje će se realizovati u 2016. godini po ovom strateškom cilju su:</w:t>
      </w:r>
    </w:p>
    <w:p w:rsidR="003F58FA" w:rsidRPr="009801A1" w:rsidRDefault="003F58FA" w:rsidP="003F58FA">
      <w:pPr>
        <w:pStyle w:val="BodyText"/>
        <w:numPr>
          <w:ilvl w:val="0"/>
          <w:numId w:val="18"/>
        </w:numPr>
        <w:tabs>
          <w:tab w:val="left" w:pos="1276"/>
        </w:tabs>
        <w:suppressAutoHyphens/>
        <w:autoSpaceDN w:val="0"/>
        <w:spacing w:after="0" w:line="240" w:lineRule="auto"/>
        <w:ind w:left="1276" w:hanging="283"/>
        <w:jc w:val="both"/>
        <w:textAlignment w:val="baseline"/>
        <w:rPr>
          <w:rFonts w:ascii="Arial" w:hAnsi="Arial" w:cs="Arial"/>
          <w:b/>
        </w:rPr>
      </w:pPr>
      <w:r w:rsidRPr="00595DAE">
        <w:rPr>
          <w:rFonts w:ascii="Arial" w:hAnsi="Arial" w:cs="Arial"/>
        </w:rPr>
        <w:t>Stvaranje što boljih uslova za realizaciju odgojno obrazovnog rada u svim osnovnim školama na području Bosansko</w:t>
      </w:r>
      <w:r w:rsidR="00DC47B1">
        <w:rPr>
          <w:rFonts w:ascii="Arial" w:hAnsi="Arial" w:cs="Arial"/>
        </w:rPr>
        <w:t>-</w:t>
      </w:r>
      <w:r w:rsidRPr="00595DAE">
        <w:rPr>
          <w:rFonts w:ascii="Arial" w:hAnsi="Arial" w:cs="Arial"/>
        </w:rPr>
        <w:t xml:space="preserve"> podrinjskog kantona Goražde, a koje se ogleda u slijedećem: </w:t>
      </w:r>
    </w:p>
    <w:p w:rsidR="003F58FA" w:rsidRPr="00F154AF" w:rsidRDefault="003F58FA" w:rsidP="003F58FA">
      <w:pPr>
        <w:pStyle w:val="BodyText"/>
        <w:numPr>
          <w:ilvl w:val="0"/>
          <w:numId w:val="18"/>
        </w:numPr>
        <w:tabs>
          <w:tab w:val="left" w:pos="1560"/>
        </w:tabs>
        <w:suppressAutoHyphens/>
        <w:autoSpaceDN w:val="0"/>
        <w:spacing w:after="0" w:line="240" w:lineRule="auto"/>
        <w:ind w:left="1560" w:hanging="284"/>
        <w:jc w:val="both"/>
        <w:textAlignment w:val="baseline"/>
        <w:rPr>
          <w:rFonts w:ascii="Arial" w:hAnsi="Arial" w:cs="Arial"/>
          <w:b/>
        </w:rPr>
      </w:pPr>
      <w:r w:rsidRPr="009801A1">
        <w:rPr>
          <w:rFonts w:ascii="Arial" w:hAnsi="Arial" w:cs="Arial"/>
        </w:rPr>
        <w:lastRenderedPageBreak/>
        <w:t>Adekvatno normativno uređenje, a koje se odnosi na donošenje novog Zakona o osnovnom odgoju i obrazovanju te svih podzakonskih akata koji proiz</w:t>
      </w:r>
      <w:r>
        <w:rPr>
          <w:rFonts w:ascii="Arial" w:hAnsi="Arial" w:cs="Arial"/>
        </w:rPr>
        <w:t>i</w:t>
      </w:r>
      <w:r w:rsidRPr="009801A1">
        <w:rPr>
          <w:rFonts w:ascii="Arial" w:hAnsi="Arial" w:cs="Arial"/>
        </w:rPr>
        <w:t xml:space="preserve">laze iz istog sa posebnim akcentom na pedagoške standarde i normative, </w:t>
      </w:r>
    </w:p>
    <w:p w:rsidR="003F58FA" w:rsidRPr="00F154AF" w:rsidRDefault="003F58FA" w:rsidP="003F58FA">
      <w:pPr>
        <w:pStyle w:val="BodyText"/>
        <w:numPr>
          <w:ilvl w:val="0"/>
          <w:numId w:val="18"/>
        </w:numPr>
        <w:tabs>
          <w:tab w:val="left" w:pos="1560"/>
        </w:tabs>
        <w:suppressAutoHyphens/>
        <w:autoSpaceDN w:val="0"/>
        <w:spacing w:after="0" w:line="240" w:lineRule="auto"/>
        <w:ind w:left="1560" w:hanging="284"/>
        <w:jc w:val="both"/>
        <w:textAlignment w:val="baseline"/>
        <w:rPr>
          <w:rFonts w:ascii="Arial" w:hAnsi="Arial" w:cs="Arial"/>
          <w:b/>
        </w:rPr>
      </w:pPr>
      <w:r w:rsidRPr="00F154AF">
        <w:rPr>
          <w:rFonts w:ascii="Arial" w:hAnsi="Arial" w:cs="Arial"/>
        </w:rPr>
        <w:t xml:space="preserve">Opremanje školskih prostora, te nabavku opreme i učila, a sve u cilju stvaranja što boljih uslova za odvijanje nastavnog procesa, </w:t>
      </w:r>
    </w:p>
    <w:p w:rsidR="003F58FA" w:rsidRPr="009801A1" w:rsidRDefault="003F58FA" w:rsidP="003F58FA">
      <w:pPr>
        <w:pStyle w:val="BodyText"/>
        <w:numPr>
          <w:ilvl w:val="0"/>
          <w:numId w:val="18"/>
        </w:numPr>
        <w:tabs>
          <w:tab w:val="left" w:pos="1276"/>
        </w:tabs>
        <w:suppressAutoHyphens/>
        <w:autoSpaceDN w:val="0"/>
        <w:spacing w:after="0" w:line="240" w:lineRule="auto"/>
        <w:ind w:left="1276" w:hanging="283"/>
        <w:jc w:val="both"/>
        <w:textAlignment w:val="baseline"/>
        <w:rPr>
          <w:rFonts w:ascii="Arial" w:hAnsi="Arial" w:cs="Arial"/>
          <w:b/>
        </w:rPr>
      </w:pPr>
      <w:r w:rsidRPr="009801A1">
        <w:rPr>
          <w:rFonts w:ascii="Arial" w:hAnsi="Arial" w:cs="Arial"/>
        </w:rPr>
        <w:t xml:space="preserve">Nabavka besplatnih udžbenika za što veći broj djece, </w:t>
      </w:r>
    </w:p>
    <w:p w:rsidR="003F58FA" w:rsidRPr="009801A1" w:rsidRDefault="003F58FA" w:rsidP="003F58FA">
      <w:pPr>
        <w:pStyle w:val="BodyText"/>
        <w:numPr>
          <w:ilvl w:val="0"/>
          <w:numId w:val="18"/>
        </w:numPr>
        <w:tabs>
          <w:tab w:val="left" w:pos="1276"/>
        </w:tabs>
        <w:suppressAutoHyphens/>
        <w:autoSpaceDN w:val="0"/>
        <w:spacing w:after="0" w:line="240" w:lineRule="auto"/>
        <w:ind w:left="1276" w:hanging="283"/>
        <w:jc w:val="both"/>
        <w:textAlignment w:val="baseline"/>
        <w:rPr>
          <w:rFonts w:ascii="Arial" w:hAnsi="Arial" w:cs="Arial"/>
          <w:b/>
        </w:rPr>
      </w:pPr>
      <w:r w:rsidRPr="009801A1">
        <w:rPr>
          <w:rFonts w:ascii="Arial" w:hAnsi="Arial" w:cs="Arial"/>
        </w:rPr>
        <w:t xml:space="preserve">Nastojanje da se za što veći broj djece koja stanuju na udaljenosti većoj od 4 km obezbjedi prevoz do škole, </w:t>
      </w:r>
    </w:p>
    <w:p w:rsidR="003F58FA" w:rsidRPr="009801A1" w:rsidRDefault="003F58FA" w:rsidP="003F58FA">
      <w:pPr>
        <w:pStyle w:val="BodyText"/>
        <w:numPr>
          <w:ilvl w:val="0"/>
          <w:numId w:val="18"/>
        </w:numPr>
        <w:tabs>
          <w:tab w:val="left" w:pos="1276"/>
        </w:tabs>
        <w:suppressAutoHyphens/>
        <w:autoSpaceDN w:val="0"/>
        <w:spacing w:after="0" w:line="240" w:lineRule="auto"/>
        <w:ind w:left="1276" w:hanging="283"/>
        <w:jc w:val="both"/>
        <w:textAlignment w:val="baseline"/>
        <w:rPr>
          <w:rFonts w:ascii="Arial" w:hAnsi="Arial" w:cs="Arial"/>
          <w:b/>
        </w:rPr>
      </w:pPr>
      <w:r w:rsidRPr="009801A1">
        <w:rPr>
          <w:rFonts w:ascii="Arial" w:hAnsi="Arial" w:cs="Arial"/>
        </w:rPr>
        <w:t xml:space="preserve">Kontinuirana edukacija nastavnog osoblja, kroz održavanje seminara, okruglih stolova itd. </w:t>
      </w:r>
    </w:p>
    <w:p w:rsidR="003F58FA" w:rsidRPr="009801A1" w:rsidRDefault="003F58FA" w:rsidP="003F58FA">
      <w:pPr>
        <w:pStyle w:val="BodyText"/>
        <w:numPr>
          <w:ilvl w:val="0"/>
          <w:numId w:val="18"/>
        </w:numPr>
        <w:tabs>
          <w:tab w:val="left" w:pos="1276"/>
        </w:tabs>
        <w:suppressAutoHyphens/>
        <w:autoSpaceDN w:val="0"/>
        <w:spacing w:after="0" w:line="240" w:lineRule="auto"/>
        <w:ind w:left="1276" w:hanging="283"/>
        <w:jc w:val="both"/>
        <w:textAlignment w:val="baseline"/>
        <w:rPr>
          <w:rFonts w:ascii="Arial" w:hAnsi="Arial" w:cs="Arial"/>
          <w:b/>
        </w:rPr>
      </w:pPr>
      <w:r w:rsidRPr="009801A1">
        <w:rPr>
          <w:rFonts w:ascii="Arial" w:hAnsi="Arial" w:cs="Arial"/>
        </w:rPr>
        <w:t>Organizovanje takmičenja za učenike iz slijedećih predmeta: engleskog/ njemačkog jezika, informatike, matematike, vjeronauke, fizike, demokratije i biciklizma,</w:t>
      </w:r>
    </w:p>
    <w:p w:rsidR="003F58FA" w:rsidRPr="000A40F1" w:rsidRDefault="003F58FA" w:rsidP="003F58FA">
      <w:pPr>
        <w:pStyle w:val="BodyText"/>
        <w:numPr>
          <w:ilvl w:val="0"/>
          <w:numId w:val="18"/>
        </w:numPr>
        <w:tabs>
          <w:tab w:val="left" w:pos="1276"/>
        </w:tabs>
        <w:suppressAutoHyphens/>
        <w:autoSpaceDN w:val="0"/>
        <w:spacing w:after="0" w:line="240" w:lineRule="auto"/>
        <w:ind w:left="1276" w:hanging="283"/>
        <w:jc w:val="both"/>
        <w:textAlignment w:val="baseline"/>
        <w:rPr>
          <w:rFonts w:ascii="Arial" w:hAnsi="Arial" w:cs="Arial"/>
          <w:b/>
        </w:rPr>
      </w:pPr>
      <w:r w:rsidRPr="009801A1">
        <w:rPr>
          <w:rFonts w:ascii="Arial" w:hAnsi="Arial" w:cs="Arial"/>
        </w:rPr>
        <w:t>Provođenje aktivnosti na obezbjeđivanju uslova za nastavak realizacije projekta škole u prirodi.</w:t>
      </w:r>
    </w:p>
    <w:p w:rsidR="003F58FA" w:rsidRDefault="003F58FA" w:rsidP="003F58FA">
      <w:pPr>
        <w:pStyle w:val="BodyText"/>
        <w:numPr>
          <w:ilvl w:val="0"/>
          <w:numId w:val="18"/>
        </w:numPr>
        <w:tabs>
          <w:tab w:val="left" w:pos="709"/>
          <w:tab w:val="left" w:pos="851"/>
          <w:tab w:val="left" w:pos="993"/>
        </w:tabs>
        <w:suppressAutoHyphens/>
        <w:autoSpaceDN w:val="0"/>
        <w:spacing w:after="0" w:line="240" w:lineRule="auto"/>
        <w:ind w:hanging="11"/>
        <w:jc w:val="both"/>
        <w:textAlignment w:val="baseline"/>
        <w:rPr>
          <w:rFonts w:ascii="Arial" w:hAnsi="Arial" w:cs="Arial"/>
        </w:rPr>
      </w:pPr>
      <w:r w:rsidRPr="001E3A33">
        <w:rPr>
          <w:rFonts w:ascii="Arial" w:hAnsi="Arial" w:cs="Arial"/>
        </w:rPr>
        <w:t>Razvoj Srednjeg obrazovanja i odgoja</w:t>
      </w:r>
    </w:p>
    <w:p w:rsidR="00701AED" w:rsidRPr="00715F9F" w:rsidRDefault="00701AED" w:rsidP="00701AED">
      <w:pPr>
        <w:pStyle w:val="BodyText"/>
        <w:tabs>
          <w:tab w:val="left" w:pos="709"/>
          <w:tab w:val="left" w:pos="851"/>
          <w:tab w:val="left" w:pos="993"/>
        </w:tabs>
        <w:suppressAutoHyphens/>
        <w:autoSpaceDN w:val="0"/>
        <w:spacing w:after="0" w:line="240" w:lineRule="auto"/>
        <w:ind w:left="720"/>
        <w:jc w:val="both"/>
        <w:textAlignment w:val="baseline"/>
        <w:rPr>
          <w:rFonts w:ascii="Arial" w:hAnsi="Arial" w:cs="Arial"/>
        </w:rPr>
      </w:pPr>
    </w:p>
    <w:p w:rsidR="003F58FA" w:rsidRPr="00715F9F" w:rsidRDefault="003F58FA" w:rsidP="00701AED">
      <w:pPr>
        <w:pStyle w:val="BodyText"/>
        <w:tabs>
          <w:tab w:val="left" w:pos="7200"/>
        </w:tabs>
        <w:spacing w:line="240" w:lineRule="auto"/>
        <w:ind w:firstLine="720"/>
        <w:jc w:val="both"/>
        <w:rPr>
          <w:rFonts w:ascii="Arial" w:hAnsi="Arial" w:cs="Arial"/>
        </w:rPr>
      </w:pPr>
      <w:r w:rsidRPr="00595DAE">
        <w:rPr>
          <w:rFonts w:ascii="Arial" w:hAnsi="Arial" w:cs="Arial"/>
        </w:rPr>
        <w:t xml:space="preserve">Srednje obrazovanje i odgoj je djelatnost od posebnog društvenog interesa. Svrha srednjeg obrazovanja je da kroz intelektualni, fizički, moralni i društveni razvoj pojedinca, u skladu sa njegovim mogućnostima i sposobnostima, doprinese stvaranju društva zasnovanog na vladavini zakona i poštivanju ljudskih prava, te doprinese njegovom društveno - ekonomskom razvoju koji će doprinijeti unaprjeđenju životnog </w:t>
      </w:r>
      <w:r>
        <w:rPr>
          <w:rFonts w:ascii="Arial" w:hAnsi="Arial" w:cs="Arial"/>
        </w:rPr>
        <w:t>standar</w:t>
      </w:r>
      <w:r w:rsidRPr="001B295F">
        <w:rPr>
          <w:rFonts w:ascii="Arial" w:hAnsi="Arial" w:cs="Arial"/>
        </w:rPr>
        <w:t>da građana. Aktivnosti koje će se realizovati u 2016. godini po ovom strateškom cilju su:</w:t>
      </w:r>
    </w:p>
    <w:p w:rsidR="003F58FA" w:rsidRDefault="003F58FA" w:rsidP="003F58FA">
      <w:pPr>
        <w:pStyle w:val="BodyText"/>
        <w:numPr>
          <w:ilvl w:val="0"/>
          <w:numId w:val="19"/>
        </w:numPr>
        <w:tabs>
          <w:tab w:val="left" w:pos="1276"/>
        </w:tabs>
        <w:suppressAutoHyphens/>
        <w:autoSpaceDN w:val="0"/>
        <w:spacing w:after="0" w:line="240" w:lineRule="auto"/>
        <w:ind w:left="1276" w:hanging="283"/>
        <w:jc w:val="both"/>
        <w:textAlignment w:val="baseline"/>
        <w:rPr>
          <w:rFonts w:ascii="Arial" w:hAnsi="Arial" w:cs="Arial"/>
        </w:rPr>
      </w:pPr>
      <w:r w:rsidRPr="004A16BA">
        <w:rPr>
          <w:rFonts w:ascii="Arial" w:hAnsi="Arial" w:cs="Arial"/>
        </w:rPr>
        <w:t>Stvaranje što boljih uslova za realizaciju odgojno obrazovnog rada u svim srednjim školama na području Bosansko</w:t>
      </w:r>
      <w:r w:rsidR="00150693">
        <w:rPr>
          <w:rFonts w:ascii="Arial" w:hAnsi="Arial" w:cs="Arial"/>
        </w:rPr>
        <w:t>-p</w:t>
      </w:r>
      <w:r w:rsidRPr="004A16BA">
        <w:rPr>
          <w:rFonts w:ascii="Arial" w:hAnsi="Arial" w:cs="Arial"/>
        </w:rPr>
        <w:t xml:space="preserve">odrinjskog kantona Goražde, a koje se ogleda u slijedećem: </w:t>
      </w:r>
    </w:p>
    <w:p w:rsidR="003F58FA" w:rsidRDefault="003F58FA" w:rsidP="003F58FA">
      <w:pPr>
        <w:pStyle w:val="BodyText"/>
        <w:numPr>
          <w:ilvl w:val="0"/>
          <w:numId w:val="5"/>
        </w:numPr>
        <w:tabs>
          <w:tab w:val="left" w:pos="1560"/>
        </w:tabs>
        <w:suppressAutoHyphens/>
        <w:autoSpaceDN w:val="0"/>
        <w:spacing w:after="0" w:line="240" w:lineRule="auto"/>
        <w:ind w:left="1560" w:hanging="284"/>
        <w:jc w:val="both"/>
        <w:textAlignment w:val="baseline"/>
        <w:rPr>
          <w:rFonts w:ascii="Arial" w:hAnsi="Arial" w:cs="Arial"/>
        </w:rPr>
      </w:pPr>
      <w:r w:rsidRPr="00AF43AB">
        <w:rPr>
          <w:rFonts w:ascii="Arial" w:hAnsi="Arial" w:cs="Arial"/>
        </w:rPr>
        <w:t>Adekvatno normativno uređenje, a koje se prvenstveno odnosi na donošenje Zakona o izmjenama i dopunama Zakona o srednjem obraz</w:t>
      </w:r>
      <w:r>
        <w:rPr>
          <w:rFonts w:ascii="Arial" w:hAnsi="Arial" w:cs="Arial"/>
        </w:rPr>
        <w:t>ovanju i odgoju te donošenje pod</w:t>
      </w:r>
      <w:r w:rsidRPr="00AF43AB">
        <w:rPr>
          <w:rFonts w:ascii="Arial" w:hAnsi="Arial" w:cs="Arial"/>
        </w:rPr>
        <w:t>zakonskih akata sa posebnim akcentom na p</w:t>
      </w:r>
      <w:r>
        <w:rPr>
          <w:rFonts w:ascii="Arial" w:hAnsi="Arial" w:cs="Arial"/>
        </w:rPr>
        <w:t>edagoške standarde i normative</w:t>
      </w:r>
    </w:p>
    <w:p w:rsidR="003F58FA" w:rsidRDefault="003F58FA" w:rsidP="003F58FA">
      <w:pPr>
        <w:pStyle w:val="BodyText"/>
        <w:numPr>
          <w:ilvl w:val="0"/>
          <w:numId w:val="5"/>
        </w:numPr>
        <w:tabs>
          <w:tab w:val="left" w:pos="1560"/>
        </w:tabs>
        <w:suppressAutoHyphens/>
        <w:autoSpaceDN w:val="0"/>
        <w:spacing w:after="0" w:line="240" w:lineRule="auto"/>
        <w:ind w:left="1560" w:hanging="284"/>
        <w:jc w:val="both"/>
        <w:textAlignment w:val="baseline"/>
        <w:rPr>
          <w:rFonts w:ascii="Arial" w:hAnsi="Arial" w:cs="Arial"/>
        </w:rPr>
      </w:pPr>
      <w:r w:rsidRPr="00250405">
        <w:rPr>
          <w:rFonts w:ascii="Arial" w:hAnsi="Arial" w:cs="Arial"/>
        </w:rPr>
        <w:t>Opremanje školskih prostora, te nabavku opreme i učila, a sve u cilju stvaranja što boljih uslova</w:t>
      </w:r>
      <w:r>
        <w:rPr>
          <w:rFonts w:ascii="Arial" w:hAnsi="Arial" w:cs="Arial"/>
        </w:rPr>
        <w:t xml:space="preserve"> za odvijanje nastavnog procesa</w:t>
      </w:r>
      <w:r w:rsidRPr="00250405">
        <w:rPr>
          <w:rFonts w:ascii="Arial" w:hAnsi="Arial" w:cs="Arial"/>
        </w:rPr>
        <w:t xml:space="preserve"> </w:t>
      </w:r>
    </w:p>
    <w:p w:rsidR="003F58FA" w:rsidRDefault="003F58FA" w:rsidP="003F58FA">
      <w:pPr>
        <w:pStyle w:val="BodyText"/>
        <w:numPr>
          <w:ilvl w:val="0"/>
          <w:numId w:val="5"/>
        </w:numPr>
        <w:tabs>
          <w:tab w:val="left" w:pos="1276"/>
        </w:tabs>
        <w:suppressAutoHyphens/>
        <w:autoSpaceDN w:val="0"/>
        <w:spacing w:after="0" w:line="240" w:lineRule="auto"/>
        <w:ind w:left="1276" w:hanging="283"/>
        <w:jc w:val="both"/>
        <w:textAlignment w:val="baseline"/>
        <w:rPr>
          <w:rFonts w:ascii="Arial" w:hAnsi="Arial" w:cs="Arial"/>
        </w:rPr>
      </w:pPr>
      <w:r w:rsidRPr="00250405">
        <w:rPr>
          <w:rFonts w:ascii="Arial" w:hAnsi="Arial" w:cs="Arial"/>
        </w:rPr>
        <w:t>Nastojanje da se za što veći broj djece koja stanuju na udaljenosti većoj od 4 km obezbjedi s</w:t>
      </w:r>
      <w:r>
        <w:rPr>
          <w:rFonts w:ascii="Arial" w:hAnsi="Arial" w:cs="Arial"/>
        </w:rPr>
        <w:t>ufinansiranje prevoza do škole</w:t>
      </w:r>
    </w:p>
    <w:p w:rsidR="003F58FA" w:rsidRDefault="003F58FA" w:rsidP="003F58FA">
      <w:pPr>
        <w:pStyle w:val="BodyText"/>
        <w:numPr>
          <w:ilvl w:val="0"/>
          <w:numId w:val="5"/>
        </w:numPr>
        <w:tabs>
          <w:tab w:val="left" w:pos="1276"/>
        </w:tabs>
        <w:suppressAutoHyphens/>
        <w:autoSpaceDN w:val="0"/>
        <w:spacing w:after="0" w:line="240" w:lineRule="auto"/>
        <w:ind w:left="1276" w:hanging="283"/>
        <w:jc w:val="both"/>
        <w:textAlignment w:val="baseline"/>
        <w:rPr>
          <w:rFonts w:ascii="Arial" w:hAnsi="Arial" w:cs="Arial"/>
        </w:rPr>
      </w:pPr>
      <w:r w:rsidRPr="00F154AF">
        <w:rPr>
          <w:rFonts w:ascii="Arial" w:hAnsi="Arial" w:cs="Arial"/>
        </w:rPr>
        <w:t>Kontinuirana edukacija nastavnog osoblja, kroz održavanje seminara, okruglih stolova itd,</w:t>
      </w:r>
    </w:p>
    <w:p w:rsidR="003F58FA" w:rsidRDefault="003F58FA" w:rsidP="003F58FA">
      <w:pPr>
        <w:pStyle w:val="BodyText"/>
        <w:numPr>
          <w:ilvl w:val="0"/>
          <w:numId w:val="5"/>
        </w:numPr>
        <w:tabs>
          <w:tab w:val="left" w:pos="1276"/>
        </w:tabs>
        <w:suppressAutoHyphens/>
        <w:autoSpaceDN w:val="0"/>
        <w:spacing w:after="0" w:line="240" w:lineRule="auto"/>
        <w:ind w:left="1276" w:hanging="283"/>
        <w:jc w:val="both"/>
        <w:textAlignment w:val="baseline"/>
        <w:rPr>
          <w:rFonts w:ascii="Arial" w:hAnsi="Arial" w:cs="Arial"/>
        </w:rPr>
      </w:pPr>
      <w:r w:rsidRPr="00F154AF">
        <w:rPr>
          <w:rFonts w:ascii="Arial" w:hAnsi="Arial" w:cs="Arial"/>
        </w:rPr>
        <w:t>Organizovanje takmičenja za učenike iz slijedećih predmeta:</w:t>
      </w:r>
      <w:r>
        <w:rPr>
          <w:rFonts w:ascii="Arial" w:hAnsi="Arial" w:cs="Arial"/>
        </w:rPr>
        <w:t xml:space="preserve"> </w:t>
      </w:r>
      <w:r w:rsidRPr="00F154AF">
        <w:rPr>
          <w:rFonts w:ascii="Arial" w:hAnsi="Arial" w:cs="Arial"/>
        </w:rPr>
        <w:t>matematike</w:t>
      </w:r>
      <w:r>
        <w:rPr>
          <w:rFonts w:ascii="Arial" w:hAnsi="Arial" w:cs="Arial"/>
        </w:rPr>
        <w:t>, vjeronauke, fizike, demokratij</w:t>
      </w:r>
      <w:r w:rsidRPr="00F154AF">
        <w:rPr>
          <w:rFonts w:ascii="Arial" w:hAnsi="Arial" w:cs="Arial"/>
        </w:rPr>
        <w:t>e,</w:t>
      </w:r>
    </w:p>
    <w:p w:rsidR="003F58FA" w:rsidRDefault="003F58FA" w:rsidP="003F58FA">
      <w:pPr>
        <w:pStyle w:val="BodyText"/>
        <w:numPr>
          <w:ilvl w:val="0"/>
          <w:numId w:val="5"/>
        </w:numPr>
        <w:tabs>
          <w:tab w:val="left" w:pos="1276"/>
        </w:tabs>
        <w:suppressAutoHyphens/>
        <w:autoSpaceDN w:val="0"/>
        <w:spacing w:after="0" w:line="240" w:lineRule="auto"/>
        <w:ind w:left="1276" w:hanging="283"/>
        <w:jc w:val="both"/>
        <w:textAlignment w:val="baseline"/>
        <w:rPr>
          <w:rFonts w:ascii="Arial" w:hAnsi="Arial" w:cs="Arial"/>
        </w:rPr>
      </w:pPr>
      <w:r w:rsidRPr="00F154AF">
        <w:rPr>
          <w:rFonts w:ascii="Arial" w:hAnsi="Arial" w:cs="Arial"/>
        </w:rPr>
        <w:t>Nastaviti provođenje politike upisa učenika u srednje škole u skladu sa iskazanim potrebama tržišta rada</w:t>
      </w:r>
    </w:p>
    <w:p w:rsidR="003F58FA" w:rsidRDefault="003F58FA" w:rsidP="003F58FA">
      <w:pPr>
        <w:pStyle w:val="BodyText"/>
        <w:numPr>
          <w:ilvl w:val="0"/>
          <w:numId w:val="5"/>
        </w:numPr>
        <w:tabs>
          <w:tab w:val="left" w:pos="1276"/>
        </w:tabs>
        <w:suppressAutoHyphens/>
        <w:autoSpaceDN w:val="0"/>
        <w:spacing w:after="0" w:line="240" w:lineRule="auto"/>
        <w:ind w:left="1276" w:hanging="283"/>
        <w:jc w:val="both"/>
        <w:textAlignment w:val="baseline"/>
        <w:rPr>
          <w:rFonts w:ascii="Arial" w:hAnsi="Arial" w:cs="Arial"/>
        </w:rPr>
      </w:pPr>
      <w:r w:rsidRPr="00F154AF">
        <w:rPr>
          <w:rFonts w:ascii="Arial" w:hAnsi="Arial" w:cs="Arial"/>
        </w:rPr>
        <w:t>Provođenje aktivnosti koje su definisane Zakonom o obrazovanju odraslih na području Bosansko</w:t>
      </w:r>
      <w:r w:rsidR="00150693">
        <w:rPr>
          <w:rFonts w:ascii="Arial" w:hAnsi="Arial" w:cs="Arial"/>
        </w:rPr>
        <w:t>-</w:t>
      </w:r>
      <w:r w:rsidRPr="00F154AF">
        <w:rPr>
          <w:rFonts w:ascii="Arial" w:hAnsi="Arial" w:cs="Arial"/>
        </w:rPr>
        <w:t>podrinjskog kantona Goražde, a koji ima za cilj poboljšati obrazovne i kvalifikacione strukture i unapređenje mogućnosti zapošljavanja stanovništva, omogućiti sticanje najmanje osnovnog obrazovanja, podizati osnovnu i funkcionalnu pismenost odraslih,</w:t>
      </w:r>
      <w:r>
        <w:rPr>
          <w:rFonts w:ascii="Arial" w:hAnsi="Arial" w:cs="Arial"/>
        </w:rPr>
        <w:t xml:space="preserve"> </w:t>
      </w:r>
      <w:r w:rsidRPr="00F154AF">
        <w:rPr>
          <w:rFonts w:ascii="Arial" w:hAnsi="Arial" w:cs="Arial"/>
        </w:rPr>
        <w:t xml:space="preserve">osposobljavati za zapošljavanje odraslih lica koja nemaju završeno formalno obrazovanje i sticanje kvalifikacija za prvo zanimanje, omogućavati dalje obrazovanje i obuku, odnosno mogućnost dokvalifikacije, prekvalifikacije i kontinuiranog stručnog usavršavanja tokom cijelog radnog i životnog vijeka, omogućavati obrazovanje i sticanje znanja, vještina i kompetencija u skladu sa ličnim sposobnostima, afinitetima i životnom dobi </w:t>
      </w:r>
      <w:r w:rsidRPr="00F154AF">
        <w:rPr>
          <w:rFonts w:ascii="Arial" w:hAnsi="Arial" w:cs="Arial"/>
        </w:rPr>
        <w:lastRenderedPageBreak/>
        <w:t>pojedinca,</w:t>
      </w:r>
      <w:r>
        <w:rPr>
          <w:rFonts w:ascii="Arial" w:hAnsi="Arial" w:cs="Arial"/>
        </w:rPr>
        <w:t xml:space="preserve"> </w:t>
      </w:r>
      <w:r w:rsidRPr="00F154AF">
        <w:rPr>
          <w:rFonts w:ascii="Arial" w:hAnsi="Arial" w:cs="Arial"/>
        </w:rPr>
        <w:t>omogućavati formalno/javno priznavanje i potvrđivanje rezultata prethodnog učenja odnosno stečenih znanja, vještina i kompetencija, bez obzira na način njihovog sticanja, stvarati osnove za održivi društveno-ekonomski razvoj na lokalnom, kantonalnom, entitetskom i državnom nivou,</w:t>
      </w:r>
      <w:r>
        <w:rPr>
          <w:rFonts w:ascii="Arial" w:hAnsi="Arial" w:cs="Arial"/>
        </w:rPr>
        <w:t xml:space="preserve"> </w:t>
      </w:r>
      <w:r w:rsidRPr="00F154AF">
        <w:rPr>
          <w:rFonts w:ascii="Arial" w:hAnsi="Arial" w:cs="Arial"/>
        </w:rPr>
        <w:t xml:space="preserve">povećati profesionalnu mobilnost i fleksibilnost radno aktivnog stanovništva, smanjiti siromaštvo, ostvariti jednakosti, socijalnu uključenost i međugeneracijske solidarnost, unaprijediti kvalitet života – ličnog, porodičnog, prirodnog i socijalnog okruženja,razvijati demokratiju, interkulturalnost i toleranciju, omogućiti integraciju u evropski društveni i ekonomski prostor uvažavajući evropske obrazovne okvire. </w:t>
      </w:r>
    </w:p>
    <w:p w:rsidR="003F58FA" w:rsidRPr="000A40F1" w:rsidRDefault="003F58FA" w:rsidP="003F58FA">
      <w:pPr>
        <w:pStyle w:val="BodyText"/>
        <w:tabs>
          <w:tab w:val="left" w:pos="1276"/>
        </w:tabs>
        <w:suppressAutoHyphens/>
        <w:autoSpaceDN w:val="0"/>
        <w:spacing w:after="0" w:line="240" w:lineRule="auto"/>
        <w:ind w:left="1276"/>
        <w:jc w:val="both"/>
        <w:textAlignment w:val="baseline"/>
        <w:rPr>
          <w:rFonts w:ascii="Arial" w:hAnsi="Arial" w:cs="Arial"/>
        </w:rPr>
      </w:pPr>
    </w:p>
    <w:p w:rsidR="003F58FA" w:rsidRDefault="003F58FA" w:rsidP="003F58FA">
      <w:pPr>
        <w:pStyle w:val="BodyText"/>
        <w:numPr>
          <w:ilvl w:val="0"/>
          <w:numId w:val="20"/>
        </w:numPr>
        <w:tabs>
          <w:tab w:val="left" w:pos="709"/>
        </w:tabs>
        <w:suppressAutoHyphens/>
        <w:autoSpaceDN w:val="0"/>
        <w:spacing w:after="0" w:line="240" w:lineRule="auto"/>
        <w:ind w:left="993" w:hanging="284"/>
        <w:jc w:val="both"/>
        <w:textAlignment w:val="baseline"/>
        <w:rPr>
          <w:rFonts w:ascii="Arial" w:hAnsi="Arial" w:cs="Arial"/>
        </w:rPr>
      </w:pPr>
      <w:r w:rsidRPr="001E3A33">
        <w:rPr>
          <w:rFonts w:ascii="Arial" w:hAnsi="Arial" w:cs="Arial"/>
        </w:rPr>
        <w:t>Razvoj visokog obrazovanja</w:t>
      </w:r>
    </w:p>
    <w:p w:rsidR="00701AED" w:rsidRPr="00715F9F" w:rsidRDefault="00701AED" w:rsidP="00701AED">
      <w:pPr>
        <w:pStyle w:val="BodyText"/>
        <w:tabs>
          <w:tab w:val="left" w:pos="709"/>
        </w:tabs>
        <w:suppressAutoHyphens/>
        <w:autoSpaceDN w:val="0"/>
        <w:spacing w:after="0" w:line="240" w:lineRule="auto"/>
        <w:ind w:left="993"/>
        <w:jc w:val="both"/>
        <w:textAlignment w:val="baseline"/>
        <w:rPr>
          <w:rFonts w:ascii="Arial" w:hAnsi="Arial" w:cs="Arial"/>
        </w:rPr>
      </w:pPr>
    </w:p>
    <w:p w:rsidR="003F58FA" w:rsidRPr="001B295F" w:rsidRDefault="003F58FA" w:rsidP="00701AED">
      <w:pPr>
        <w:pStyle w:val="BodyText"/>
        <w:tabs>
          <w:tab w:val="left" w:pos="7200"/>
        </w:tabs>
        <w:spacing w:line="240" w:lineRule="auto"/>
        <w:ind w:firstLine="720"/>
        <w:jc w:val="both"/>
        <w:rPr>
          <w:rFonts w:ascii="Arial" w:hAnsi="Arial" w:cs="Arial"/>
        </w:rPr>
      </w:pPr>
      <w:r w:rsidRPr="00757476">
        <w:rPr>
          <w:rFonts w:ascii="Arial" w:hAnsi="Arial" w:cs="Arial"/>
        </w:rPr>
        <w:t>Djelatnost visokog obrazovanja je od posebnog društvenog interesa za Bosansko</w:t>
      </w:r>
      <w:r w:rsidR="00150693">
        <w:rPr>
          <w:rFonts w:ascii="Arial" w:hAnsi="Arial" w:cs="Arial"/>
        </w:rPr>
        <w:t>-</w:t>
      </w:r>
      <w:r w:rsidRPr="00757476">
        <w:rPr>
          <w:rFonts w:ascii="Arial" w:hAnsi="Arial" w:cs="Arial"/>
        </w:rPr>
        <w:t xml:space="preserve"> podrinjskog kantona Goražde i dio je međunarodnog, a posebno evropskog obrazovnog, naučnog odnosno umjetničkog </w:t>
      </w:r>
      <w:r>
        <w:rPr>
          <w:rFonts w:ascii="Arial" w:hAnsi="Arial" w:cs="Arial"/>
        </w:rPr>
        <w:t>prosto</w:t>
      </w:r>
      <w:r w:rsidRPr="001B295F">
        <w:rPr>
          <w:rFonts w:ascii="Arial" w:hAnsi="Arial" w:cs="Arial"/>
        </w:rPr>
        <w:t>ra. Aktivnosti koje će se realizovati u 2016. godini po ovom strateškom cilju su:</w:t>
      </w:r>
    </w:p>
    <w:p w:rsidR="003F58FA" w:rsidRDefault="003F58FA" w:rsidP="00701AED">
      <w:pPr>
        <w:pStyle w:val="BodyText"/>
        <w:numPr>
          <w:ilvl w:val="0"/>
          <w:numId w:val="21"/>
        </w:numPr>
        <w:tabs>
          <w:tab w:val="left" w:pos="1276"/>
        </w:tabs>
        <w:suppressAutoHyphens/>
        <w:autoSpaceDN w:val="0"/>
        <w:spacing w:after="0" w:line="240" w:lineRule="auto"/>
        <w:ind w:left="1276" w:hanging="283"/>
        <w:jc w:val="both"/>
        <w:textAlignment w:val="baseline"/>
        <w:rPr>
          <w:rFonts w:ascii="Arial" w:hAnsi="Arial" w:cs="Arial"/>
        </w:rPr>
      </w:pPr>
      <w:r w:rsidRPr="001B295F">
        <w:rPr>
          <w:rFonts w:ascii="Arial" w:hAnsi="Arial" w:cs="Arial"/>
        </w:rPr>
        <w:t>Adekvatno normativno uređenje</w:t>
      </w:r>
      <w:r w:rsidRPr="004A16BA">
        <w:rPr>
          <w:rFonts w:ascii="Arial" w:hAnsi="Arial" w:cs="Arial"/>
        </w:rPr>
        <w:t xml:space="preserve"> visokog obrazovanja, a koje se prvenstveno odnosi na donošenje Zakona o izmjenama i dopunama Zakona o visokom obrazovanju te donošenje podzakonskih akata sa posebnim akcentom na standarde i normative,</w:t>
      </w:r>
    </w:p>
    <w:p w:rsidR="003F58FA" w:rsidRDefault="003F58FA" w:rsidP="00701AED">
      <w:pPr>
        <w:pStyle w:val="BodyText"/>
        <w:numPr>
          <w:ilvl w:val="0"/>
          <w:numId w:val="21"/>
        </w:numPr>
        <w:tabs>
          <w:tab w:val="left" w:pos="1276"/>
        </w:tabs>
        <w:suppressAutoHyphens/>
        <w:autoSpaceDN w:val="0"/>
        <w:spacing w:after="0" w:line="240" w:lineRule="auto"/>
        <w:ind w:left="1276" w:hanging="283"/>
        <w:jc w:val="both"/>
        <w:textAlignment w:val="baseline"/>
        <w:rPr>
          <w:rFonts w:ascii="Arial" w:hAnsi="Arial" w:cs="Arial"/>
        </w:rPr>
      </w:pPr>
      <w:r w:rsidRPr="009801A1">
        <w:rPr>
          <w:rFonts w:ascii="Arial" w:hAnsi="Arial" w:cs="Arial"/>
        </w:rPr>
        <w:t>Nastaviti kontinuitet visokog obrazovanja na području Bosansko</w:t>
      </w:r>
      <w:r w:rsidR="00150693">
        <w:rPr>
          <w:rFonts w:ascii="Arial" w:hAnsi="Arial" w:cs="Arial"/>
        </w:rPr>
        <w:t>-</w:t>
      </w:r>
      <w:r w:rsidRPr="009801A1">
        <w:rPr>
          <w:rFonts w:ascii="Arial" w:hAnsi="Arial" w:cs="Arial"/>
        </w:rPr>
        <w:t xml:space="preserve">podrinjskog kantona Goražde, u skladu sa iskazanim potrebama tržišta rada, a  prvenstveno nastaviti saradnju sa Mašinskim fakultetom. </w:t>
      </w:r>
    </w:p>
    <w:p w:rsidR="003F58FA" w:rsidRPr="009801A1" w:rsidRDefault="003F58FA" w:rsidP="00701AED">
      <w:pPr>
        <w:pStyle w:val="BodyText"/>
        <w:numPr>
          <w:ilvl w:val="0"/>
          <w:numId w:val="21"/>
        </w:numPr>
        <w:tabs>
          <w:tab w:val="left" w:pos="1276"/>
        </w:tabs>
        <w:suppressAutoHyphens/>
        <w:autoSpaceDN w:val="0"/>
        <w:spacing w:after="0" w:line="240" w:lineRule="auto"/>
        <w:ind w:left="1276" w:hanging="283"/>
        <w:jc w:val="both"/>
        <w:textAlignment w:val="baseline"/>
        <w:rPr>
          <w:rFonts w:ascii="Arial" w:hAnsi="Arial" w:cs="Arial"/>
        </w:rPr>
      </w:pPr>
      <w:r w:rsidRPr="009801A1">
        <w:rPr>
          <w:rFonts w:ascii="Arial" w:hAnsi="Arial" w:cs="Arial"/>
        </w:rPr>
        <w:t>U cilju realizacije iskazanih potreba tržišta rada nastaviti pružati podršku studentima kroz dodjelu studentskih kredi</w:t>
      </w:r>
      <w:r>
        <w:rPr>
          <w:rFonts w:ascii="Arial" w:hAnsi="Arial" w:cs="Arial"/>
        </w:rPr>
        <w:t>ta u skladu sa Kriterijima dones</w:t>
      </w:r>
      <w:r w:rsidRPr="009801A1">
        <w:rPr>
          <w:rFonts w:ascii="Arial" w:hAnsi="Arial" w:cs="Arial"/>
        </w:rPr>
        <w:t>enim od strane Vlade Bosansko</w:t>
      </w:r>
      <w:r w:rsidR="00150693">
        <w:rPr>
          <w:rFonts w:ascii="Arial" w:hAnsi="Arial" w:cs="Arial"/>
        </w:rPr>
        <w:t>-</w:t>
      </w:r>
      <w:r w:rsidRPr="009801A1">
        <w:rPr>
          <w:rFonts w:ascii="Arial" w:hAnsi="Arial" w:cs="Arial"/>
        </w:rPr>
        <w:t xml:space="preserve">podrinjskog kantona Goražde. </w:t>
      </w:r>
    </w:p>
    <w:p w:rsidR="003F58FA" w:rsidRDefault="003F58FA" w:rsidP="003F58FA">
      <w:pPr>
        <w:pStyle w:val="BodyText"/>
        <w:tabs>
          <w:tab w:val="left" w:pos="993"/>
        </w:tabs>
        <w:spacing w:line="240" w:lineRule="auto"/>
        <w:ind w:left="993"/>
        <w:rPr>
          <w:rFonts w:ascii="Arial" w:hAnsi="Arial" w:cs="Arial"/>
        </w:rPr>
      </w:pPr>
    </w:p>
    <w:p w:rsidR="003F58FA" w:rsidRPr="000A40F1" w:rsidRDefault="003F58FA" w:rsidP="003F58FA">
      <w:pPr>
        <w:pStyle w:val="BodyText"/>
        <w:numPr>
          <w:ilvl w:val="0"/>
          <w:numId w:val="25"/>
        </w:numPr>
        <w:tabs>
          <w:tab w:val="left" w:pos="7200"/>
        </w:tabs>
        <w:suppressAutoHyphens/>
        <w:autoSpaceDN w:val="0"/>
        <w:spacing w:after="0" w:line="240" w:lineRule="auto"/>
        <w:jc w:val="both"/>
        <w:textAlignment w:val="baseline"/>
        <w:rPr>
          <w:rFonts w:ascii="Arial" w:hAnsi="Arial" w:cs="Arial"/>
          <w:b/>
        </w:rPr>
      </w:pPr>
      <w:r w:rsidRPr="000A40F1">
        <w:rPr>
          <w:rFonts w:ascii="Arial" w:hAnsi="Arial" w:cs="Arial"/>
          <w:b/>
        </w:rPr>
        <w:t>Unapr</w:t>
      </w:r>
      <w:r w:rsidR="007D4181">
        <w:rPr>
          <w:rFonts w:ascii="Arial" w:hAnsi="Arial" w:cs="Arial"/>
          <w:b/>
        </w:rPr>
        <w:t>i</w:t>
      </w:r>
      <w:r w:rsidRPr="000A40F1">
        <w:rPr>
          <w:rFonts w:ascii="Arial" w:hAnsi="Arial" w:cs="Arial"/>
          <w:b/>
        </w:rPr>
        <w:t xml:space="preserve">jeđenje nauke i kulture </w:t>
      </w:r>
    </w:p>
    <w:p w:rsidR="003F58FA" w:rsidRPr="00715F9F" w:rsidRDefault="003F58FA" w:rsidP="003F58FA">
      <w:pPr>
        <w:pStyle w:val="BodyText"/>
        <w:tabs>
          <w:tab w:val="left" w:pos="7200"/>
        </w:tabs>
        <w:suppressAutoHyphens/>
        <w:autoSpaceDN w:val="0"/>
        <w:spacing w:after="0" w:line="240" w:lineRule="auto"/>
        <w:ind w:left="1080"/>
        <w:jc w:val="both"/>
        <w:textAlignment w:val="baseline"/>
        <w:rPr>
          <w:rFonts w:ascii="Arial" w:hAnsi="Arial" w:cs="Arial"/>
          <w:b/>
          <w:color w:val="0070C0"/>
        </w:rPr>
      </w:pPr>
    </w:p>
    <w:p w:rsidR="003F58FA" w:rsidRPr="00B34810" w:rsidRDefault="003F58FA" w:rsidP="00701AED">
      <w:pPr>
        <w:autoSpaceDE w:val="0"/>
        <w:adjustRightInd w:val="0"/>
        <w:spacing w:line="240" w:lineRule="auto"/>
        <w:ind w:firstLine="720"/>
        <w:jc w:val="both"/>
        <w:rPr>
          <w:rFonts w:ascii="Arial" w:eastAsia="TimesNewRoman" w:hAnsi="Arial" w:cs="Arial"/>
          <w:lang w:eastAsia="en-AU"/>
        </w:rPr>
      </w:pPr>
      <w:r w:rsidRPr="00B34810">
        <w:rPr>
          <w:rFonts w:ascii="Arial" w:eastAsia="TimesNewRoman" w:hAnsi="Arial" w:cs="Arial"/>
          <w:lang w:eastAsia="en-AU"/>
        </w:rPr>
        <w:t>Pod pojmom naučno-istraživačke djelatnosti, podrazum</w:t>
      </w:r>
      <w:r>
        <w:rPr>
          <w:rFonts w:ascii="Arial" w:eastAsia="TimesNewRoman" w:hAnsi="Arial" w:cs="Arial"/>
          <w:lang w:eastAsia="en-AU"/>
        </w:rPr>
        <w:t>i</w:t>
      </w:r>
      <w:r w:rsidRPr="00B34810">
        <w:rPr>
          <w:rFonts w:ascii="Arial" w:eastAsia="TimesNewRoman" w:hAnsi="Arial" w:cs="Arial"/>
          <w:lang w:eastAsia="en-AU"/>
        </w:rPr>
        <w:t>jeva se sistematski stvaralački rad na usvajanju novih znanja, s ciljem podizanja općeg civilizacijskog nivoa društva i korištenja tih znanja u svim oblastima društvenog i privrednog razvoja, uključujući i razvoj tehnologije i njihovu primjenu.</w:t>
      </w:r>
    </w:p>
    <w:p w:rsidR="003F58FA" w:rsidRPr="00B34810" w:rsidRDefault="003F58FA" w:rsidP="00701AED">
      <w:pPr>
        <w:pStyle w:val="BodyText"/>
        <w:tabs>
          <w:tab w:val="left" w:pos="7200"/>
        </w:tabs>
        <w:spacing w:line="240" w:lineRule="auto"/>
        <w:ind w:firstLine="720"/>
        <w:jc w:val="both"/>
        <w:rPr>
          <w:rFonts w:ascii="Arial" w:hAnsi="Arial" w:cs="Arial"/>
        </w:rPr>
      </w:pPr>
      <w:r w:rsidRPr="00B34810">
        <w:rPr>
          <w:rFonts w:ascii="Arial" w:eastAsia="Calibri" w:hAnsi="Arial" w:cs="Arial"/>
          <w:sz w:val="23"/>
          <w:szCs w:val="23"/>
          <w:lang w:eastAsia="en-AU"/>
        </w:rPr>
        <w:t xml:space="preserve">Pod kulturnom djelatnošću, podrazumijevaju se svi oblici stvaralaštva, prenošenja i očuvanja kulturnih vrijednosti u oblasti književne, muzičke, plesne, pozorišne, likovne, filmske i video djelatnosti, očuvanja </w:t>
      </w:r>
      <w:r>
        <w:rPr>
          <w:rFonts w:ascii="Arial" w:eastAsia="Calibri" w:hAnsi="Arial" w:cs="Arial"/>
          <w:sz w:val="23"/>
          <w:szCs w:val="23"/>
          <w:lang w:eastAsia="en-AU"/>
        </w:rPr>
        <w:t>kulturnog i prirodnog naslijeđ</w:t>
      </w:r>
      <w:r w:rsidRPr="00B34810">
        <w:rPr>
          <w:rFonts w:ascii="Arial" w:eastAsia="Calibri" w:hAnsi="Arial" w:cs="Arial"/>
          <w:sz w:val="23"/>
          <w:szCs w:val="23"/>
          <w:lang w:eastAsia="en-AU"/>
        </w:rPr>
        <w:t xml:space="preserve">a, arhivske, muzejske, izložbene i bibliotečke djelatnosti, kao i izdavaštva, kinematografije i radija i televizije. Kada je riječ on tehničkoj kulturi osnovni ciljevi u oblasti tehničke kulture su: razvitak i afirmacija tehničke kulture, podsticanje na stvaralački naučni rad, tehnički odgoj i obrazovanje, </w:t>
      </w:r>
      <w:r>
        <w:rPr>
          <w:rFonts w:ascii="Arial" w:eastAsia="Calibri" w:hAnsi="Arial" w:cs="Arial"/>
          <w:sz w:val="23"/>
          <w:szCs w:val="23"/>
          <w:lang w:eastAsia="en-AU"/>
        </w:rPr>
        <w:t>unaprjeđe</w:t>
      </w:r>
      <w:r w:rsidRPr="00B34810">
        <w:rPr>
          <w:rFonts w:ascii="Arial" w:eastAsia="Calibri" w:hAnsi="Arial" w:cs="Arial"/>
          <w:sz w:val="23"/>
          <w:szCs w:val="23"/>
          <w:lang w:eastAsia="en-AU"/>
        </w:rPr>
        <w:t>nje inovatorstva, širenje naučnih i tehničkih dostignuća, afirmiranje tehničkih sportova i naučno i tehničko osposobljavanje granana.</w:t>
      </w:r>
      <w:r w:rsidRPr="00B34810">
        <w:rPr>
          <w:rFonts w:ascii="Arial" w:hAnsi="Arial" w:cs="Arial"/>
        </w:rPr>
        <w:t xml:space="preserve"> Aktivnosti koje će se realizovati u 2016. godini po ovom strateškom cilju su:</w:t>
      </w:r>
    </w:p>
    <w:p w:rsidR="003F58FA" w:rsidRDefault="003F58FA" w:rsidP="003F58FA">
      <w:pPr>
        <w:pStyle w:val="BodyText"/>
        <w:numPr>
          <w:ilvl w:val="0"/>
          <w:numId w:val="22"/>
        </w:numPr>
        <w:tabs>
          <w:tab w:val="left" w:pos="1276"/>
        </w:tabs>
        <w:suppressAutoHyphens/>
        <w:autoSpaceDN w:val="0"/>
        <w:spacing w:after="0" w:line="240" w:lineRule="auto"/>
        <w:ind w:left="1276" w:hanging="283"/>
        <w:jc w:val="both"/>
        <w:textAlignment w:val="baseline"/>
        <w:rPr>
          <w:rFonts w:ascii="Arial" w:hAnsi="Arial" w:cs="Arial"/>
        </w:rPr>
      </w:pPr>
      <w:r w:rsidRPr="00B34810">
        <w:rPr>
          <w:rFonts w:ascii="Arial" w:hAnsi="Arial" w:cs="Arial"/>
        </w:rPr>
        <w:t>Promocija kulture te selekcija kulturnih dešavanja kroz uspostavu Kalendara i sufinansiranje važnih kulturnih dešavanja na području Bosansko</w:t>
      </w:r>
      <w:r w:rsidR="00150693">
        <w:rPr>
          <w:rFonts w:ascii="Arial" w:hAnsi="Arial" w:cs="Arial"/>
        </w:rPr>
        <w:t>-</w:t>
      </w:r>
      <w:r w:rsidRPr="00B34810">
        <w:rPr>
          <w:rFonts w:ascii="Arial" w:hAnsi="Arial" w:cs="Arial"/>
        </w:rPr>
        <w:t>podrinjskog kantona Gorazde u većem novčanom iznosu u odnosu na prethodne godine.</w:t>
      </w:r>
    </w:p>
    <w:p w:rsidR="003F58FA" w:rsidRDefault="003F58FA" w:rsidP="003F58FA">
      <w:pPr>
        <w:pStyle w:val="BodyText"/>
        <w:numPr>
          <w:ilvl w:val="0"/>
          <w:numId w:val="22"/>
        </w:numPr>
        <w:tabs>
          <w:tab w:val="left" w:pos="1276"/>
        </w:tabs>
        <w:suppressAutoHyphens/>
        <w:autoSpaceDN w:val="0"/>
        <w:spacing w:after="0" w:line="240" w:lineRule="auto"/>
        <w:ind w:left="1276" w:hanging="283"/>
        <w:jc w:val="both"/>
        <w:textAlignment w:val="baseline"/>
        <w:rPr>
          <w:rFonts w:ascii="Arial" w:hAnsi="Arial" w:cs="Arial"/>
        </w:rPr>
      </w:pPr>
      <w:r w:rsidRPr="009801A1">
        <w:rPr>
          <w:rFonts w:ascii="Arial" w:hAnsi="Arial" w:cs="Arial"/>
        </w:rPr>
        <w:t>Uspostavljenih partnerskih odnosa sa institucijama u oblasti kulture, tehničke kulture i informisanja, te ovim institucijama osigurati podršku kroz finansiranje i sufinansiranje projekata.</w:t>
      </w:r>
    </w:p>
    <w:p w:rsidR="003F58FA" w:rsidRPr="009801A1" w:rsidRDefault="003F58FA" w:rsidP="003F58FA">
      <w:pPr>
        <w:pStyle w:val="BodyText"/>
        <w:numPr>
          <w:ilvl w:val="0"/>
          <w:numId w:val="22"/>
        </w:numPr>
        <w:tabs>
          <w:tab w:val="left" w:pos="1276"/>
        </w:tabs>
        <w:suppressAutoHyphens/>
        <w:autoSpaceDN w:val="0"/>
        <w:spacing w:after="0" w:line="240" w:lineRule="auto"/>
        <w:ind w:left="1276" w:hanging="283"/>
        <w:jc w:val="both"/>
        <w:textAlignment w:val="baseline"/>
        <w:rPr>
          <w:rFonts w:ascii="Arial" w:hAnsi="Arial" w:cs="Arial"/>
        </w:rPr>
      </w:pPr>
      <w:r w:rsidRPr="009801A1">
        <w:rPr>
          <w:rFonts w:ascii="Arial" w:hAnsi="Arial" w:cs="Arial"/>
        </w:rPr>
        <w:lastRenderedPageBreak/>
        <w:t>Popularizacija nauke kod građana Bosansko</w:t>
      </w:r>
      <w:r w:rsidR="00150693">
        <w:rPr>
          <w:rFonts w:ascii="Arial" w:hAnsi="Arial" w:cs="Arial"/>
        </w:rPr>
        <w:t>-</w:t>
      </w:r>
      <w:r w:rsidRPr="009801A1">
        <w:rPr>
          <w:rFonts w:ascii="Arial" w:hAnsi="Arial" w:cs="Arial"/>
        </w:rPr>
        <w:t>podrinjskog kantona Goražde obdarenih za naučno</w:t>
      </w:r>
      <w:r>
        <w:rPr>
          <w:rFonts w:ascii="Arial" w:hAnsi="Arial" w:cs="Arial"/>
        </w:rPr>
        <w:t xml:space="preserve"> - istraživački rad kroz podršku</w:t>
      </w:r>
      <w:r w:rsidRPr="009801A1">
        <w:rPr>
          <w:rFonts w:ascii="Arial" w:hAnsi="Arial" w:cs="Arial"/>
        </w:rPr>
        <w:t xml:space="preserve"> za izradu za</w:t>
      </w:r>
      <w:r>
        <w:rPr>
          <w:rFonts w:ascii="Arial" w:hAnsi="Arial" w:cs="Arial"/>
        </w:rPr>
        <w:t>vršnog naučnih radova.</w:t>
      </w:r>
    </w:p>
    <w:p w:rsidR="003F58FA" w:rsidRDefault="003F58FA" w:rsidP="003F58FA">
      <w:pPr>
        <w:pStyle w:val="BodyText"/>
        <w:tabs>
          <w:tab w:val="left" w:pos="993"/>
        </w:tabs>
        <w:spacing w:line="240" w:lineRule="auto"/>
        <w:rPr>
          <w:rFonts w:ascii="Arial" w:hAnsi="Arial" w:cs="Arial"/>
          <w:b/>
          <w:color w:val="4F81BD"/>
        </w:rPr>
      </w:pPr>
    </w:p>
    <w:p w:rsidR="003F58FA" w:rsidRPr="000A40F1" w:rsidRDefault="003F58FA" w:rsidP="003F58FA">
      <w:pPr>
        <w:pStyle w:val="BodyText"/>
        <w:numPr>
          <w:ilvl w:val="0"/>
          <w:numId w:val="25"/>
        </w:numPr>
        <w:tabs>
          <w:tab w:val="left" w:pos="709"/>
        </w:tabs>
        <w:suppressAutoHyphens/>
        <w:autoSpaceDN w:val="0"/>
        <w:spacing w:after="0" w:line="240" w:lineRule="auto"/>
        <w:jc w:val="both"/>
        <w:textAlignment w:val="baseline"/>
        <w:rPr>
          <w:rFonts w:ascii="Arial" w:hAnsi="Arial" w:cs="Arial"/>
          <w:b/>
        </w:rPr>
      </w:pPr>
      <w:r w:rsidRPr="000A40F1">
        <w:rPr>
          <w:rFonts w:ascii="Arial" w:hAnsi="Arial" w:cs="Arial"/>
          <w:b/>
        </w:rPr>
        <w:t>Unapr</w:t>
      </w:r>
      <w:r w:rsidR="00701AED">
        <w:rPr>
          <w:rFonts w:ascii="Arial" w:hAnsi="Arial" w:cs="Arial"/>
          <w:b/>
        </w:rPr>
        <w:t>i</w:t>
      </w:r>
      <w:r w:rsidRPr="000A40F1">
        <w:rPr>
          <w:rFonts w:ascii="Arial" w:hAnsi="Arial" w:cs="Arial"/>
          <w:b/>
        </w:rPr>
        <w:t xml:space="preserve">jeđenje sporta </w:t>
      </w:r>
    </w:p>
    <w:p w:rsidR="003F58FA" w:rsidRDefault="003F58FA" w:rsidP="003F58FA">
      <w:pPr>
        <w:pStyle w:val="BodyText"/>
        <w:tabs>
          <w:tab w:val="left" w:pos="709"/>
        </w:tabs>
        <w:spacing w:line="240" w:lineRule="auto"/>
        <w:rPr>
          <w:rFonts w:ascii="Arial" w:hAnsi="Arial" w:cs="Arial"/>
          <w:b/>
        </w:rPr>
      </w:pPr>
    </w:p>
    <w:p w:rsidR="003F58FA" w:rsidRPr="00927399" w:rsidRDefault="003F58FA" w:rsidP="00701AED">
      <w:pPr>
        <w:pStyle w:val="BodyText"/>
        <w:tabs>
          <w:tab w:val="left" w:pos="7200"/>
        </w:tabs>
        <w:spacing w:line="240" w:lineRule="auto"/>
        <w:ind w:firstLine="720"/>
        <w:jc w:val="both"/>
        <w:rPr>
          <w:rFonts w:ascii="Arial" w:hAnsi="Arial" w:cs="Arial"/>
        </w:rPr>
      </w:pPr>
      <w:r w:rsidRPr="00927399">
        <w:rPr>
          <w:rFonts w:ascii="Arial" w:eastAsia="TimesNewRoman" w:hAnsi="Arial" w:cs="Arial"/>
          <w:lang w:eastAsia="en-AU"/>
        </w:rPr>
        <w:t>Sport je djelatnost od javnog interesa u Bosansko-podrinjskom kantonu Goražde i općinama u njegovom sastavu. Javni interesi i ciljevi Bosansko-podrinjskom kantonu Goražde i općina u njegovom sastavu sportu su: razvijanje svijesti granana, posebno mladih i lica sa invaliditetom o sportu i njegovim vrijednostima, doprinos vaspitanju, obrazovanju i razvoju djece i omladine, podsticanje i afirmiranje sporta i njegovih vrijednosti kao dijela kulture i ukupnih, materijalnih i duhovnih vrijednosti društva, očuvanje zdravlja kao osnove svake ljudske aktivnosti, radne produktivnosti, izražavanja stvaralaštva i humanog življenja, podsticanje sistematskog i organiziranog bavljenja sportom u slobodno vrijeme, sistemsko stvaranje uslova za ostvarivanje vrhunskih sportskih rezultata, organizacija sistema takmič</w:t>
      </w:r>
      <w:r>
        <w:rPr>
          <w:rFonts w:ascii="Arial" w:eastAsia="TimesNewRoman" w:hAnsi="Arial" w:cs="Arial"/>
          <w:lang w:eastAsia="en-AU"/>
        </w:rPr>
        <w:t>enja u skladu sa pravilima međ</w:t>
      </w:r>
      <w:r w:rsidRPr="00927399">
        <w:rPr>
          <w:rFonts w:ascii="Arial" w:eastAsia="TimesNewRoman" w:hAnsi="Arial" w:cs="Arial"/>
          <w:lang w:eastAsia="en-AU"/>
        </w:rPr>
        <w:t>unarodnih sportskih federacija, sport za lica sa invaliditetom, školski i studenski sport.</w:t>
      </w:r>
      <w:r w:rsidRPr="00927399">
        <w:rPr>
          <w:rFonts w:ascii="Arial" w:hAnsi="Arial" w:cs="Arial"/>
        </w:rPr>
        <w:t xml:space="preserve"> Aktivnosti koje će se realizovati u 2016.</w:t>
      </w:r>
      <w:r>
        <w:rPr>
          <w:rFonts w:ascii="Arial" w:hAnsi="Arial" w:cs="Arial"/>
        </w:rPr>
        <w:t xml:space="preserve"> godini po ovoj mjeri </w:t>
      </w:r>
      <w:r w:rsidRPr="00927399">
        <w:rPr>
          <w:rFonts w:ascii="Arial" w:hAnsi="Arial" w:cs="Arial"/>
        </w:rPr>
        <w:t xml:space="preserve"> su:</w:t>
      </w:r>
    </w:p>
    <w:p w:rsidR="003F58FA" w:rsidRDefault="003F58FA" w:rsidP="003F58FA">
      <w:pPr>
        <w:pStyle w:val="BodyText"/>
        <w:numPr>
          <w:ilvl w:val="0"/>
          <w:numId w:val="23"/>
        </w:numPr>
        <w:tabs>
          <w:tab w:val="left" w:pos="1276"/>
        </w:tabs>
        <w:suppressAutoHyphens/>
        <w:autoSpaceDN w:val="0"/>
        <w:spacing w:after="0" w:line="240" w:lineRule="auto"/>
        <w:ind w:left="1276" w:hanging="283"/>
        <w:jc w:val="both"/>
        <w:textAlignment w:val="baseline"/>
        <w:rPr>
          <w:rFonts w:ascii="Arial" w:hAnsi="Arial" w:cs="Arial"/>
        </w:rPr>
      </w:pPr>
      <w:r w:rsidRPr="004A16BA">
        <w:rPr>
          <w:rFonts w:ascii="Arial" w:hAnsi="Arial" w:cs="Arial"/>
        </w:rPr>
        <w:t>Razvoj sporta u skladu sa  četverogodišnjom Strategijom razvoja sporta u Bosansko - podrinjskom kantonu Gorazde i Programom razvoja sporta Bosansko</w:t>
      </w:r>
      <w:r w:rsidR="00701AED">
        <w:rPr>
          <w:rFonts w:ascii="Arial" w:hAnsi="Arial" w:cs="Arial"/>
        </w:rPr>
        <w:t>-</w:t>
      </w:r>
      <w:r w:rsidRPr="004A16BA">
        <w:rPr>
          <w:rFonts w:ascii="Arial" w:hAnsi="Arial" w:cs="Arial"/>
        </w:rPr>
        <w:t xml:space="preserve"> podrinjskog kantona Goražde za 2016</w:t>
      </w:r>
      <w:r w:rsidR="002400BC">
        <w:rPr>
          <w:rFonts w:ascii="Arial" w:hAnsi="Arial" w:cs="Arial"/>
        </w:rPr>
        <w:t>.</w:t>
      </w:r>
      <w:r w:rsidRPr="004A16BA">
        <w:rPr>
          <w:rFonts w:ascii="Arial" w:hAnsi="Arial" w:cs="Arial"/>
        </w:rPr>
        <w:t xml:space="preserve"> godinu. </w:t>
      </w:r>
    </w:p>
    <w:p w:rsidR="003F58FA" w:rsidRDefault="003F58FA" w:rsidP="003F58FA">
      <w:pPr>
        <w:pStyle w:val="BodyText"/>
        <w:numPr>
          <w:ilvl w:val="0"/>
          <w:numId w:val="23"/>
        </w:numPr>
        <w:tabs>
          <w:tab w:val="left" w:pos="1276"/>
        </w:tabs>
        <w:suppressAutoHyphens/>
        <w:autoSpaceDN w:val="0"/>
        <w:spacing w:after="0" w:line="240" w:lineRule="auto"/>
        <w:ind w:left="1276" w:hanging="283"/>
        <w:jc w:val="both"/>
        <w:textAlignment w:val="baseline"/>
        <w:rPr>
          <w:rFonts w:ascii="Arial" w:hAnsi="Arial" w:cs="Arial"/>
        </w:rPr>
      </w:pPr>
      <w:r w:rsidRPr="009801A1">
        <w:rPr>
          <w:rFonts w:ascii="Arial" w:hAnsi="Arial" w:cs="Arial"/>
        </w:rPr>
        <w:t>Podrška, podsticanje i promovisanje takmičarskog sporta kroz podršku Redovnih i Dodatnih programa registrovanih sportskih klubova te podrška programima korištenje sportskih objekata.</w:t>
      </w:r>
    </w:p>
    <w:p w:rsidR="003F58FA" w:rsidRDefault="003F58FA" w:rsidP="003F58FA">
      <w:pPr>
        <w:pStyle w:val="BodyText"/>
        <w:numPr>
          <w:ilvl w:val="0"/>
          <w:numId w:val="23"/>
        </w:numPr>
        <w:tabs>
          <w:tab w:val="left" w:pos="1276"/>
        </w:tabs>
        <w:suppressAutoHyphens/>
        <w:autoSpaceDN w:val="0"/>
        <w:spacing w:after="0" w:line="240" w:lineRule="auto"/>
        <w:ind w:left="1276" w:hanging="283"/>
        <w:jc w:val="both"/>
        <w:textAlignment w:val="baseline"/>
        <w:rPr>
          <w:rFonts w:ascii="Arial" w:hAnsi="Arial" w:cs="Arial"/>
        </w:rPr>
      </w:pPr>
      <w:r w:rsidRPr="009801A1">
        <w:rPr>
          <w:rFonts w:ascii="Arial" w:hAnsi="Arial" w:cs="Arial"/>
        </w:rPr>
        <w:t>Podrška, podsticanje i</w:t>
      </w:r>
      <w:r>
        <w:rPr>
          <w:rFonts w:ascii="Arial" w:hAnsi="Arial" w:cs="Arial"/>
        </w:rPr>
        <w:t xml:space="preserve"> promovisanje školskog sporta k</w:t>
      </w:r>
      <w:r w:rsidRPr="009801A1">
        <w:rPr>
          <w:rFonts w:ascii="Arial" w:hAnsi="Arial" w:cs="Arial"/>
        </w:rPr>
        <w:t>roz podršku Redovnih programa Aktiva nastavnika tjelesnog i zdravstvenog odgoja Bosa</w:t>
      </w:r>
      <w:r>
        <w:rPr>
          <w:rFonts w:ascii="Arial" w:hAnsi="Arial" w:cs="Arial"/>
        </w:rPr>
        <w:t>nsko- podrinjskom kantonu Goraž</w:t>
      </w:r>
      <w:r w:rsidRPr="009801A1">
        <w:rPr>
          <w:rFonts w:ascii="Arial" w:hAnsi="Arial" w:cs="Arial"/>
        </w:rPr>
        <w:t>de.</w:t>
      </w:r>
    </w:p>
    <w:p w:rsidR="003F58FA" w:rsidRDefault="003F58FA" w:rsidP="003F58FA">
      <w:pPr>
        <w:pStyle w:val="BodyText"/>
        <w:numPr>
          <w:ilvl w:val="0"/>
          <w:numId w:val="23"/>
        </w:numPr>
        <w:tabs>
          <w:tab w:val="left" w:pos="1276"/>
        </w:tabs>
        <w:suppressAutoHyphens/>
        <w:autoSpaceDN w:val="0"/>
        <w:spacing w:after="0" w:line="240" w:lineRule="auto"/>
        <w:ind w:left="1276" w:hanging="283"/>
        <w:jc w:val="both"/>
        <w:textAlignment w:val="baseline"/>
        <w:rPr>
          <w:rFonts w:ascii="Arial" w:hAnsi="Arial" w:cs="Arial"/>
        </w:rPr>
      </w:pPr>
      <w:r w:rsidRPr="009801A1">
        <w:rPr>
          <w:rFonts w:ascii="Arial" w:hAnsi="Arial" w:cs="Arial"/>
        </w:rPr>
        <w:t>Podrška, podsticanje i promovisanje sporta lica sa invaliditetom kroz podršku Redovnih programa Sportskog saveza za sport i rekreaciju invalida u sklopu</w:t>
      </w:r>
      <w:r>
        <w:rPr>
          <w:rFonts w:ascii="Arial" w:hAnsi="Arial" w:cs="Arial"/>
        </w:rPr>
        <w:t xml:space="preserve"> kojeg djeluju sportki klubo</w:t>
      </w:r>
      <w:r w:rsidRPr="009801A1">
        <w:rPr>
          <w:rFonts w:ascii="Arial" w:hAnsi="Arial" w:cs="Arial"/>
        </w:rPr>
        <w:t>vi lica sa invaliditetom.</w:t>
      </w:r>
    </w:p>
    <w:p w:rsidR="003F58FA" w:rsidRDefault="003F58FA" w:rsidP="003F58FA">
      <w:pPr>
        <w:pStyle w:val="BodyText"/>
        <w:numPr>
          <w:ilvl w:val="0"/>
          <w:numId w:val="23"/>
        </w:numPr>
        <w:tabs>
          <w:tab w:val="left" w:pos="1276"/>
        </w:tabs>
        <w:suppressAutoHyphens/>
        <w:autoSpaceDN w:val="0"/>
        <w:spacing w:after="0" w:line="240" w:lineRule="auto"/>
        <w:ind w:left="1276" w:hanging="283"/>
        <w:jc w:val="both"/>
        <w:textAlignment w:val="baseline"/>
        <w:rPr>
          <w:rFonts w:ascii="Arial" w:hAnsi="Arial" w:cs="Arial"/>
        </w:rPr>
      </w:pPr>
      <w:r w:rsidRPr="009801A1">
        <w:rPr>
          <w:rFonts w:ascii="Arial" w:hAnsi="Arial" w:cs="Arial"/>
        </w:rPr>
        <w:t>Podrška, podsticanje i pro</w:t>
      </w:r>
      <w:r>
        <w:rPr>
          <w:rFonts w:ascii="Arial" w:hAnsi="Arial" w:cs="Arial"/>
        </w:rPr>
        <w:t>movisanje rekreativnog sporta k</w:t>
      </w:r>
      <w:r w:rsidRPr="009801A1">
        <w:rPr>
          <w:rFonts w:ascii="Arial" w:hAnsi="Arial" w:cs="Arial"/>
        </w:rPr>
        <w:t>roz podršku Redovnih programa i Dodatnih programa sportskih klubova – udruženja sportske rekreacije.</w:t>
      </w:r>
    </w:p>
    <w:p w:rsidR="003F58FA" w:rsidRDefault="003F58FA" w:rsidP="003F58FA">
      <w:pPr>
        <w:pStyle w:val="BodyText"/>
        <w:numPr>
          <w:ilvl w:val="0"/>
          <w:numId w:val="23"/>
        </w:numPr>
        <w:tabs>
          <w:tab w:val="left" w:pos="1276"/>
        </w:tabs>
        <w:suppressAutoHyphens/>
        <w:autoSpaceDN w:val="0"/>
        <w:spacing w:after="0" w:line="240" w:lineRule="auto"/>
        <w:ind w:left="1276" w:hanging="283"/>
        <w:jc w:val="both"/>
        <w:textAlignment w:val="baseline"/>
        <w:rPr>
          <w:rFonts w:ascii="Arial" w:hAnsi="Arial" w:cs="Arial"/>
        </w:rPr>
      </w:pPr>
      <w:r w:rsidRPr="00D44894">
        <w:rPr>
          <w:rFonts w:ascii="Arial" w:hAnsi="Arial" w:cs="Arial"/>
        </w:rPr>
        <w:t>Podrška adaptaciji, sanaciji i rekonstrukciiji sportskih objekata na području  Bosansko-podrinjskom kantonu Gorazde u cilju njihove modernizacije i iskoristivosti.</w:t>
      </w:r>
    </w:p>
    <w:p w:rsidR="003F58FA" w:rsidRPr="00D44894" w:rsidRDefault="003F58FA" w:rsidP="003F58FA">
      <w:pPr>
        <w:pStyle w:val="BodyText"/>
        <w:numPr>
          <w:ilvl w:val="0"/>
          <w:numId w:val="23"/>
        </w:numPr>
        <w:tabs>
          <w:tab w:val="left" w:pos="1276"/>
        </w:tabs>
        <w:suppressAutoHyphens/>
        <w:autoSpaceDN w:val="0"/>
        <w:spacing w:after="0" w:line="240" w:lineRule="auto"/>
        <w:ind w:left="1276" w:hanging="283"/>
        <w:jc w:val="both"/>
        <w:textAlignment w:val="baseline"/>
        <w:rPr>
          <w:rFonts w:ascii="Arial" w:hAnsi="Arial" w:cs="Arial"/>
        </w:rPr>
      </w:pPr>
      <w:r>
        <w:rPr>
          <w:rFonts w:ascii="Arial" w:hAnsi="Arial" w:cs="Arial"/>
        </w:rPr>
        <w:t>Unapr</w:t>
      </w:r>
      <w:r w:rsidRPr="00D44894">
        <w:rPr>
          <w:rFonts w:ascii="Arial" w:hAnsi="Arial" w:cs="Arial"/>
        </w:rPr>
        <w:t>jeđenje aktivnosti na sprečavanju nasilja i nedoličnog ponašanja na sportskim priredbama.</w:t>
      </w:r>
    </w:p>
    <w:p w:rsidR="003F58FA" w:rsidRDefault="003F58FA" w:rsidP="003F58FA">
      <w:pPr>
        <w:pStyle w:val="BodyText"/>
        <w:tabs>
          <w:tab w:val="left" w:pos="7200"/>
        </w:tabs>
        <w:spacing w:line="240" w:lineRule="auto"/>
        <w:rPr>
          <w:rFonts w:ascii="Arial" w:hAnsi="Arial" w:cs="Arial"/>
          <w:b/>
        </w:rPr>
      </w:pPr>
      <w:r w:rsidRPr="004A16BA">
        <w:rPr>
          <w:rFonts w:ascii="Arial" w:hAnsi="Arial" w:cs="Arial"/>
          <w:b/>
        </w:rPr>
        <w:t xml:space="preserve">          </w:t>
      </w:r>
    </w:p>
    <w:p w:rsidR="003F58FA" w:rsidRPr="000A40F1" w:rsidRDefault="003F58FA" w:rsidP="003F58FA">
      <w:pPr>
        <w:pStyle w:val="BodyText"/>
        <w:numPr>
          <w:ilvl w:val="0"/>
          <w:numId w:val="25"/>
        </w:numPr>
        <w:tabs>
          <w:tab w:val="left" w:pos="709"/>
        </w:tabs>
        <w:suppressAutoHyphens/>
        <w:autoSpaceDN w:val="0"/>
        <w:spacing w:after="0" w:line="240" w:lineRule="auto"/>
        <w:jc w:val="both"/>
        <w:textAlignment w:val="baseline"/>
        <w:rPr>
          <w:rFonts w:ascii="Arial" w:hAnsi="Arial" w:cs="Arial"/>
          <w:b/>
        </w:rPr>
      </w:pPr>
      <w:r w:rsidRPr="000A40F1">
        <w:rPr>
          <w:rFonts w:ascii="Arial" w:hAnsi="Arial" w:cs="Arial"/>
          <w:b/>
        </w:rPr>
        <w:t>Unapr</w:t>
      </w:r>
      <w:r w:rsidR="007D4181">
        <w:rPr>
          <w:rFonts w:ascii="Arial" w:hAnsi="Arial" w:cs="Arial"/>
          <w:b/>
        </w:rPr>
        <w:t>i</w:t>
      </w:r>
      <w:r w:rsidRPr="000A40F1">
        <w:rPr>
          <w:rFonts w:ascii="Arial" w:hAnsi="Arial" w:cs="Arial"/>
          <w:b/>
        </w:rPr>
        <w:t xml:space="preserve">jeđenje stanja u oblasti mladih </w:t>
      </w:r>
    </w:p>
    <w:p w:rsidR="003F58FA" w:rsidRPr="00715F9F" w:rsidRDefault="003F58FA" w:rsidP="003F58FA">
      <w:pPr>
        <w:pStyle w:val="BodyText"/>
        <w:tabs>
          <w:tab w:val="left" w:pos="709"/>
        </w:tabs>
        <w:suppressAutoHyphens/>
        <w:autoSpaceDN w:val="0"/>
        <w:spacing w:after="0" w:line="240" w:lineRule="auto"/>
        <w:ind w:left="1080"/>
        <w:jc w:val="both"/>
        <w:textAlignment w:val="baseline"/>
        <w:rPr>
          <w:rFonts w:ascii="Arial" w:hAnsi="Arial" w:cs="Arial"/>
          <w:b/>
          <w:color w:val="0070C0"/>
        </w:rPr>
      </w:pPr>
    </w:p>
    <w:p w:rsidR="003F58FA" w:rsidRPr="00A45668" w:rsidRDefault="003F58FA" w:rsidP="00974BF9">
      <w:pPr>
        <w:widowControl w:val="0"/>
        <w:autoSpaceDE w:val="0"/>
        <w:adjustRightInd w:val="0"/>
        <w:spacing w:line="240" w:lineRule="auto"/>
        <w:ind w:left="49" w:right="-1" w:firstLine="699"/>
        <w:jc w:val="both"/>
        <w:rPr>
          <w:rFonts w:ascii="Arial" w:eastAsia="Verdana" w:hAnsi="Arial" w:cs="Arial"/>
        </w:rPr>
      </w:pPr>
      <w:r w:rsidRPr="00A45668">
        <w:rPr>
          <w:rFonts w:ascii="Arial" w:eastAsia="Verdana" w:hAnsi="Arial" w:cs="Arial"/>
          <w:spacing w:val="1"/>
          <w:w w:val="101"/>
        </w:rPr>
        <w:t>I</w:t>
      </w:r>
      <w:r w:rsidRPr="00A45668">
        <w:rPr>
          <w:rFonts w:ascii="Arial" w:eastAsia="Verdana" w:hAnsi="Arial" w:cs="Arial"/>
          <w:w w:val="101"/>
        </w:rPr>
        <w:t>nstitucion</w:t>
      </w:r>
      <w:r w:rsidRPr="00A45668">
        <w:rPr>
          <w:rFonts w:ascii="Arial" w:eastAsia="Verdana" w:hAnsi="Arial" w:cs="Arial"/>
          <w:spacing w:val="-1"/>
          <w:w w:val="101"/>
        </w:rPr>
        <w:t>a</w:t>
      </w:r>
      <w:r w:rsidRPr="00A45668">
        <w:rPr>
          <w:rFonts w:ascii="Arial" w:eastAsia="Verdana" w:hAnsi="Arial" w:cs="Arial"/>
          <w:w w:val="101"/>
        </w:rPr>
        <w:t>lno</w:t>
      </w:r>
      <w:r w:rsidRPr="00A45668">
        <w:rPr>
          <w:rFonts w:ascii="Arial" w:eastAsia="Verdana" w:hAnsi="Arial" w:cs="Arial"/>
          <w:spacing w:val="46"/>
        </w:rPr>
        <w:t xml:space="preserve"> </w:t>
      </w:r>
      <w:r w:rsidRPr="00A45668">
        <w:rPr>
          <w:rFonts w:ascii="Arial" w:eastAsia="Verdana" w:hAnsi="Arial" w:cs="Arial"/>
          <w:spacing w:val="-1"/>
          <w:w w:val="101"/>
        </w:rPr>
        <w:t>o</w:t>
      </w:r>
      <w:r w:rsidRPr="00A45668">
        <w:rPr>
          <w:rFonts w:ascii="Arial" w:eastAsia="Verdana" w:hAnsi="Arial" w:cs="Arial"/>
          <w:spacing w:val="1"/>
          <w:w w:val="101"/>
        </w:rPr>
        <w:t>r</w:t>
      </w:r>
      <w:r w:rsidRPr="00A45668">
        <w:rPr>
          <w:rFonts w:ascii="Arial" w:eastAsia="Verdana" w:hAnsi="Arial" w:cs="Arial"/>
          <w:w w:val="101"/>
        </w:rPr>
        <w:t>ga</w:t>
      </w:r>
      <w:r w:rsidRPr="00A45668">
        <w:rPr>
          <w:rFonts w:ascii="Arial" w:eastAsia="Verdana" w:hAnsi="Arial" w:cs="Arial"/>
          <w:spacing w:val="-1"/>
          <w:w w:val="101"/>
        </w:rPr>
        <w:t>n</w:t>
      </w:r>
      <w:r w:rsidRPr="00A45668">
        <w:rPr>
          <w:rFonts w:ascii="Arial" w:eastAsia="Verdana" w:hAnsi="Arial" w:cs="Arial"/>
          <w:w w:val="101"/>
        </w:rPr>
        <w:t>i</w:t>
      </w:r>
      <w:r w:rsidRPr="00A45668">
        <w:rPr>
          <w:rFonts w:ascii="Arial" w:eastAsia="Verdana" w:hAnsi="Arial" w:cs="Arial"/>
          <w:spacing w:val="1"/>
          <w:w w:val="101"/>
        </w:rPr>
        <w:t>z</w:t>
      </w:r>
      <w:r w:rsidRPr="00A45668">
        <w:rPr>
          <w:rFonts w:ascii="Arial" w:eastAsia="Verdana" w:hAnsi="Arial" w:cs="Arial"/>
          <w:w w:val="101"/>
        </w:rPr>
        <w:t>ovana</w:t>
      </w:r>
      <w:r w:rsidRPr="00A45668">
        <w:rPr>
          <w:rFonts w:ascii="Arial" w:eastAsia="Verdana" w:hAnsi="Arial" w:cs="Arial"/>
          <w:spacing w:val="45"/>
        </w:rPr>
        <w:t xml:space="preserve"> </w:t>
      </w:r>
      <w:r w:rsidRPr="00A45668">
        <w:rPr>
          <w:rFonts w:ascii="Arial" w:eastAsia="Verdana" w:hAnsi="Arial" w:cs="Arial"/>
          <w:w w:val="101"/>
        </w:rPr>
        <w:t>briga</w:t>
      </w:r>
      <w:r w:rsidRPr="00A45668">
        <w:rPr>
          <w:rFonts w:ascii="Arial" w:eastAsia="Verdana" w:hAnsi="Arial" w:cs="Arial"/>
          <w:spacing w:val="46"/>
        </w:rPr>
        <w:t xml:space="preserve"> </w:t>
      </w:r>
      <w:r w:rsidRPr="00A45668">
        <w:rPr>
          <w:rFonts w:ascii="Arial" w:eastAsia="Verdana" w:hAnsi="Arial" w:cs="Arial"/>
          <w:w w:val="101"/>
        </w:rPr>
        <w:t>o</w:t>
      </w:r>
      <w:r w:rsidRPr="00A45668">
        <w:rPr>
          <w:rFonts w:ascii="Arial" w:eastAsia="Verdana" w:hAnsi="Arial" w:cs="Arial"/>
          <w:spacing w:val="46"/>
        </w:rPr>
        <w:t xml:space="preserve"> </w:t>
      </w:r>
      <w:r w:rsidRPr="00A45668">
        <w:rPr>
          <w:rFonts w:ascii="Arial" w:eastAsia="Verdana" w:hAnsi="Arial" w:cs="Arial"/>
          <w:w w:val="101"/>
        </w:rPr>
        <w:t>mladi</w:t>
      </w:r>
      <w:r w:rsidRPr="00A45668">
        <w:rPr>
          <w:rFonts w:ascii="Arial" w:eastAsia="Verdana" w:hAnsi="Arial" w:cs="Arial"/>
          <w:spacing w:val="1"/>
          <w:w w:val="101"/>
        </w:rPr>
        <w:t>m</w:t>
      </w:r>
      <w:r w:rsidRPr="00A45668">
        <w:rPr>
          <w:rFonts w:ascii="Arial" w:eastAsia="Verdana" w:hAnsi="Arial" w:cs="Arial"/>
          <w:w w:val="101"/>
        </w:rPr>
        <w:t>a,</w:t>
      </w:r>
      <w:r w:rsidRPr="00A45668">
        <w:rPr>
          <w:rFonts w:ascii="Arial" w:eastAsia="Verdana" w:hAnsi="Arial" w:cs="Arial"/>
          <w:spacing w:val="46"/>
        </w:rPr>
        <w:t xml:space="preserve"> </w:t>
      </w:r>
      <w:r w:rsidRPr="00A45668">
        <w:rPr>
          <w:rFonts w:ascii="Arial" w:eastAsia="Verdana" w:hAnsi="Arial" w:cs="Arial"/>
          <w:w w:val="101"/>
        </w:rPr>
        <w:t>omlad</w:t>
      </w:r>
      <w:r w:rsidRPr="00A45668">
        <w:rPr>
          <w:rFonts w:ascii="Arial" w:eastAsia="Verdana" w:hAnsi="Arial" w:cs="Arial"/>
          <w:spacing w:val="-1"/>
          <w:w w:val="101"/>
        </w:rPr>
        <w:t>i</w:t>
      </w:r>
      <w:r w:rsidRPr="00A45668">
        <w:rPr>
          <w:rFonts w:ascii="Arial" w:eastAsia="Verdana" w:hAnsi="Arial" w:cs="Arial"/>
          <w:w w:val="101"/>
        </w:rPr>
        <w:t>nsko</w:t>
      </w:r>
      <w:r w:rsidRPr="00A45668">
        <w:rPr>
          <w:rFonts w:ascii="Arial" w:eastAsia="Verdana" w:hAnsi="Arial" w:cs="Arial"/>
          <w:spacing w:val="44"/>
        </w:rPr>
        <w:t xml:space="preserve"> </w:t>
      </w:r>
      <w:r w:rsidRPr="00A45668">
        <w:rPr>
          <w:rFonts w:ascii="Arial" w:eastAsia="Verdana" w:hAnsi="Arial" w:cs="Arial"/>
          <w:w w:val="101"/>
        </w:rPr>
        <w:t>udr</w:t>
      </w:r>
      <w:r w:rsidRPr="00A45668">
        <w:rPr>
          <w:rFonts w:ascii="Arial" w:eastAsia="Verdana" w:hAnsi="Arial" w:cs="Arial"/>
          <w:spacing w:val="-1"/>
          <w:w w:val="101"/>
        </w:rPr>
        <w:t>u</w:t>
      </w:r>
      <w:r w:rsidRPr="00A45668">
        <w:rPr>
          <w:rFonts w:ascii="Arial" w:eastAsia="Verdana" w:hAnsi="Arial" w:cs="Arial"/>
          <w:w w:val="101"/>
        </w:rPr>
        <w:t>živ</w:t>
      </w:r>
      <w:r w:rsidRPr="00A45668">
        <w:rPr>
          <w:rFonts w:ascii="Arial" w:eastAsia="Verdana" w:hAnsi="Arial" w:cs="Arial"/>
          <w:spacing w:val="-1"/>
          <w:w w:val="101"/>
        </w:rPr>
        <w:t>an</w:t>
      </w:r>
      <w:r w:rsidRPr="00A45668">
        <w:rPr>
          <w:rFonts w:ascii="Arial" w:eastAsia="Verdana" w:hAnsi="Arial" w:cs="Arial"/>
          <w:w w:val="101"/>
        </w:rPr>
        <w:t>je</w:t>
      </w:r>
      <w:r w:rsidRPr="00A45668">
        <w:rPr>
          <w:rFonts w:ascii="Arial" w:eastAsia="Verdana" w:hAnsi="Arial" w:cs="Arial"/>
          <w:spacing w:val="46"/>
        </w:rPr>
        <w:t xml:space="preserve"> </w:t>
      </w:r>
      <w:r w:rsidRPr="00A45668">
        <w:rPr>
          <w:rFonts w:ascii="Arial" w:eastAsia="Verdana" w:hAnsi="Arial" w:cs="Arial"/>
          <w:w w:val="101"/>
        </w:rPr>
        <w:t>i</w:t>
      </w:r>
      <w:r w:rsidRPr="00A45668">
        <w:rPr>
          <w:rFonts w:ascii="Arial" w:eastAsia="Verdana" w:hAnsi="Arial" w:cs="Arial"/>
        </w:rPr>
        <w:t xml:space="preserve"> </w:t>
      </w:r>
      <w:r w:rsidRPr="00A45668">
        <w:rPr>
          <w:rFonts w:ascii="Arial" w:eastAsia="Verdana" w:hAnsi="Arial" w:cs="Arial"/>
          <w:w w:val="101"/>
        </w:rPr>
        <w:t>učes</w:t>
      </w:r>
      <w:r w:rsidRPr="00A45668">
        <w:rPr>
          <w:rFonts w:ascii="Arial" w:eastAsia="Verdana" w:hAnsi="Arial" w:cs="Arial"/>
          <w:spacing w:val="1"/>
          <w:w w:val="101"/>
        </w:rPr>
        <w:t>t</w:t>
      </w:r>
      <w:r w:rsidRPr="00A45668">
        <w:rPr>
          <w:rFonts w:ascii="Arial" w:eastAsia="Verdana" w:hAnsi="Arial" w:cs="Arial"/>
          <w:w w:val="101"/>
        </w:rPr>
        <w:t>vovanje</w:t>
      </w:r>
      <w:r w:rsidRPr="00A45668">
        <w:rPr>
          <w:rFonts w:ascii="Arial" w:eastAsia="Verdana" w:hAnsi="Arial" w:cs="Arial"/>
          <w:spacing w:val="74"/>
        </w:rPr>
        <w:t xml:space="preserve"> </w:t>
      </w:r>
      <w:r w:rsidRPr="00A45668">
        <w:rPr>
          <w:rFonts w:ascii="Arial" w:eastAsia="Verdana" w:hAnsi="Arial" w:cs="Arial"/>
          <w:spacing w:val="1"/>
          <w:w w:val="101"/>
        </w:rPr>
        <w:t>m</w:t>
      </w:r>
      <w:r w:rsidRPr="00A45668">
        <w:rPr>
          <w:rFonts w:ascii="Arial" w:eastAsia="Verdana" w:hAnsi="Arial" w:cs="Arial"/>
          <w:w w:val="101"/>
        </w:rPr>
        <w:t>la</w:t>
      </w:r>
      <w:r w:rsidRPr="00A45668">
        <w:rPr>
          <w:rFonts w:ascii="Arial" w:eastAsia="Verdana" w:hAnsi="Arial" w:cs="Arial"/>
          <w:spacing w:val="-1"/>
          <w:w w:val="101"/>
        </w:rPr>
        <w:t>d</w:t>
      </w:r>
      <w:r w:rsidRPr="00A45668">
        <w:rPr>
          <w:rFonts w:ascii="Arial" w:eastAsia="Verdana" w:hAnsi="Arial" w:cs="Arial"/>
          <w:w w:val="101"/>
        </w:rPr>
        <w:t>ih</w:t>
      </w:r>
      <w:r w:rsidRPr="00A45668">
        <w:rPr>
          <w:rFonts w:ascii="Arial" w:eastAsia="Verdana" w:hAnsi="Arial" w:cs="Arial"/>
          <w:spacing w:val="76"/>
        </w:rPr>
        <w:t xml:space="preserve"> </w:t>
      </w:r>
      <w:r w:rsidRPr="00A45668">
        <w:rPr>
          <w:rFonts w:ascii="Arial" w:eastAsia="Verdana" w:hAnsi="Arial" w:cs="Arial"/>
          <w:w w:val="101"/>
        </w:rPr>
        <w:t>na</w:t>
      </w:r>
      <w:r w:rsidRPr="00A45668">
        <w:rPr>
          <w:rFonts w:ascii="Arial" w:eastAsia="Verdana" w:hAnsi="Arial" w:cs="Arial"/>
          <w:spacing w:val="75"/>
        </w:rPr>
        <w:t xml:space="preserve"> </w:t>
      </w:r>
      <w:r w:rsidRPr="00A45668">
        <w:rPr>
          <w:rFonts w:ascii="Arial" w:eastAsia="Verdana" w:hAnsi="Arial" w:cs="Arial"/>
          <w:spacing w:val="2"/>
          <w:w w:val="101"/>
        </w:rPr>
        <w:t>s</w:t>
      </w:r>
      <w:r w:rsidRPr="00A45668">
        <w:rPr>
          <w:rFonts w:ascii="Arial" w:eastAsia="Verdana" w:hAnsi="Arial" w:cs="Arial"/>
          <w:w w:val="101"/>
        </w:rPr>
        <w:t>vim</w:t>
      </w:r>
      <w:r w:rsidRPr="00A45668">
        <w:rPr>
          <w:rFonts w:ascii="Arial" w:eastAsia="Verdana" w:hAnsi="Arial" w:cs="Arial"/>
          <w:spacing w:val="76"/>
        </w:rPr>
        <w:t xml:space="preserve"> </w:t>
      </w:r>
      <w:r w:rsidRPr="00A45668">
        <w:rPr>
          <w:rFonts w:ascii="Arial" w:eastAsia="Verdana" w:hAnsi="Arial" w:cs="Arial"/>
          <w:spacing w:val="-1"/>
          <w:w w:val="101"/>
        </w:rPr>
        <w:t>n</w:t>
      </w:r>
      <w:r w:rsidRPr="00A45668">
        <w:rPr>
          <w:rFonts w:ascii="Arial" w:eastAsia="Verdana" w:hAnsi="Arial" w:cs="Arial"/>
          <w:w w:val="101"/>
        </w:rPr>
        <w:t>ivo</w:t>
      </w:r>
      <w:r w:rsidRPr="00A45668">
        <w:rPr>
          <w:rFonts w:ascii="Arial" w:eastAsia="Verdana" w:hAnsi="Arial" w:cs="Arial"/>
          <w:spacing w:val="-1"/>
          <w:w w:val="101"/>
        </w:rPr>
        <w:t>i</w:t>
      </w:r>
      <w:r w:rsidRPr="00A45668">
        <w:rPr>
          <w:rFonts w:ascii="Arial" w:eastAsia="Verdana" w:hAnsi="Arial" w:cs="Arial"/>
          <w:w w:val="101"/>
        </w:rPr>
        <w:t>ma</w:t>
      </w:r>
      <w:r w:rsidRPr="00A45668">
        <w:rPr>
          <w:rFonts w:ascii="Arial" w:eastAsia="Verdana" w:hAnsi="Arial" w:cs="Arial"/>
          <w:spacing w:val="76"/>
        </w:rPr>
        <w:t xml:space="preserve"> </w:t>
      </w:r>
      <w:r w:rsidRPr="00A45668">
        <w:rPr>
          <w:rFonts w:ascii="Arial" w:eastAsia="Verdana" w:hAnsi="Arial" w:cs="Arial"/>
          <w:w w:val="101"/>
        </w:rPr>
        <w:t>odl</w:t>
      </w:r>
      <w:r w:rsidRPr="00A45668">
        <w:rPr>
          <w:rFonts w:ascii="Arial" w:eastAsia="Verdana" w:hAnsi="Arial" w:cs="Arial"/>
          <w:spacing w:val="1"/>
          <w:w w:val="101"/>
        </w:rPr>
        <w:t>uč</w:t>
      </w:r>
      <w:r w:rsidRPr="00A45668">
        <w:rPr>
          <w:rFonts w:ascii="Arial" w:eastAsia="Verdana" w:hAnsi="Arial" w:cs="Arial"/>
          <w:w w:val="101"/>
        </w:rPr>
        <w:t>iva</w:t>
      </w:r>
      <w:r w:rsidRPr="00A45668">
        <w:rPr>
          <w:rFonts w:ascii="Arial" w:eastAsia="Verdana" w:hAnsi="Arial" w:cs="Arial"/>
          <w:spacing w:val="-1"/>
          <w:w w:val="101"/>
        </w:rPr>
        <w:t>n</w:t>
      </w:r>
      <w:r w:rsidRPr="00A45668">
        <w:rPr>
          <w:rFonts w:ascii="Arial" w:eastAsia="Verdana" w:hAnsi="Arial" w:cs="Arial"/>
          <w:w w:val="101"/>
        </w:rPr>
        <w:t>ja</w:t>
      </w:r>
      <w:r w:rsidRPr="00A45668">
        <w:rPr>
          <w:rFonts w:ascii="Arial" w:eastAsia="Verdana" w:hAnsi="Arial" w:cs="Arial"/>
          <w:spacing w:val="76"/>
        </w:rPr>
        <w:t xml:space="preserve"> </w:t>
      </w:r>
      <w:r w:rsidRPr="00A45668">
        <w:rPr>
          <w:rFonts w:ascii="Arial" w:eastAsia="Verdana" w:hAnsi="Arial" w:cs="Arial"/>
          <w:w w:val="101"/>
        </w:rPr>
        <w:t>zasniva</w:t>
      </w:r>
      <w:r w:rsidRPr="00A45668">
        <w:rPr>
          <w:rFonts w:ascii="Arial" w:eastAsia="Verdana" w:hAnsi="Arial" w:cs="Arial"/>
          <w:spacing w:val="77"/>
        </w:rPr>
        <w:t xml:space="preserve"> </w:t>
      </w:r>
      <w:r w:rsidRPr="00A45668">
        <w:rPr>
          <w:rFonts w:ascii="Arial" w:eastAsia="Verdana" w:hAnsi="Arial" w:cs="Arial"/>
          <w:w w:val="101"/>
        </w:rPr>
        <w:t>se</w:t>
      </w:r>
      <w:r w:rsidRPr="00A45668">
        <w:rPr>
          <w:rFonts w:ascii="Arial" w:eastAsia="Verdana" w:hAnsi="Arial" w:cs="Arial"/>
          <w:spacing w:val="75"/>
        </w:rPr>
        <w:t xml:space="preserve"> </w:t>
      </w:r>
      <w:r w:rsidRPr="00A45668">
        <w:rPr>
          <w:rFonts w:ascii="Arial" w:eastAsia="Verdana" w:hAnsi="Arial" w:cs="Arial"/>
          <w:w w:val="101"/>
        </w:rPr>
        <w:t>na</w:t>
      </w:r>
      <w:r w:rsidRPr="00A45668">
        <w:rPr>
          <w:rFonts w:ascii="Arial" w:eastAsia="Verdana" w:hAnsi="Arial" w:cs="Arial"/>
          <w:spacing w:val="75"/>
        </w:rPr>
        <w:t xml:space="preserve"> </w:t>
      </w:r>
      <w:r w:rsidRPr="00A45668">
        <w:rPr>
          <w:rFonts w:ascii="Arial" w:eastAsia="Verdana" w:hAnsi="Arial" w:cs="Arial"/>
          <w:w w:val="101"/>
        </w:rPr>
        <w:t>principima</w:t>
      </w:r>
      <w:r w:rsidRPr="00A45668">
        <w:rPr>
          <w:rFonts w:ascii="Arial" w:eastAsia="Verdana" w:hAnsi="Arial" w:cs="Arial"/>
        </w:rPr>
        <w:t xml:space="preserve"> </w:t>
      </w:r>
      <w:r w:rsidRPr="00A45668">
        <w:rPr>
          <w:rFonts w:ascii="Arial" w:eastAsia="Verdana" w:hAnsi="Arial" w:cs="Arial"/>
          <w:w w:val="101"/>
        </w:rPr>
        <w:t>poštivan</w:t>
      </w:r>
      <w:r w:rsidRPr="00A45668">
        <w:rPr>
          <w:rFonts w:ascii="Arial" w:eastAsia="Verdana" w:hAnsi="Arial" w:cs="Arial"/>
          <w:spacing w:val="-1"/>
          <w:w w:val="101"/>
        </w:rPr>
        <w:t>j</w:t>
      </w:r>
      <w:r w:rsidRPr="00A45668">
        <w:rPr>
          <w:rFonts w:ascii="Arial" w:eastAsia="Verdana" w:hAnsi="Arial" w:cs="Arial"/>
          <w:w w:val="101"/>
        </w:rPr>
        <w:t>a</w:t>
      </w:r>
      <w:r w:rsidRPr="00A45668">
        <w:rPr>
          <w:rFonts w:ascii="Arial" w:eastAsia="Verdana" w:hAnsi="Arial" w:cs="Arial"/>
          <w:spacing w:val="46"/>
        </w:rPr>
        <w:t xml:space="preserve"> </w:t>
      </w:r>
      <w:r w:rsidRPr="00A45668">
        <w:rPr>
          <w:rFonts w:ascii="Arial" w:eastAsia="Verdana" w:hAnsi="Arial" w:cs="Arial"/>
          <w:w w:val="101"/>
        </w:rPr>
        <w:t>ljudskih</w:t>
      </w:r>
      <w:r w:rsidRPr="00A45668">
        <w:rPr>
          <w:rFonts w:ascii="Arial" w:eastAsia="Verdana" w:hAnsi="Arial" w:cs="Arial"/>
          <w:spacing w:val="45"/>
        </w:rPr>
        <w:t xml:space="preserve"> </w:t>
      </w:r>
      <w:r w:rsidRPr="00A45668">
        <w:rPr>
          <w:rFonts w:ascii="Arial" w:eastAsia="Verdana" w:hAnsi="Arial" w:cs="Arial"/>
          <w:w w:val="101"/>
        </w:rPr>
        <w:t>p</w:t>
      </w:r>
      <w:r w:rsidRPr="00A45668">
        <w:rPr>
          <w:rFonts w:ascii="Arial" w:eastAsia="Verdana" w:hAnsi="Arial" w:cs="Arial"/>
          <w:spacing w:val="2"/>
          <w:w w:val="101"/>
        </w:rPr>
        <w:t>r</w:t>
      </w:r>
      <w:r w:rsidRPr="00A45668">
        <w:rPr>
          <w:rFonts w:ascii="Arial" w:eastAsia="Verdana" w:hAnsi="Arial" w:cs="Arial"/>
          <w:w w:val="101"/>
        </w:rPr>
        <w:t>ava</w:t>
      </w:r>
      <w:r w:rsidRPr="00A45668">
        <w:rPr>
          <w:rFonts w:ascii="Arial" w:eastAsia="Verdana" w:hAnsi="Arial" w:cs="Arial"/>
          <w:spacing w:val="46"/>
        </w:rPr>
        <w:t xml:space="preserve"> </w:t>
      </w:r>
      <w:r w:rsidRPr="00A45668">
        <w:rPr>
          <w:rFonts w:ascii="Arial" w:eastAsia="Verdana" w:hAnsi="Arial" w:cs="Arial"/>
          <w:w w:val="101"/>
        </w:rPr>
        <w:t>i</w:t>
      </w:r>
      <w:r w:rsidRPr="00A45668">
        <w:rPr>
          <w:rFonts w:ascii="Arial" w:eastAsia="Verdana" w:hAnsi="Arial" w:cs="Arial"/>
          <w:spacing w:val="46"/>
        </w:rPr>
        <w:t xml:space="preserve"> </w:t>
      </w:r>
      <w:r w:rsidRPr="00A45668">
        <w:rPr>
          <w:rFonts w:ascii="Arial" w:eastAsia="Verdana" w:hAnsi="Arial" w:cs="Arial"/>
          <w:w w:val="101"/>
        </w:rPr>
        <w:t>osnovn</w:t>
      </w:r>
      <w:r w:rsidRPr="00A45668">
        <w:rPr>
          <w:rFonts w:ascii="Arial" w:eastAsia="Verdana" w:hAnsi="Arial" w:cs="Arial"/>
          <w:spacing w:val="-1"/>
          <w:w w:val="101"/>
        </w:rPr>
        <w:t>i</w:t>
      </w:r>
      <w:r w:rsidRPr="00A45668">
        <w:rPr>
          <w:rFonts w:ascii="Arial" w:eastAsia="Verdana" w:hAnsi="Arial" w:cs="Arial"/>
          <w:w w:val="101"/>
        </w:rPr>
        <w:t>h</w:t>
      </w:r>
      <w:r w:rsidRPr="00A45668">
        <w:rPr>
          <w:rFonts w:ascii="Arial" w:eastAsia="Verdana" w:hAnsi="Arial" w:cs="Arial"/>
          <w:spacing w:val="47"/>
        </w:rPr>
        <w:t xml:space="preserve"> </w:t>
      </w:r>
      <w:r w:rsidRPr="00A45668">
        <w:rPr>
          <w:rFonts w:ascii="Arial" w:eastAsia="Verdana" w:hAnsi="Arial" w:cs="Arial"/>
          <w:w w:val="101"/>
        </w:rPr>
        <w:t>sloboda,</w:t>
      </w:r>
      <w:r w:rsidRPr="00A45668">
        <w:rPr>
          <w:rFonts w:ascii="Arial" w:eastAsia="Verdana" w:hAnsi="Arial" w:cs="Arial"/>
          <w:spacing w:val="47"/>
        </w:rPr>
        <w:t xml:space="preserve"> </w:t>
      </w:r>
      <w:r w:rsidRPr="00A45668">
        <w:rPr>
          <w:rFonts w:ascii="Arial" w:eastAsia="Verdana" w:hAnsi="Arial" w:cs="Arial"/>
          <w:w w:val="101"/>
        </w:rPr>
        <w:t>na</w:t>
      </w:r>
      <w:r w:rsidRPr="00A45668">
        <w:rPr>
          <w:rFonts w:ascii="Arial" w:eastAsia="Verdana" w:hAnsi="Arial" w:cs="Arial"/>
          <w:spacing w:val="46"/>
        </w:rPr>
        <w:t xml:space="preserve"> </w:t>
      </w:r>
      <w:r w:rsidRPr="00A45668">
        <w:rPr>
          <w:rFonts w:ascii="Arial" w:eastAsia="Verdana" w:hAnsi="Arial" w:cs="Arial"/>
          <w:w w:val="101"/>
        </w:rPr>
        <w:t>po</w:t>
      </w:r>
      <w:r w:rsidRPr="00A45668">
        <w:rPr>
          <w:rFonts w:ascii="Arial" w:eastAsia="Verdana" w:hAnsi="Arial" w:cs="Arial"/>
          <w:spacing w:val="2"/>
          <w:w w:val="101"/>
        </w:rPr>
        <w:t>š</w:t>
      </w:r>
      <w:r w:rsidRPr="00A45668">
        <w:rPr>
          <w:rFonts w:ascii="Arial" w:eastAsia="Verdana" w:hAnsi="Arial" w:cs="Arial"/>
          <w:w w:val="101"/>
        </w:rPr>
        <w:t>tivanju</w:t>
      </w:r>
      <w:r w:rsidRPr="00A45668">
        <w:rPr>
          <w:rFonts w:ascii="Arial" w:eastAsia="Verdana" w:hAnsi="Arial" w:cs="Arial"/>
          <w:spacing w:val="46"/>
        </w:rPr>
        <w:t xml:space="preserve"> </w:t>
      </w:r>
      <w:r w:rsidRPr="00A45668">
        <w:rPr>
          <w:rFonts w:ascii="Arial" w:eastAsia="Verdana" w:hAnsi="Arial" w:cs="Arial"/>
          <w:w w:val="101"/>
        </w:rPr>
        <w:t>us</w:t>
      </w:r>
      <w:r w:rsidRPr="00A45668">
        <w:rPr>
          <w:rFonts w:ascii="Arial" w:eastAsia="Verdana" w:hAnsi="Arial" w:cs="Arial"/>
          <w:spacing w:val="1"/>
          <w:w w:val="101"/>
        </w:rPr>
        <w:t>t</w:t>
      </w:r>
      <w:r w:rsidRPr="00A45668">
        <w:rPr>
          <w:rFonts w:ascii="Arial" w:eastAsia="Verdana" w:hAnsi="Arial" w:cs="Arial"/>
          <w:w w:val="101"/>
        </w:rPr>
        <w:t>avnog</w:t>
      </w:r>
      <w:r w:rsidRPr="00A45668">
        <w:rPr>
          <w:rFonts w:ascii="Arial" w:eastAsia="Verdana" w:hAnsi="Arial" w:cs="Arial"/>
          <w:spacing w:val="45"/>
        </w:rPr>
        <w:t xml:space="preserve"> </w:t>
      </w:r>
      <w:r w:rsidRPr="00A45668">
        <w:rPr>
          <w:rFonts w:ascii="Arial" w:eastAsia="Verdana" w:hAnsi="Arial" w:cs="Arial"/>
          <w:w w:val="101"/>
        </w:rPr>
        <w:t>po</w:t>
      </w:r>
      <w:r w:rsidRPr="00A45668">
        <w:rPr>
          <w:rFonts w:ascii="Arial" w:eastAsia="Verdana" w:hAnsi="Arial" w:cs="Arial"/>
          <w:spacing w:val="2"/>
          <w:w w:val="101"/>
        </w:rPr>
        <w:t>r</w:t>
      </w:r>
      <w:r w:rsidRPr="00A45668">
        <w:rPr>
          <w:rFonts w:ascii="Arial" w:eastAsia="Verdana" w:hAnsi="Arial" w:cs="Arial"/>
          <w:w w:val="101"/>
        </w:rPr>
        <w:t>e</w:t>
      </w:r>
      <w:r w:rsidRPr="00A45668">
        <w:rPr>
          <w:rFonts w:ascii="Arial" w:eastAsia="Verdana" w:hAnsi="Arial" w:cs="Arial"/>
          <w:spacing w:val="1"/>
          <w:w w:val="101"/>
        </w:rPr>
        <w:t>t</w:t>
      </w:r>
      <w:r w:rsidRPr="00A45668">
        <w:rPr>
          <w:rFonts w:ascii="Arial" w:eastAsia="Verdana" w:hAnsi="Arial" w:cs="Arial"/>
          <w:w w:val="101"/>
        </w:rPr>
        <w:t>ka,</w:t>
      </w:r>
      <w:r w:rsidRPr="00A45668">
        <w:rPr>
          <w:rFonts w:ascii="Arial" w:eastAsia="Verdana" w:hAnsi="Arial" w:cs="Arial"/>
        </w:rPr>
        <w:t xml:space="preserve"> </w:t>
      </w:r>
      <w:r w:rsidRPr="00A45668">
        <w:rPr>
          <w:rFonts w:ascii="Arial" w:eastAsia="Verdana" w:hAnsi="Arial" w:cs="Arial"/>
          <w:w w:val="101"/>
        </w:rPr>
        <w:t>z</w:t>
      </w:r>
      <w:r w:rsidRPr="00A45668">
        <w:rPr>
          <w:rFonts w:ascii="Arial" w:eastAsia="Verdana" w:hAnsi="Arial" w:cs="Arial"/>
          <w:spacing w:val="-1"/>
          <w:w w:val="101"/>
        </w:rPr>
        <w:t>a</w:t>
      </w:r>
      <w:r w:rsidRPr="00A45668">
        <w:rPr>
          <w:rFonts w:ascii="Arial" w:eastAsia="Verdana" w:hAnsi="Arial" w:cs="Arial"/>
          <w:w w:val="101"/>
        </w:rPr>
        <w:t>kona</w:t>
      </w:r>
      <w:r w:rsidRPr="00A45668">
        <w:rPr>
          <w:rFonts w:ascii="Arial" w:eastAsia="Verdana" w:hAnsi="Arial" w:cs="Arial"/>
          <w:spacing w:val="41"/>
        </w:rPr>
        <w:t xml:space="preserve"> </w:t>
      </w:r>
      <w:r w:rsidRPr="00A45668">
        <w:rPr>
          <w:rFonts w:ascii="Arial" w:eastAsia="Verdana" w:hAnsi="Arial" w:cs="Arial"/>
          <w:w w:val="101"/>
        </w:rPr>
        <w:t>i</w:t>
      </w:r>
      <w:r w:rsidRPr="00A45668">
        <w:rPr>
          <w:rFonts w:ascii="Arial" w:eastAsia="Verdana" w:hAnsi="Arial" w:cs="Arial"/>
          <w:spacing w:val="39"/>
        </w:rPr>
        <w:t xml:space="preserve"> </w:t>
      </w:r>
      <w:r w:rsidRPr="00A45668">
        <w:rPr>
          <w:rFonts w:ascii="Arial" w:eastAsia="Verdana" w:hAnsi="Arial" w:cs="Arial"/>
          <w:w w:val="101"/>
        </w:rPr>
        <w:t>međunaro</w:t>
      </w:r>
      <w:r w:rsidRPr="00A45668">
        <w:rPr>
          <w:rFonts w:ascii="Arial" w:eastAsia="Verdana" w:hAnsi="Arial" w:cs="Arial"/>
          <w:spacing w:val="1"/>
          <w:w w:val="101"/>
        </w:rPr>
        <w:t>d</w:t>
      </w:r>
      <w:r w:rsidRPr="00A45668">
        <w:rPr>
          <w:rFonts w:ascii="Arial" w:eastAsia="Verdana" w:hAnsi="Arial" w:cs="Arial"/>
          <w:w w:val="101"/>
        </w:rPr>
        <w:t>nog</w:t>
      </w:r>
      <w:r w:rsidRPr="00A45668">
        <w:rPr>
          <w:rFonts w:ascii="Arial" w:eastAsia="Verdana" w:hAnsi="Arial" w:cs="Arial"/>
          <w:spacing w:val="40"/>
        </w:rPr>
        <w:t xml:space="preserve"> </w:t>
      </w:r>
      <w:r w:rsidRPr="00A45668">
        <w:rPr>
          <w:rFonts w:ascii="Arial" w:eastAsia="Verdana" w:hAnsi="Arial" w:cs="Arial"/>
          <w:w w:val="101"/>
        </w:rPr>
        <w:t>prava</w:t>
      </w:r>
      <w:r w:rsidRPr="00A45668">
        <w:rPr>
          <w:rFonts w:ascii="Arial" w:eastAsia="Verdana" w:hAnsi="Arial" w:cs="Arial"/>
          <w:spacing w:val="41"/>
        </w:rPr>
        <w:t xml:space="preserve"> </w:t>
      </w:r>
      <w:r w:rsidRPr="00A45668">
        <w:rPr>
          <w:rFonts w:ascii="Arial" w:eastAsia="Verdana" w:hAnsi="Arial" w:cs="Arial"/>
          <w:spacing w:val="1"/>
          <w:w w:val="101"/>
        </w:rPr>
        <w:t>t</w:t>
      </w:r>
      <w:r w:rsidRPr="00A45668">
        <w:rPr>
          <w:rFonts w:ascii="Arial" w:eastAsia="Verdana" w:hAnsi="Arial" w:cs="Arial"/>
          <w:w w:val="101"/>
        </w:rPr>
        <w:t>e</w:t>
      </w:r>
      <w:r w:rsidRPr="00A45668">
        <w:rPr>
          <w:rFonts w:ascii="Arial" w:eastAsia="Verdana" w:hAnsi="Arial" w:cs="Arial"/>
          <w:spacing w:val="39"/>
        </w:rPr>
        <w:t xml:space="preserve"> </w:t>
      </w:r>
      <w:r w:rsidRPr="00A45668">
        <w:rPr>
          <w:rFonts w:ascii="Arial" w:eastAsia="Verdana" w:hAnsi="Arial" w:cs="Arial"/>
          <w:w w:val="101"/>
        </w:rPr>
        <w:t>izgradnji</w:t>
      </w:r>
      <w:r w:rsidRPr="00A45668">
        <w:rPr>
          <w:rFonts w:ascii="Arial" w:eastAsia="Verdana" w:hAnsi="Arial" w:cs="Arial"/>
          <w:spacing w:val="39"/>
        </w:rPr>
        <w:t xml:space="preserve"> </w:t>
      </w:r>
      <w:r w:rsidRPr="00A45668">
        <w:rPr>
          <w:rFonts w:ascii="Arial" w:eastAsia="Verdana" w:hAnsi="Arial" w:cs="Arial"/>
          <w:w w:val="101"/>
        </w:rPr>
        <w:t>de</w:t>
      </w:r>
      <w:r w:rsidRPr="00A45668">
        <w:rPr>
          <w:rFonts w:ascii="Arial" w:eastAsia="Verdana" w:hAnsi="Arial" w:cs="Arial"/>
          <w:spacing w:val="1"/>
          <w:w w:val="101"/>
        </w:rPr>
        <w:t>m</w:t>
      </w:r>
      <w:r w:rsidRPr="00A45668">
        <w:rPr>
          <w:rFonts w:ascii="Arial" w:eastAsia="Verdana" w:hAnsi="Arial" w:cs="Arial"/>
          <w:w w:val="101"/>
        </w:rPr>
        <w:t>okratskih</w:t>
      </w:r>
      <w:r w:rsidRPr="00A45668">
        <w:rPr>
          <w:rFonts w:ascii="Arial" w:eastAsia="Verdana" w:hAnsi="Arial" w:cs="Arial"/>
          <w:spacing w:val="38"/>
        </w:rPr>
        <w:t xml:space="preserve"> </w:t>
      </w:r>
      <w:r w:rsidRPr="00A45668">
        <w:rPr>
          <w:rFonts w:ascii="Arial" w:eastAsia="Verdana" w:hAnsi="Arial" w:cs="Arial"/>
          <w:w w:val="101"/>
        </w:rPr>
        <w:t>ins</w:t>
      </w:r>
      <w:r w:rsidRPr="00A45668">
        <w:rPr>
          <w:rFonts w:ascii="Arial" w:eastAsia="Verdana" w:hAnsi="Arial" w:cs="Arial"/>
          <w:spacing w:val="1"/>
          <w:w w:val="101"/>
        </w:rPr>
        <w:t>t</w:t>
      </w:r>
      <w:r w:rsidRPr="00A45668">
        <w:rPr>
          <w:rFonts w:ascii="Arial" w:eastAsia="Verdana" w:hAnsi="Arial" w:cs="Arial"/>
          <w:spacing w:val="-1"/>
          <w:w w:val="101"/>
        </w:rPr>
        <w:t>i</w:t>
      </w:r>
      <w:r w:rsidRPr="00A45668">
        <w:rPr>
          <w:rFonts w:ascii="Arial" w:eastAsia="Verdana" w:hAnsi="Arial" w:cs="Arial"/>
          <w:spacing w:val="1"/>
          <w:w w:val="101"/>
        </w:rPr>
        <w:t>t</w:t>
      </w:r>
      <w:r w:rsidRPr="00A45668">
        <w:rPr>
          <w:rFonts w:ascii="Arial" w:eastAsia="Verdana" w:hAnsi="Arial" w:cs="Arial"/>
          <w:spacing w:val="-1"/>
          <w:w w:val="101"/>
        </w:rPr>
        <w:t>u</w:t>
      </w:r>
      <w:r w:rsidRPr="00A45668">
        <w:rPr>
          <w:rFonts w:ascii="Arial" w:eastAsia="Verdana" w:hAnsi="Arial" w:cs="Arial"/>
          <w:w w:val="101"/>
        </w:rPr>
        <w:t>ci</w:t>
      </w:r>
      <w:r w:rsidRPr="00A45668">
        <w:rPr>
          <w:rFonts w:ascii="Arial" w:eastAsia="Verdana" w:hAnsi="Arial" w:cs="Arial"/>
          <w:spacing w:val="-1"/>
          <w:w w:val="101"/>
        </w:rPr>
        <w:t>j</w:t>
      </w:r>
      <w:r w:rsidRPr="00A45668">
        <w:rPr>
          <w:rFonts w:ascii="Arial" w:eastAsia="Verdana" w:hAnsi="Arial" w:cs="Arial"/>
          <w:w w:val="101"/>
        </w:rPr>
        <w:t>a</w:t>
      </w:r>
      <w:r w:rsidRPr="00A45668">
        <w:rPr>
          <w:rFonts w:ascii="Arial" w:eastAsia="Verdana" w:hAnsi="Arial" w:cs="Arial"/>
          <w:spacing w:val="39"/>
        </w:rPr>
        <w:t xml:space="preserve"> </w:t>
      </w:r>
      <w:r w:rsidRPr="00A45668">
        <w:rPr>
          <w:rFonts w:ascii="Arial" w:eastAsia="Verdana" w:hAnsi="Arial" w:cs="Arial"/>
          <w:w w:val="101"/>
        </w:rPr>
        <w:t>za</w:t>
      </w:r>
      <w:r w:rsidRPr="00A45668">
        <w:rPr>
          <w:rFonts w:ascii="Arial" w:eastAsia="Verdana" w:hAnsi="Arial" w:cs="Arial"/>
          <w:spacing w:val="2"/>
          <w:w w:val="101"/>
        </w:rPr>
        <w:t>s</w:t>
      </w:r>
      <w:r w:rsidRPr="00A45668">
        <w:rPr>
          <w:rFonts w:ascii="Arial" w:eastAsia="Verdana" w:hAnsi="Arial" w:cs="Arial"/>
          <w:w w:val="101"/>
        </w:rPr>
        <w:t>n</w:t>
      </w:r>
      <w:r w:rsidRPr="00A45668">
        <w:rPr>
          <w:rFonts w:ascii="Arial" w:eastAsia="Verdana" w:hAnsi="Arial" w:cs="Arial"/>
          <w:spacing w:val="-1"/>
          <w:w w:val="101"/>
        </w:rPr>
        <w:t>o</w:t>
      </w:r>
      <w:r w:rsidRPr="00A45668">
        <w:rPr>
          <w:rFonts w:ascii="Arial" w:eastAsia="Verdana" w:hAnsi="Arial" w:cs="Arial"/>
          <w:w w:val="101"/>
        </w:rPr>
        <w:t>va</w:t>
      </w:r>
      <w:r w:rsidRPr="00A45668">
        <w:rPr>
          <w:rFonts w:ascii="Arial" w:eastAsia="Verdana" w:hAnsi="Arial" w:cs="Arial"/>
          <w:spacing w:val="-1"/>
          <w:w w:val="101"/>
        </w:rPr>
        <w:t>n</w:t>
      </w:r>
      <w:r w:rsidRPr="00A45668">
        <w:rPr>
          <w:rFonts w:ascii="Arial" w:eastAsia="Verdana" w:hAnsi="Arial" w:cs="Arial"/>
          <w:w w:val="101"/>
        </w:rPr>
        <w:t>ih</w:t>
      </w:r>
      <w:r w:rsidRPr="00A45668">
        <w:rPr>
          <w:rFonts w:ascii="Arial" w:eastAsia="Verdana" w:hAnsi="Arial" w:cs="Arial"/>
        </w:rPr>
        <w:t xml:space="preserve"> </w:t>
      </w:r>
      <w:r w:rsidRPr="00A45668">
        <w:rPr>
          <w:rFonts w:ascii="Arial" w:eastAsia="Verdana" w:hAnsi="Arial" w:cs="Arial"/>
          <w:w w:val="101"/>
        </w:rPr>
        <w:t>na</w:t>
      </w:r>
      <w:r w:rsidRPr="00A45668">
        <w:rPr>
          <w:rFonts w:ascii="Arial" w:eastAsia="Verdana" w:hAnsi="Arial" w:cs="Arial"/>
          <w:spacing w:val="97"/>
        </w:rPr>
        <w:t xml:space="preserve"> </w:t>
      </w:r>
      <w:r w:rsidRPr="00A45668">
        <w:rPr>
          <w:rFonts w:ascii="Arial" w:eastAsia="Verdana" w:hAnsi="Arial" w:cs="Arial"/>
          <w:w w:val="101"/>
        </w:rPr>
        <w:t>p</w:t>
      </w:r>
      <w:r w:rsidRPr="00A45668">
        <w:rPr>
          <w:rFonts w:ascii="Arial" w:eastAsia="Verdana" w:hAnsi="Arial" w:cs="Arial"/>
          <w:spacing w:val="1"/>
          <w:w w:val="101"/>
        </w:rPr>
        <w:t>o</w:t>
      </w:r>
      <w:r w:rsidRPr="00A45668">
        <w:rPr>
          <w:rFonts w:ascii="Arial" w:eastAsia="Verdana" w:hAnsi="Arial" w:cs="Arial"/>
          <w:w w:val="101"/>
        </w:rPr>
        <w:t>l</w:t>
      </w:r>
      <w:r w:rsidRPr="00A45668">
        <w:rPr>
          <w:rFonts w:ascii="Arial" w:eastAsia="Verdana" w:hAnsi="Arial" w:cs="Arial"/>
          <w:spacing w:val="-1"/>
          <w:w w:val="101"/>
        </w:rPr>
        <w:t>i</w:t>
      </w:r>
      <w:r w:rsidRPr="00A45668">
        <w:rPr>
          <w:rFonts w:ascii="Arial" w:eastAsia="Verdana" w:hAnsi="Arial" w:cs="Arial"/>
          <w:w w:val="101"/>
        </w:rPr>
        <w:t>ti</w:t>
      </w:r>
      <w:r w:rsidRPr="00A45668">
        <w:rPr>
          <w:rFonts w:ascii="Arial" w:eastAsia="Verdana" w:hAnsi="Arial" w:cs="Arial"/>
          <w:spacing w:val="1"/>
          <w:w w:val="101"/>
        </w:rPr>
        <w:t>č</w:t>
      </w:r>
      <w:r w:rsidRPr="00A45668">
        <w:rPr>
          <w:rFonts w:ascii="Arial" w:eastAsia="Verdana" w:hAnsi="Arial" w:cs="Arial"/>
          <w:w w:val="101"/>
        </w:rPr>
        <w:t>kom</w:t>
      </w:r>
      <w:r w:rsidRPr="00A45668">
        <w:rPr>
          <w:rFonts w:ascii="Arial" w:eastAsia="Verdana" w:hAnsi="Arial" w:cs="Arial"/>
          <w:spacing w:val="100"/>
        </w:rPr>
        <w:t xml:space="preserve"> </w:t>
      </w:r>
      <w:r w:rsidRPr="00A45668">
        <w:rPr>
          <w:rFonts w:ascii="Arial" w:eastAsia="Verdana" w:hAnsi="Arial" w:cs="Arial"/>
          <w:w w:val="101"/>
        </w:rPr>
        <w:t>p</w:t>
      </w:r>
      <w:r w:rsidRPr="00A45668">
        <w:rPr>
          <w:rFonts w:ascii="Arial" w:eastAsia="Verdana" w:hAnsi="Arial" w:cs="Arial"/>
          <w:spacing w:val="-1"/>
          <w:w w:val="101"/>
        </w:rPr>
        <w:t>l</w:t>
      </w:r>
      <w:r w:rsidRPr="00A45668">
        <w:rPr>
          <w:rFonts w:ascii="Arial" w:eastAsia="Verdana" w:hAnsi="Arial" w:cs="Arial"/>
          <w:w w:val="101"/>
        </w:rPr>
        <w:t>uraliz</w:t>
      </w:r>
      <w:r w:rsidRPr="00A45668">
        <w:rPr>
          <w:rFonts w:ascii="Arial" w:eastAsia="Verdana" w:hAnsi="Arial" w:cs="Arial"/>
          <w:spacing w:val="1"/>
          <w:w w:val="101"/>
        </w:rPr>
        <w:t>m</w:t>
      </w:r>
      <w:r w:rsidRPr="00A45668">
        <w:rPr>
          <w:rFonts w:ascii="Arial" w:eastAsia="Verdana" w:hAnsi="Arial" w:cs="Arial"/>
          <w:w w:val="101"/>
        </w:rPr>
        <w:t>u</w:t>
      </w:r>
      <w:r w:rsidRPr="00A45668">
        <w:rPr>
          <w:rFonts w:ascii="Arial" w:eastAsia="Verdana" w:hAnsi="Arial" w:cs="Arial"/>
          <w:spacing w:val="98"/>
        </w:rPr>
        <w:t xml:space="preserve"> </w:t>
      </w:r>
      <w:r w:rsidRPr="00A45668">
        <w:rPr>
          <w:rFonts w:ascii="Arial" w:eastAsia="Verdana" w:hAnsi="Arial" w:cs="Arial"/>
          <w:w w:val="101"/>
        </w:rPr>
        <w:t>i</w:t>
      </w:r>
      <w:r w:rsidRPr="00A45668">
        <w:rPr>
          <w:rFonts w:ascii="Arial" w:eastAsia="Verdana" w:hAnsi="Arial" w:cs="Arial"/>
          <w:spacing w:val="98"/>
        </w:rPr>
        <w:t xml:space="preserve"> </w:t>
      </w:r>
      <w:r w:rsidRPr="00A45668">
        <w:rPr>
          <w:rFonts w:ascii="Arial" w:eastAsia="Verdana" w:hAnsi="Arial" w:cs="Arial"/>
          <w:w w:val="101"/>
        </w:rPr>
        <w:t>uspostavi</w:t>
      </w:r>
      <w:r w:rsidRPr="00A45668">
        <w:rPr>
          <w:rFonts w:ascii="Arial" w:eastAsia="Verdana" w:hAnsi="Arial" w:cs="Arial"/>
          <w:spacing w:val="98"/>
        </w:rPr>
        <w:t xml:space="preserve"> </w:t>
      </w:r>
      <w:r w:rsidRPr="00A45668">
        <w:rPr>
          <w:rFonts w:ascii="Arial" w:eastAsia="Verdana" w:hAnsi="Arial" w:cs="Arial"/>
          <w:w w:val="101"/>
        </w:rPr>
        <w:t>vladav</w:t>
      </w:r>
      <w:r w:rsidRPr="00A45668">
        <w:rPr>
          <w:rFonts w:ascii="Arial" w:eastAsia="Verdana" w:hAnsi="Arial" w:cs="Arial"/>
          <w:spacing w:val="-1"/>
          <w:w w:val="101"/>
        </w:rPr>
        <w:t>i</w:t>
      </w:r>
      <w:r w:rsidRPr="00A45668">
        <w:rPr>
          <w:rFonts w:ascii="Arial" w:eastAsia="Verdana" w:hAnsi="Arial" w:cs="Arial"/>
          <w:w w:val="101"/>
        </w:rPr>
        <w:t>ne</w:t>
      </w:r>
      <w:r w:rsidRPr="00A45668">
        <w:rPr>
          <w:rFonts w:ascii="Arial" w:eastAsia="Verdana" w:hAnsi="Arial" w:cs="Arial"/>
          <w:spacing w:val="98"/>
        </w:rPr>
        <w:t xml:space="preserve"> </w:t>
      </w:r>
      <w:r w:rsidRPr="00A45668">
        <w:rPr>
          <w:rFonts w:ascii="Arial" w:eastAsia="Verdana" w:hAnsi="Arial" w:cs="Arial"/>
          <w:w w:val="101"/>
        </w:rPr>
        <w:t>p</w:t>
      </w:r>
      <w:r w:rsidRPr="00A45668">
        <w:rPr>
          <w:rFonts w:ascii="Arial" w:eastAsia="Verdana" w:hAnsi="Arial" w:cs="Arial"/>
          <w:spacing w:val="3"/>
          <w:w w:val="101"/>
        </w:rPr>
        <w:t>r</w:t>
      </w:r>
      <w:r w:rsidRPr="00A45668">
        <w:rPr>
          <w:rFonts w:ascii="Arial" w:eastAsia="Verdana" w:hAnsi="Arial" w:cs="Arial"/>
          <w:spacing w:val="-1"/>
          <w:w w:val="101"/>
        </w:rPr>
        <w:t>a</w:t>
      </w:r>
      <w:r w:rsidRPr="00A45668">
        <w:rPr>
          <w:rFonts w:ascii="Arial" w:eastAsia="Verdana" w:hAnsi="Arial" w:cs="Arial"/>
          <w:w w:val="101"/>
        </w:rPr>
        <w:t>va,</w:t>
      </w:r>
      <w:r w:rsidRPr="00A45668">
        <w:rPr>
          <w:rFonts w:ascii="Arial" w:eastAsia="Verdana" w:hAnsi="Arial" w:cs="Arial"/>
          <w:spacing w:val="99"/>
        </w:rPr>
        <w:t xml:space="preserve"> </w:t>
      </w:r>
      <w:r w:rsidRPr="00A45668">
        <w:rPr>
          <w:rFonts w:ascii="Arial" w:eastAsia="Verdana" w:hAnsi="Arial" w:cs="Arial"/>
          <w:spacing w:val="2"/>
          <w:w w:val="101"/>
        </w:rPr>
        <w:t>k</w:t>
      </w:r>
      <w:r w:rsidRPr="00A45668">
        <w:rPr>
          <w:rFonts w:ascii="Arial" w:eastAsia="Verdana" w:hAnsi="Arial" w:cs="Arial"/>
          <w:w w:val="101"/>
        </w:rPr>
        <w:t>ao</w:t>
      </w:r>
      <w:r w:rsidRPr="00A45668">
        <w:rPr>
          <w:rFonts w:ascii="Arial" w:eastAsia="Verdana" w:hAnsi="Arial" w:cs="Arial"/>
          <w:spacing w:val="97"/>
        </w:rPr>
        <w:t xml:space="preserve"> </w:t>
      </w:r>
      <w:r w:rsidRPr="00A45668">
        <w:rPr>
          <w:rFonts w:ascii="Arial" w:eastAsia="Verdana" w:hAnsi="Arial" w:cs="Arial"/>
          <w:w w:val="101"/>
        </w:rPr>
        <w:t>i</w:t>
      </w:r>
      <w:r w:rsidRPr="00A45668">
        <w:rPr>
          <w:rFonts w:ascii="Arial" w:eastAsia="Verdana" w:hAnsi="Arial" w:cs="Arial"/>
          <w:spacing w:val="98"/>
        </w:rPr>
        <w:t xml:space="preserve"> </w:t>
      </w:r>
      <w:r w:rsidRPr="00A45668">
        <w:rPr>
          <w:rFonts w:ascii="Arial" w:eastAsia="Verdana" w:hAnsi="Arial" w:cs="Arial"/>
          <w:w w:val="101"/>
        </w:rPr>
        <w:t>upražnj</w:t>
      </w:r>
      <w:r w:rsidRPr="00A45668">
        <w:rPr>
          <w:rFonts w:ascii="Arial" w:eastAsia="Verdana" w:hAnsi="Arial" w:cs="Arial"/>
          <w:spacing w:val="1"/>
          <w:w w:val="101"/>
        </w:rPr>
        <w:t>a</w:t>
      </w:r>
      <w:r w:rsidRPr="00A45668">
        <w:rPr>
          <w:rFonts w:ascii="Arial" w:eastAsia="Verdana" w:hAnsi="Arial" w:cs="Arial"/>
          <w:w w:val="101"/>
        </w:rPr>
        <w:t>vanju</w:t>
      </w:r>
      <w:r w:rsidRPr="00A45668">
        <w:rPr>
          <w:rFonts w:ascii="Arial" w:eastAsia="Verdana" w:hAnsi="Arial" w:cs="Arial"/>
        </w:rPr>
        <w:t xml:space="preserve"> </w:t>
      </w:r>
      <w:r w:rsidRPr="00A45668">
        <w:rPr>
          <w:rFonts w:ascii="Arial" w:eastAsia="Verdana" w:hAnsi="Arial" w:cs="Arial"/>
          <w:w w:val="101"/>
        </w:rPr>
        <w:t>međunarodnopravnih</w:t>
      </w:r>
      <w:r w:rsidRPr="00A45668">
        <w:rPr>
          <w:rFonts w:ascii="Arial" w:eastAsia="Verdana" w:hAnsi="Arial" w:cs="Arial"/>
          <w:spacing w:val="105"/>
        </w:rPr>
        <w:t xml:space="preserve"> </w:t>
      </w:r>
      <w:r w:rsidRPr="00A45668">
        <w:rPr>
          <w:rFonts w:ascii="Arial" w:eastAsia="Verdana" w:hAnsi="Arial" w:cs="Arial"/>
          <w:w w:val="101"/>
        </w:rPr>
        <w:t>s</w:t>
      </w:r>
      <w:r w:rsidRPr="00A45668">
        <w:rPr>
          <w:rFonts w:ascii="Arial" w:eastAsia="Verdana" w:hAnsi="Arial" w:cs="Arial"/>
          <w:spacing w:val="1"/>
          <w:w w:val="101"/>
        </w:rPr>
        <w:t>t</w:t>
      </w:r>
      <w:r w:rsidRPr="00A45668">
        <w:rPr>
          <w:rFonts w:ascii="Arial" w:eastAsia="Verdana" w:hAnsi="Arial" w:cs="Arial"/>
          <w:w w:val="101"/>
        </w:rPr>
        <w:t>andar</w:t>
      </w:r>
      <w:r w:rsidRPr="00A45668">
        <w:rPr>
          <w:rFonts w:ascii="Arial" w:eastAsia="Verdana" w:hAnsi="Arial" w:cs="Arial"/>
          <w:spacing w:val="-1"/>
          <w:w w:val="101"/>
        </w:rPr>
        <w:t>d</w:t>
      </w:r>
      <w:r w:rsidRPr="00A45668">
        <w:rPr>
          <w:rFonts w:ascii="Arial" w:eastAsia="Verdana" w:hAnsi="Arial" w:cs="Arial"/>
          <w:w w:val="101"/>
        </w:rPr>
        <w:t>a</w:t>
      </w:r>
      <w:r w:rsidRPr="00A45668">
        <w:rPr>
          <w:rFonts w:ascii="Arial" w:eastAsia="Verdana" w:hAnsi="Arial" w:cs="Arial"/>
          <w:spacing w:val="104"/>
        </w:rPr>
        <w:t xml:space="preserve"> </w:t>
      </w:r>
      <w:r w:rsidRPr="00A45668">
        <w:rPr>
          <w:rFonts w:ascii="Arial" w:eastAsia="Verdana" w:hAnsi="Arial" w:cs="Arial"/>
          <w:w w:val="101"/>
        </w:rPr>
        <w:t>i</w:t>
      </w:r>
      <w:r w:rsidRPr="00A45668">
        <w:rPr>
          <w:rFonts w:ascii="Arial" w:eastAsia="Verdana" w:hAnsi="Arial" w:cs="Arial"/>
          <w:spacing w:val="104"/>
        </w:rPr>
        <w:t xml:space="preserve"> </w:t>
      </w:r>
      <w:r w:rsidRPr="00A45668">
        <w:rPr>
          <w:rFonts w:ascii="Arial" w:eastAsia="Verdana" w:hAnsi="Arial" w:cs="Arial"/>
          <w:w w:val="101"/>
        </w:rPr>
        <w:t>najb</w:t>
      </w:r>
      <w:r w:rsidRPr="00A45668">
        <w:rPr>
          <w:rFonts w:ascii="Arial" w:eastAsia="Verdana" w:hAnsi="Arial" w:cs="Arial"/>
          <w:spacing w:val="1"/>
          <w:w w:val="101"/>
        </w:rPr>
        <w:t>o</w:t>
      </w:r>
      <w:r w:rsidRPr="00A45668">
        <w:rPr>
          <w:rFonts w:ascii="Arial" w:eastAsia="Verdana" w:hAnsi="Arial" w:cs="Arial"/>
          <w:w w:val="101"/>
        </w:rPr>
        <w:t>lje</w:t>
      </w:r>
      <w:r w:rsidRPr="00A45668">
        <w:rPr>
          <w:rFonts w:ascii="Arial" w:eastAsia="Verdana" w:hAnsi="Arial" w:cs="Arial"/>
          <w:spacing w:val="104"/>
        </w:rPr>
        <w:t xml:space="preserve"> </w:t>
      </w:r>
      <w:r w:rsidRPr="00A45668">
        <w:rPr>
          <w:rFonts w:ascii="Arial" w:eastAsia="Verdana" w:hAnsi="Arial" w:cs="Arial"/>
          <w:spacing w:val="1"/>
          <w:w w:val="101"/>
        </w:rPr>
        <w:t>m</w:t>
      </w:r>
      <w:r w:rsidRPr="00A45668">
        <w:rPr>
          <w:rFonts w:ascii="Arial" w:eastAsia="Verdana" w:hAnsi="Arial" w:cs="Arial"/>
          <w:w w:val="101"/>
        </w:rPr>
        <w:t>eđu</w:t>
      </w:r>
      <w:r w:rsidRPr="00A45668">
        <w:rPr>
          <w:rFonts w:ascii="Arial" w:eastAsia="Verdana" w:hAnsi="Arial" w:cs="Arial"/>
          <w:spacing w:val="-1"/>
          <w:w w:val="101"/>
        </w:rPr>
        <w:t>n</w:t>
      </w:r>
      <w:r w:rsidRPr="00A45668">
        <w:rPr>
          <w:rFonts w:ascii="Arial" w:eastAsia="Verdana" w:hAnsi="Arial" w:cs="Arial"/>
          <w:w w:val="101"/>
        </w:rPr>
        <w:t>a</w:t>
      </w:r>
      <w:r w:rsidRPr="00A45668">
        <w:rPr>
          <w:rFonts w:ascii="Arial" w:eastAsia="Verdana" w:hAnsi="Arial" w:cs="Arial"/>
          <w:spacing w:val="2"/>
          <w:w w:val="101"/>
        </w:rPr>
        <w:t>r</w:t>
      </w:r>
      <w:r w:rsidRPr="00A45668">
        <w:rPr>
          <w:rFonts w:ascii="Arial" w:eastAsia="Verdana" w:hAnsi="Arial" w:cs="Arial"/>
          <w:w w:val="101"/>
        </w:rPr>
        <w:t>o</w:t>
      </w:r>
      <w:r w:rsidRPr="00A45668">
        <w:rPr>
          <w:rFonts w:ascii="Arial" w:eastAsia="Verdana" w:hAnsi="Arial" w:cs="Arial"/>
          <w:spacing w:val="-1"/>
          <w:w w:val="101"/>
        </w:rPr>
        <w:t>d</w:t>
      </w:r>
      <w:r w:rsidRPr="00A45668">
        <w:rPr>
          <w:rFonts w:ascii="Arial" w:eastAsia="Verdana" w:hAnsi="Arial" w:cs="Arial"/>
          <w:w w:val="101"/>
        </w:rPr>
        <w:t>ne</w:t>
      </w:r>
      <w:r w:rsidRPr="00A45668">
        <w:rPr>
          <w:rFonts w:ascii="Arial" w:eastAsia="Verdana" w:hAnsi="Arial" w:cs="Arial"/>
          <w:spacing w:val="103"/>
        </w:rPr>
        <w:t xml:space="preserve"> </w:t>
      </w:r>
      <w:r w:rsidRPr="00A45668">
        <w:rPr>
          <w:rFonts w:ascii="Arial" w:eastAsia="Verdana" w:hAnsi="Arial" w:cs="Arial"/>
          <w:w w:val="101"/>
        </w:rPr>
        <w:t>pra</w:t>
      </w:r>
      <w:r w:rsidRPr="00A45668">
        <w:rPr>
          <w:rFonts w:ascii="Arial" w:eastAsia="Verdana" w:hAnsi="Arial" w:cs="Arial"/>
          <w:spacing w:val="2"/>
          <w:w w:val="101"/>
        </w:rPr>
        <w:t>k</w:t>
      </w:r>
      <w:r w:rsidRPr="00A45668">
        <w:rPr>
          <w:rFonts w:ascii="Arial" w:eastAsia="Verdana" w:hAnsi="Arial" w:cs="Arial"/>
          <w:w w:val="101"/>
        </w:rPr>
        <w:t>se</w:t>
      </w:r>
      <w:r w:rsidRPr="00A45668">
        <w:rPr>
          <w:rFonts w:ascii="Arial" w:eastAsia="Verdana" w:hAnsi="Arial" w:cs="Arial"/>
          <w:spacing w:val="104"/>
        </w:rPr>
        <w:t xml:space="preserve"> </w:t>
      </w:r>
      <w:r w:rsidRPr="00A45668">
        <w:rPr>
          <w:rFonts w:ascii="Arial" w:eastAsia="Verdana" w:hAnsi="Arial" w:cs="Arial"/>
          <w:w w:val="101"/>
        </w:rPr>
        <w:t>u</w:t>
      </w:r>
      <w:r w:rsidRPr="00A45668">
        <w:rPr>
          <w:rFonts w:ascii="Arial" w:eastAsia="Verdana" w:hAnsi="Arial" w:cs="Arial"/>
          <w:spacing w:val="104"/>
        </w:rPr>
        <w:t xml:space="preserve"> </w:t>
      </w:r>
      <w:r w:rsidRPr="00A45668">
        <w:rPr>
          <w:rFonts w:ascii="Arial" w:eastAsia="Verdana" w:hAnsi="Arial" w:cs="Arial"/>
          <w:w w:val="101"/>
        </w:rPr>
        <w:t>pogledu</w:t>
      </w:r>
      <w:r w:rsidRPr="00A45668">
        <w:rPr>
          <w:rFonts w:ascii="Arial" w:eastAsia="Verdana" w:hAnsi="Arial" w:cs="Arial"/>
        </w:rPr>
        <w:t xml:space="preserve"> </w:t>
      </w:r>
      <w:r w:rsidRPr="00A45668">
        <w:rPr>
          <w:rFonts w:ascii="Arial" w:eastAsia="Verdana" w:hAnsi="Arial" w:cs="Arial"/>
          <w:w w:val="101"/>
        </w:rPr>
        <w:t>mladih</w:t>
      </w:r>
      <w:r w:rsidRPr="00A45668">
        <w:rPr>
          <w:rFonts w:ascii="Arial" w:eastAsia="Verdana" w:hAnsi="Arial" w:cs="Arial"/>
          <w:spacing w:val="47"/>
        </w:rPr>
        <w:t xml:space="preserve"> </w:t>
      </w:r>
      <w:r w:rsidRPr="00A45668">
        <w:rPr>
          <w:rFonts w:ascii="Arial" w:eastAsia="Verdana" w:hAnsi="Arial" w:cs="Arial"/>
          <w:w w:val="101"/>
        </w:rPr>
        <w:t>i</w:t>
      </w:r>
      <w:r w:rsidRPr="00A45668">
        <w:rPr>
          <w:rFonts w:ascii="Arial" w:eastAsia="Verdana" w:hAnsi="Arial" w:cs="Arial"/>
          <w:spacing w:val="46"/>
        </w:rPr>
        <w:t xml:space="preserve"> </w:t>
      </w:r>
      <w:r w:rsidRPr="00A45668">
        <w:rPr>
          <w:rFonts w:ascii="Arial" w:eastAsia="Verdana" w:hAnsi="Arial" w:cs="Arial"/>
          <w:w w:val="101"/>
        </w:rPr>
        <w:t>rada</w:t>
      </w:r>
      <w:r w:rsidRPr="00A45668">
        <w:rPr>
          <w:rFonts w:ascii="Arial" w:eastAsia="Verdana" w:hAnsi="Arial" w:cs="Arial"/>
          <w:spacing w:val="48"/>
        </w:rPr>
        <w:t xml:space="preserve"> </w:t>
      </w:r>
      <w:r w:rsidRPr="00A45668">
        <w:rPr>
          <w:rFonts w:ascii="Arial" w:eastAsia="Verdana" w:hAnsi="Arial" w:cs="Arial"/>
          <w:w w:val="101"/>
        </w:rPr>
        <w:t>s</w:t>
      </w:r>
      <w:r w:rsidRPr="00A45668">
        <w:rPr>
          <w:rFonts w:ascii="Arial" w:eastAsia="Verdana" w:hAnsi="Arial" w:cs="Arial"/>
          <w:spacing w:val="46"/>
        </w:rPr>
        <w:t xml:space="preserve"> </w:t>
      </w:r>
      <w:r w:rsidRPr="00A45668">
        <w:rPr>
          <w:rFonts w:ascii="Arial" w:eastAsia="Verdana" w:hAnsi="Arial" w:cs="Arial"/>
          <w:spacing w:val="1"/>
          <w:w w:val="101"/>
        </w:rPr>
        <w:t>m</w:t>
      </w:r>
      <w:r w:rsidRPr="00A45668">
        <w:rPr>
          <w:rFonts w:ascii="Arial" w:eastAsia="Verdana" w:hAnsi="Arial" w:cs="Arial"/>
          <w:w w:val="101"/>
        </w:rPr>
        <w:t>ladima</w:t>
      </w:r>
      <w:r w:rsidRPr="00A45668">
        <w:rPr>
          <w:rFonts w:ascii="Arial" w:eastAsia="Verdana" w:hAnsi="Arial" w:cs="Arial"/>
          <w:spacing w:val="46"/>
        </w:rPr>
        <w:t xml:space="preserve"> </w:t>
      </w:r>
      <w:r w:rsidRPr="00A45668">
        <w:rPr>
          <w:rFonts w:ascii="Arial" w:eastAsia="Verdana" w:hAnsi="Arial" w:cs="Arial"/>
          <w:w w:val="101"/>
        </w:rPr>
        <w:t>sa</w:t>
      </w:r>
      <w:r w:rsidRPr="00A45668">
        <w:rPr>
          <w:rFonts w:ascii="Arial" w:eastAsia="Verdana" w:hAnsi="Arial" w:cs="Arial"/>
          <w:spacing w:val="46"/>
        </w:rPr>
        <w:t xml:space="preserve"> </w:t>
      </w:r>
      <w:r w:rsidRPr="00A45668">
        <w:rPr>
          <w:rFonts w:ascii="Arial" w:eastAsia="Verdana" w:hAnsi="Arial" w:cs="Arial"/>
          <w:spacing w:val="2"/>
          <w:w w:val="101"/>
        </w:rPr>
        <w:t>c</w:t>
      </w:r>
      <w:r w:rsidRPr="00A45668">
        <w:rPr>
          <w:rFonts w:ascii="Arial" w:eastAsia="Verdana" w:hAnsi="Arial" w:cs="Arial"/>
          <w:spacing w:val="-1"/>
          <w:w w:val="101"/>
        </w:rPr>
        <w:t>i</w:t>
      </w:r>
      <w:r w:rsidRPr="00A45668">
        <w:rPr>
          <w:rFonts w:ascii="Arial" w:eastAsia="Verdana" w:hAnsi="Arial" w:cs="Arial"/>
          <w:w w:val="101"/>
        </w:rPr>
        <w:t>ljem</w:t>
      </w:r>
      <w:r w:rsidRPr="00A45668">
        <w:rPr>
          <w:rFonts w:ascii="Arial" w:eastAsia="Verdana" w:hAnsi="Arial" w:cs="Arial"/>
          <w:spacing w:val="47"/>
        </w:rPr>
        <w:t xml:space="preserve"> </w:t>
      </w:r>
      <w:r w:rsidRPr="00A45668">
        <w:rPr>
          <w:rFonts w:ascii="Arial" w:eastAsia="Verdana" w:hAnsi="Arial" w:cs="Arial"/>
          <w:w w:val="101"/>
        </w:rPr>
        <w:t>dopr</w:t>
      </w:r>
      <w:r w:rsidRPr="00A45668">
        <w:rPr>
          <w:rFonts w:ascii="Arial" w:eastAsia="Verdana" w:hAnsi="Arial" w:cs="Arial"/>
          <w:spacing w:val="-1"/>
          <w:w w:val="101"/>
        </w:rPr>
        <w:t>i</w:t>
      </w:r>
      <w:r w:rsidRPr="00A45668">
        <w:rPr>
          <w:rFonts w:ascii="Arial" w:eastAsia="Verdana" w:hAnsi="Arial" w:cs="Arial"/>
          <w:w w:val="101"/>
        </w:rPr>
        <w:t>no</w:t>
      </w:r>
      <w:r w:rsidRPr="00A45668">
        <w:rPr>
          <w:rFonts w:ascii="Arial" w:eastAsia="Verdana" w:hAnsi="Arial" w:cs="Arial"/>
          <w:spacing w:val="2"/>
          <w:w w:val="101"/>
        </w:rPr>
        <w:t>s</w:t>
      </w:r>
      <w:r w:rsidRPr="00A45668">
        <w:rPr>
          <w:rFonts w:ascii="Arial" w:eastAsia="Verdana" w:hAnsi="Arial" w:cs="Arial"/>
          <w:w w:val="101"/>
        </w:rPr>
        <w:t>a</w:t>
      </w:r>
      <w:r w:rsidRPr="00A45668">
        <w:rPr>
          <w:rFonts w:ascii="Arial" w:eastAsia="Verdana" w:hAnsi="Arial" w:cs="Arial"/>
          <w:spacing w:val="46"/>
        </w:rPr>
        <w:t xml:space="preserve"> </w:t>
      </w:r>
      <w:r w:rsidRPr="00A45668">
        <w:rPr>
          <w:rFonts w:ascii="Arial" w:eastAsia="Verdana" w:hAnsi="Arial" w:cs="Arial"/>
          <w:w w:val="101"/>
        </w:rPr>
        <w:t>ispunj</w:t>
      </w:r>
      <w:r w:rsidRPr="00A45668">
        <w:rPr>
          <w:rFonts w:ascii="Arial" w:eastAsia="Verdana" w:hAnsi="Arial" w:cs="Arial"/>
          <w:spacing w:val="-1"/>
          <w:w w:val="101"/>
        </w:rPr>
        <w:t>e</w:t>
      </w:r>
      <w:r w:rsidRPr="00A45668">
        <w:rPr>
          <w:rFonts w:ascii="Arial" w:eastAsia="Verdana" w:hAnsi="Arial" w:cs="Arial"/>
          <w:w w:val="101"/>
        </w:rPr>
        <w:t>nju</w:t>
      </w:r>
      <w:r w:rsidRPr="00A45668">
        <w:rPr>
          <w:rFonts w:ascii="Arial" w:eastAsia="Verdana" w:hAnsi="Arial" w:cs="Arial"/>
          <w:spacing w:val="47"/>
        </w:rPr>
        <w:t xml:space="preserve"> </w:t>
      </w:r>
      <w:r w:rsidRPr="00A45668">
        <w:rPr>
          <w:rFonts w:ascii="Arial" w:eastAsia="Verdana" w:hAnsi="Arial" w:cs="Arial"/>
          <w:w w:val="101"/>
        </w:rPr>
        <w:t>uvjeta</w:t>
      </w:r>
      <w:r w:rsidRPr="00A45668">
        <w:rPr>
          <w:rFonts w:ascii="Arial" w:eastAsia="Verdana" w:hAnsi="Arial" w:cs="Arial"/>
          <w:spacing w:val="46"/>
        </w:rPr>
        <w:t xml:space="preserve"> </w:t>
      </w:r>
      <w:r w:rsidRPr="00A45668">
        <w:rPr>
          <w:rFonts w:ascii="Arial" w:eastAsia="Verdana" w:hAnsi="Arial" w:cs="Arial"/>
          <w:spacing w:val="2"/>
          <w:w w:val="101"/>
        </w:rPr>
        <w:t>z</w:t>
      </w:r>
      <w:r w:rsidRPr="00A45668">
        <w:rPr>
          <w:rFonts w:ascii="Arial" w:eastAsia="Verdana" w:hAnsi="Arial" w:cs="Arial"/>
          <w:w w:val="101"/>
        </w:rPr>
        <w:t>a</w:t>
      </w:r>
      <w:r w:rsidRPr="00A45668">
        <w:rPr>
          <w:rFonts w:ascii="Arial" w:eastAsia="Verdana" w:hAnsi="Arial" w:cs="Arial"/>
          <w:spacing w:val="46"/>
        </w:rPr>
        <w:t xml:space="preserve"> </w:t>
      </w:r>
      <w:r w:rsidRPr="00A45668">
        <w:rPr>
          <w:rFonts w:ascii="Arial" w:eastAsia="Verdana" w:hAnsi="Arial" w:cs="Arial"/>
          <w:w w:val="101"/>
        </w:rPr>
        <w:t>priključe</w:t>
      </w:r>
      <w:r w:rsidRPr="00A45668">
        <w:rPr>
          <w:rFonts w:ascii="Arial" w:eastAsia="Verdana" w:hAnsi="Arial" w:cs="Arial"/>
          <w:spacing w:val="1"/>
          <w:w w:val="101"/>
        </w:rPr>
        <w:t>n</w:t>
      </w:r>
      <w:r w:rsidRPr="00A45668">
        <w:rPr>
          <w:rFonts w:ascii="Arial" w:eastAsia="Verdana" w:hAnsi="Arial" w:cs="Arial"/>
          <w:w w:val="101"/>
        </w:rPr>
        <w:t>je</w:t>
      </w:r>
      <w:r w:rsidRPr="00A45668">
        <w:rPr>
          <w:rFonts w:ascii="Arial" w:eastAsia="Verdana" w:hAnsi="Arial" w:cs="Arial"/>
        </w:rPr>
        <w:t xml:space="preserve"> </w:t>
      </w:r>
      <w:r w:rsidRPr="00A45668">
        <w:rPr>
          <w:rFonts w:ascii="Arial" w:eastAsia="Verdana" w:hAnsi="Arial" w:cs="Arial"/>
          <w:w w:val="101"/>
        </w:rPr>
        <w:t>Bosne</w:t>
      </w:r>
      <w:r w:rsidRPr="00A45668">
        <w:rPr>
          <w:rFonts w:ascii="Arial" w:eastAsia="Verdana" w:hAnsi="Arial" w:cs="Arial"/>
          <w:spacing w:val="1"/>
        </w:rPr>
        <w:t xml:space="preserve"> </w:t>
      </w:r>
      <w:r w:rsidRPr="00A45668">
        <w:rPr>
          <w:rFonts w:ascii="Arial" w:eastAsia="Verdana" w:hAnsi="Arial" w:cs="Arial"/>
          <w:w w:val="101"/>
        </w:rPr>
        <w:t>i</w:t>
      </w:r>
      <w:r w:rsidRPr="00A45668">
        <w:rPr>
          <w:rFonts w:ascii="Arial" w:eastAsia="Verdana" w:hAnsi="Arial" w:cs="Arial"/>
        </w:rPr>
        <w:t xml:space="preserve"> </w:t>
      </w:r>
      <w:r w:rsidRPr="00A45668">
        <w:rPr>
          <w:rFonts w:ascii="Arial" w:eastAsia="Verdana" w:hAnsi="Arial" w:cs="Arial"/>
          <w:w w:val="101"/>
        </w:rPr>
        <w:t>Hercegov</w:t>
      </w:r>
      <w:r w:rsidRPr="00A45668">
        <w:rPr>
          <w:rFonts w:ascii="Arial" w:eastAsia="Verdana" w:hAnsi="Arial" w:cs="Arial"/>
          <w:spacing w:val="-1"/>
          <w:w w:val="101"/>
        </w:rPr>
        <w:t>i</w:t>
      </w:r>
      <w:r w:rsidRPr="00A45668">
        <w:rPr>
          <w:rFonts w:ascii="Arial" w:eastAsia="Verdana" w:hAnsi="Arial" w:cs="Arial"/>
          <w:w w:val="101"/>
        </w:rPr>
        <w:t>ne</w:t>
      </w:r>
      <w:r w:rsidRPr="00A45668">
        <w:rPr>
          <w:rFonts w:ascii="Arial" w:eastAsia="Verdana" w:hAnsi="Arial" w:cs="Arial"/>
          <w:spacing w:val="1"/>
        </w:rPr>
        <w:t xml:space="preserve"> </w:t>
      </w:r>
      <w:r w:rsidRPr="00A45668">
        <w:rPr>
          <w:rFonts w:ascii="Arial" w:eastAsia="Verdana" w:hAnsi="Arial" w:cs="Arial"/>
          <w:w w:val="101"/>
        </w:rPr>
        <w:t>Evrops</w:t>
      </w:r>
      <w:r w:rsidRPr="00A45668">
        <w:rPr>
          <w:rFonts w:ascii="Arial" w:eastAsia="Verdana" w:hAnsi="Arial" w:cs="Arial"/>
          <w:spacing w:val="2"/>
          <w:w w:val="101"/>
        </w:rPr>
        <w:t>k</w:t>
      </w:r>
      <w:r w:rsidRPr="00A45668">
        <w:rPr>
          <w:rFonts w:ascii="Arial" w:eastAsia="Verdana" w:hAnsi="Arial" w:cs="Arial"/>
          <w:w w:val="101"/>
        </w:rPr>
        <w:t>oj</w:t>
      </w:r>
      <w:r w:rsidRPr="00A45668">
        <w:rPr>
          <w:rFonts w:ascii="Arial" w:eastAsia="Verdana" w:hAnsi="Arial" w:cs="Arial"/>
        </w:rPr>
        <w:t xml:space="preserve"> </w:t>
      </w:r>
      <w:r w:rsidRPr="00A45668">
        <w:rPr>
          <w:rFonts w:ascii="Arial" w:eastAsia="Verdana" w:hAnsi="Arial" w:cs="Arial"/>
          <w:w w:val="101"/>
        </w:rPr>
        <w:t>uniji.</w:t>
      </w:r>
    </w:p>
    <w:p w:rsidR="003F58FA" w:rsidRPr="00A45668" w:rsidRDefault="003F58FA" w:rsidP="00974BF9">
      <w:pPr>
        <w:pStyle w:val="BodyText"/>
        <w:tabs>
          <w:tab w:val="left" w:pos="709"/>
        </w:tabs>
        <w:spacing w:line="240" w:lineRule="auto"/>
        <w:jc w:val="both"/>
        <w:rPr>
          <w:rFonts w:ascii="Arial" w:hAnsi="Arial" w:cs="Arial"/>
        </w:rPr>
      </w:pPr>
      <w:r w:rsidRPr="00A45668">
        <w:rPr>
          <w:rFonts w:ascii="Arial" w:hAnsi="Arial" w:cs="Arial"/>
        </w:rPr>
        <w:tab/>
        <w:t>EU Strategija za mlade (2010</w:t>
      </w:r>
      <w:r w:rsidR="00150693">
        <w:rPr>
          <w:rFonts w:ascii="Arial" w:hAnsi="Arial" w:cs="Arial"/>
        </w:rPr>
        <w:t>.</w:t>
      </w:r>
      <w:r w:rsidRPr="00A45668">
        <w:rPr>
          <w:rFonts w:ascii="Arial" w:hAnsi="Arial" w:cs="Arial"/>
        </w:rPr>
        <w:t>-2018</w:t>
      </w:r>
      <w:r w:rsidR="00150693">
        <w:rPr>
          <w:rFonts w:ascii="Arial" w:hAnsi="Arial" w:cs="Arial"/>
        </w:rPr>
        <w:t>.</w:t>
      </w:r>
      <w:r w:rsidRPr="00A45668">
        <w:rPr>
          <w:rFonts w:ascii="Arial" w:hAnsi="Arial" w:cs="Arial"/>
        </w:rPr>
        <w:t xml:space="preserve">)  ne koristi zvaničnu definiciju za određeni period u životu kada se osoba smatra mladom, već varira od države do države, u zavisnosti od stepena </w:t>
      </w:r>
      <w:r w:rsidRPr="00A45668">
        <w:rPr>
          <w:rFonts w:ascii="Arial" w:hAnsi="Arial" w:cs="Arial"/>
        </w:rPr>
        <w:lastRenderedPageBreak/>
        <w:t xml:space="preserve">društveno-ekonomskog razvoja. Zakonom o mladima </w:t>
      </w:r>
      <w:r>
        <w:rPr>
          <w:rFonts w:ascii="Arial" w:hAnsi="Arial" w:cs="Arial"/>
        </w:rPr>
        <w:t>Federacije Bosne i Hercegovi</w:t>
      </w:r>
      <w:r w:rsidRPr="00A45668">
        <w:rPr>
          <w:rFonts w:ascii="Arial" w:hAnsi="Arial" w:cs="Arial"/>
        </w:rPr>
        <w:t xml:space="preserve">ne definisano je da se mladim osobama smatraju lica od petnaest do trideset godina starosti, dok su prema definiciji Ujedinjenih nacija mladi osobe između petnaest i dvadeset i četiri godine. S tim u vezi, Bosansko-podrinjski kanton Gorazde </w:t>
      </w:r>
      <w:r w:rsidRPr="00A45668">
        <w:rPr>
          <w:rFonts w:ascii="Arial" w:eastAsia="Verdana" w:hAnsi="Arial" w:cs="Arial"/>
          <w:w w:val="101"/>
        </w:rPr>
        <w:t>i</w:t>
      </w:r>
      <w:r w:rsidRPr="00A45668">
        <w:rPr>
          <w:rFonts w:ascii="Arial" w:eastAsia="Verdana" w:hAnsi="Arial" w:cs="Arial"/>
          <w:spacing w:val="1"/>
          <w:w w:val="101"/>
        </w:rPr>
        <w:t>m</w:t>
      </w:r>
      <w:r w:rsidRPr="00A45668">
        <w:rPr>
          <w:rFonts w:ascii="Arial" w:eastAsia="Verdana" w:hAnsi="Arial" w:cs="Arial"/>
          <w:spacing w:val="-1"/>
          <w:w w:val="101"/>
        </w:rPr>
        <w:t>a</w:t>
      </w:r>
      <w:r w:rsidRPr="00A45668">
        <w:rPr>
          <w:rFonts w:ascii="Arial" w:eastAsia="Verdana" w:hAnsi="Arial" w:cs="Arial"/>
          <w:spacing w:val="47"/>
        </w:rPr>
        <w:t xml:space="preserve"> </w:t>
      </w:r>
      <w:r w:rsidRPr="00A45668">
        <w:rPr>
          <w:rFonts w:ascii="Arial" w:eastAsia="Verdana" w:hAnsi="Arial" w:cs="Arial"/>
          <w:w w:val="101"/>
        </w:rPr>
        <w:t>ob</w:t>
      </w:r>
      <w:r w:rsidRPr="00A45668">
        <w:rPr>
          <w:rFonts w:ascii="Arial" w:eastAsia="Verdana" w:hAnsi="Arial" w:cs="Arial"/>
          <w:spacing w:val="-1"/>
          <w:w w:val="101"/>
        </w:rPr>
        <w:t>a</w:t>
      </w:r>
      <w:r w:rsidRPr="00A45668">
        <w:rPr>
          <w:rFonts w:ascii="Arial" w:eastAsia="Verdana" w:hAnsi="Arial" w:cs="Arial"/>
          <w:spacing w:val="1"/>
          <w:w w:val="101"/>
        </w:rPr>
        <w:t>v</w:t>
      </w:r>
      <w:r w:rsidRPr="00A45668">
        <w:rPr>
          <w:rFonts w:ascii="Arial" w:eastAsia="Verdana" w:hAnsi="Arial" w:cs="Arial"/>
          <w:w w:val="101"/>
        </w:rPr>
        <w:t>ezu</w:t>
      </w:r>
      <w:r w:rsidRPr="00A45668">
        <w:rPr>
          <w:rFonts w:ascii="Arial" w:eastAsia="Verdana" w:hAnsi="Arial" w:cs="Arial"/>
          <w:spacing w:val="46"/>
        </w:rPr>
        <w:t xml:space="preserve"> </w:t>
      </w:r>
      <w:r w:rsidRPr="00A45668">
        <w:rPr>
          <w:rFonts w:ascii="Arial" w:eastAsia="Verdana" w:hAnsi="Arial" w:cs="Arial"/>
          <w:spacing w:val="2"/>
          <w:w w:val="101"/>
        </w:rPr>
        <w:t>s</w:t>
      </w:r>
      <w:r w:rsidRPr="00A45668">
        <w:rPr>
          <w:rFonts w:ascii="Arial" w:eastAsia="Verdana" w:hAnsi="Arial" w:cs="Arial"/>
          <w:w w:val="101"/>
        </w:rPr>
        <w:t>a</w:t>
      </w:r>
      <w:r w:rsidRPr="00A45668">
        <w:rPr>
          <w:rFonts w:ascii="Arial" w:eastAsia="Verdana" w:hAnsi="Arial" w:cs="Arial"/>
          <w:spacing w:val="-1"/>
          <w:w w:val="101"/>
        </w:rPr>
        <w:t>m</w:t>
      </w:r>
      <w:r w:rsidRPr="00A45668">
        <w:rPr>
          <w:rFonts w:ascii="Arial" w:eastAsia="Verdana" w:hAnsi="Arial" w:cs="Arial"/>
          <w:w w:val="101"/>
        </w:rPr>
        <w:t>ostalnog</w:t>
      </w:r>
      <w:r w:rsidRPr="00A45668">
        <w:rPr>
          <w:rFonts w:ascii="Arial" w:eastAsia="Verdana" w:hAnsi="Arial" w:cs="Arial"/>
        </w:rPr>
        <w:t xml:space="preserve"> </w:t>
      </w:r>
      <w:r w:rsidRPr="00A45668">
        <w:rPr>
          <w:rFonts w:ascii="Arial" w:eastAsia="Verdana" w:hAnsi="Arial" w:cs="Arial"/>
          <w:w w:val="101"/>
        </w:rPr>
        <w:t>osiguranja</w:t>
      </w:r>
      <w:r w:rsidRPr="00A45668">
        <w:rPr>
          <w:rFonts w:ascii="Arial" w:eastAsia="Verdana" w:hAnsi="Arial" w:cs="Arial"/>
        </w:rPr>
        <w:t xml:space="preserve"> </w:t>
      </w:r>
      <w:r w:rsidRPr="00A45668">
        <w:rPr>
          <w:rFonts w:ascii="Arial" w:eastAsia="Verdana" w:hAnsi="Arial" w:cs="Arial"/>
          <w:w w:val="101"/>
        </w:rPr>
        <w:t>minimuma</w:t>
      </w:r>
      <w:r w:rsidRPr="00A45668">
        <w:rPr>
          <w:rFonts w:ascii="Arial" w:eastAsia="Verdana" w:hAnsi="Arial" w:cs="Arial"/>
          <w:spacing w:val="2"/>
        </w:rPr>
        <w:t xml:space="preserve"> </w:t>
      </w:r>
      <w:r w:rsidRPr="00A45668">
        <w:rPr>
          <w:rFonts w:ascii="Arial" w:eastAsia="Verdana" w:hAnsi="Arial" w:cs="Arial"/>
          <w:spacing w:val="1"/>
          <w:w w:val="101"/>
        </w:rPr>
        <w:t>m</w:t>
      </w:r>
      <w:r w:rsidRPr="00A45668">
        <w:rPr>
          <w:rFonts w:ascii="Arial" w:eastAsia="Verdana" w:hAnsi="Arial" w:cs="Arial"/>
          <w:spacing w:val="-1"/>
          <w:w w:val="101"/>
        </w:rPr>
        <w:t>j</w:t>
      </w:r>
      <w:r w:rsidRPr="00A45668">
        <w:rPr>
          <w:rFonts w:ascii="Arial" w:eastAsia="Verdana" w:hAnsi="Arial" w:cs="Arial"/>
          <w:w w:val="101"/>
        </w:rPr>
        <w:t>era</w:t>
      </w:r>
      <w:r w:rsidRPr="00A45668">
        <w:rPr>
          <w:rFonts w:ascii="Arial" w:eastAsia="Verdana" w:hAnsi="Arial" w:cs="Arial"/>
          <w:spacing w:val="1"/>
        </w:rPr>
        <w:t xml:space="preserve"> </w:t>
      </w:r>
      <w:r w:rsidRPr="00A45668">
        <w:rPr>
          <w:rFonts w:ascii="Arial" w:eastAsia="Verdana" w:hAnsi="Arial" w:cs="Arial"/>
          <w:w w:val="101"/>
        </w:rPr>
        <w:t>na</w:t>
      </w:r>
      <w:r w:rsidRPr="00A45668">
        <w:rPr>
          <w:rFonts w:ascii="Arial" w:eastAsia="Verdana" w:hAnsi="Arial" w:cs="Arial"/>
          <w:spacing w:val="1"/>
        </w:rPr>
        <w:t xml:space="preserve"> </w:t>
      </w:r>
      <w:r w:rsidRPr="00A45668">
        <w:rPr>
          <w:rFonts w:ascii="Arial" w:eastAsia="Verdana" w:hAnsi="Arial" w:cs="Arial"/>
          <w:w w:val="101"/>
        </w:rPr>
        <w:t>planu</w:t>
      </w:r>
      <w:r w:rsidRPr="00A45668">
        <w:rPr>
          <w:rFonts w:ascii="Arial" w:eastAsia="Verdana" w:hAnsi="Arial" w:cs="Arial"/>
          <w:spacing w:val="1"/>
        </w:rPr>
        <w:t xml:space="preserve"> </w:t>
      </w:r>
      <w:r w:rsidRPr="00A45668">
        <w:rPr>
          <w:rFonts w:ascii="Arial" w:eastAsia="Verdana" w:hAnsi="Arial" w:cs="Arial"/>
          <w:w w:val="101"/>
        </w:rPr>
        <w:t>rada</w:t>
      </w:r>
      <w:r w:rsidRPr="00A45668">
        <w:rPr>
          <w:rFonts w:ascii="Arial" w:eastAsia="Verdana" w:hAnsi="Arial" w:cs="Arial"/>
          <w:spacing w:val="2"/>
        </w:rPr>
        <w:t xml:space="preserve"> </w:t>
      </w:r>
      <w:r w:rsidRPr="00A45668">
        <w:rPr>
          <w:rFonts w:ascii="Arial" w:eastAsia="Verdana" w:hAnsi="Arial" w:cs="Arial"/>
          <w:w w:val="101"/>
        </w:rPr>
        <w:t>sa</w:t>
      </w:r>
      <w:r w:rsidRPr="00A45668">
        <w:rPr>
          <w:rFonts w:ascii="Arial" w:eastAsia="Verdana" w:hAnsi="Arial" w:cs="Arial"/>
          <w:spacing w:val="1"/>
        </w:rPr>
        <w:t xml:space="preserve"> </w:t>
      </w:r>
      <w:r w:rsidRPr="00A45668">
        <w:rPr>
          <w:rFonts w:ascii="Arial" w:eastAsia="Verdana" w:hAnsi="Arial" w:cs="Arial"/>
          <w:spacing w:val="1"/>
          <w:w w:val="101"/>
        </w:rPr>
        <w:t>m</w:t>
      </w:r>
      <w:r w:rsidRPr="00A45668">
        <w:rPr>
          <w:rFonts w:ascii="Arial" w:eastAsia="Verdana" w:hAnsi="Arial" w:cs="Arial"/>
          <w:w w:val="101"/>
        </w:rPr>
        <w:t>l</w:t>
      </w:r>
      <w:r w:rsidRPr="00A45668">
        <w:rPr>
          <w:rFonts w:ascii="Arial" w:eastAsia="Verdana" w:hAnsi="Arial" w:cs="Arial"/>
          <w:spacing w:val="-1"/>
          <w:w w:val="101"/>
        </w:rPr>
        <w:t>a</w:t>
      </w:r>
      <w:r w:rsidRPr="00A45668">
        <w:rPr>
          <w:rFonts w:ascii="Arial" w:eastAsia="Verdana" w:hAnsi="Arial" w:cs="Arial"/>
          <w:w w:val="101"/>
        </w:rPr>
        <w:t>dima</w:t>
      </w:r>
      <w:r w:rsidRPr="00A45668">
        <w:rPr>
          <w:rFonts w:ascii="Arial" w:eastAsia="Verdana" w:hAnsi="Arial" w:cs="Arial"/>
          <w:spacing w:val="1"/>
        </w:rPr>
        <w:t xml:space="preserve"> </w:t>
      </w:r>
      <w:r w:rsidRPr="00A45668">
        <w:rPr>
          <w:rFonts w:ascii="Arial" w:eastAsia="Verdana" w:hAnsi="Arial" w:cs="Arial"/>
          <w:w w:val="101"/>
        </w:rPr>
        <w:t>i</w:t>
      </w:r>
      <w:r w:rsidRPr="00A45668">
        <w:rPr>
          <w:rFonts w:ascii="Arial" w:eastAsia="Verdana" w:hAnsi="Arial" w:cs="Arial"/>
          <w:spacing w:val="1"/>
        </w:rPr>
        <w:t xml:space="preserve"> </w:t>
      </w:r>
      <w:r w:rsidRPr="00A45668">
        <w:rPr>
          <w:rFonts w:ascii="Arial" w:eastAsia="Verdana" w:hAnsi="Arial" w:cs="Arial"/>
          <w:w w:val="101"/>
        </w:rPr>
        <w:t>o</w:t>
      </w:r>
      <w:r w:rsidRPr="00A45668">
        <w:rPr>
          <w:rFonts w:ascii="Arial" w:eastAsia="Verdana" w:hAnsi="Arial" w:cs="Arial"/>
          <w:spacing w:val="1"/>
          <w:w w:val="101"/>
        </w:rPr>
        <w:t>m</w:t>
      </w:r>
      <w:r w:rsidRPr="00A45668">
        <w:rPr>
          <w:rFonts w:ascii="Arial" w:eastAsia="Verdana" w:hAnsi="Arial" w:cs="Arial"/>
          <w:w w:val="101"/>
        </w:rPr>
        <w:t>la</w:t>
      </w:r>
      <w:r w:rsidRPr="00A45668">
        <w:rPr>
          <w:rFonts w:ascii="Arial" w:eastAsia="Verdana" w:hAnsi="Arial" w:cs="Arial"/>
          <w:spacing w:val="-1"/>
          <w:w w:val="101"/>
        </w:rPr>
        <w:t>d</w:t>
      </w:r>
      <w:r w:rsidRPr="00A45668">
        <w:rPr>
          <w:rFonts w:ascii="Arial" w:eastAsia="Verdana" w:hAnsi="Arial" w:cs="Arial"/>
          <w:w w:val="101"/>
        </w:rPr>
        <w:t>insk</w:t>
      </w:r>
      <w:r w:rsidRPr="00A45668">
        <w:rPr>
          <w:rFonts w:ascii="Arial" w:eastAsia="Verdana" w:hAnsi="Arial" w:cs="Arial"/>
          <w:spacing w:val="-1"/>
          <w:w w:val="101"/>
        </w:rPr>
        <w:t>i</w:t>
      </w:r>
      <w:r w:rsidRPr="00A45668">
        <w:rPr>
          <w:rFonts w:ascii="Arial" w:eastAsia="Verdana" w:hAnsi="Arial" w:cs="Arial"/>
          <w:w w:val="101"/>
        </w:rPr>
        <w:t>h</w:t>
      </w:r>
      <w:r w:rsidRPr="00A45668">
        <w:rPr>
          <w:rFonts w:ascii="Arial" w:eastAsia="Verdana" w:hAnsi="Arial" w:cs="Arial"/>
          <w:spacing w:val="1"/>
        </w:rPr>
        <w:t xml:space="preserve"> </w:t>
      </w:r>
      <w:r w:rsidRPr="00A45668">
        <w:rPr>
          <w:rFonts w:ascii="Arial" w:eastAsia="Verdana" w:hAnsi="Arial" w:cs="Arial"/>
          <w:w w:val="101"/>
        </w:rPr>
        <w:t>aktivn</w:t>
      </w:r>
      <w:r w:rsidRPr="00A45668">
        <w:rPr>
          <w:rFonts w:ascii="Arial" w:eastAsia="Verdana" w:hAnsi="Arial" w:cs="Arial"/>
          <w:spacing w:val="-1"/>
          <w:w w:val="101"/>
        </w:rPr>
        <w:t>o</w:t>
      </w:r>
      <w:r w:rsidRPr="00A45668">
        <w:rPr>
          <w:rFonts w:ascii="Arial" w:eastAsia="Verdana" w:hAnsi="Arial" w:cs="Arial"/>
          <w:spacing w:val="1"/>
          <w:w w:val="101"/>
        </w:rPr>
        <w:t>s</w:t>
      </w:r>
      <w:r w:rsidRPr="00A45668">
        <w:rPr>
          <w:rFonts w:ascii="Arial" w:eastAsia="Verdana" w:hAnsi="Arial" w:cs="Arial"/>
          <w:w w:val="101"/>
        </w:rPr>
        <w:t>ti.</w:t>
      </w:r>
      <w:r w:rsidRPr="00A45668">
        <w:rPr>
          <w:rFonts w:ascii="Arial" w:hAnsi="Arial" w:cs="Arial"/>
        </w:rPr>
        <w:t xml:space="preserve"> </w:t>
      </w:r>
      <w:r w:rsidRPr="00927399">
        <w:rPr>
          <w:rFonts w:ascii="Arial" w:hAnsi="Arial" w:cs="Arial"/>
        </w:rPr>
        <w:t>Aktivnosti koje će se realizovati u 2016. godini po ovom strateškom cilju su:</w:t>
      </w:r>
    </w:p>
    <w:p w:rsidR="003F58FA" w:rsidRDefault="003F58FA" w:rsidP="003F58FA">
      <w:pPr>
        <w:pStyle w:val="BodyText"/>
        <w:numPr>
          <w:ilvl w:val="0"/>
          <w:numId w:val="24"/>
        </w:numPr>
        <w:tabs>
          <w:tab w:val="left" w:pos="1276"/>
        </w:tabs>
        <w:suppressAutoHyphens/>
        <w:autoSpaceDN w:val="0"/>
        <w:spacing w:after="0" w:line="240" w:lineRule="auto"/>
        <w:ind w:left="1276" w:hanging="283"/>
        <w:jc w:val="both"/>
        <w:textAlignment w:val="baseline"/>
        <w:rPr>
          <w:rFonts w:ascii="Arial" w:hAnsi="Arial" w:cs="Arial"/>
        </w:rPr>
      </w:pPr>
      <w:r w:rsidRPr="004A16BA">
        <w:rPr>
          <w:rFonts w:ascii="Arial" w:hAnsi="Arial" w:cs="Arial"/>
        </w:rPr>
        <w:t>Provođenje obaveza utvrđenih Zakonom o mladima u Federaciji Bosne i Hercegovine, te realizaciju aktivnosti u skladu sa Programom utroška sredstava Tekući transferi pojedincima – za mlade i Tekući transferi neprofi</w:t>
      </w:r>
      <w:r>
        <w:rPr>
          <w:rFonts w:ascii="Arial" w:hAnsi="Arial" w:cs="Arial"/>
        </w:rPr>
        <w:t>tnim organizacijama – za mlade</w:t>
      </w:r>
    </w:p>
    <w:p w:rsidR="003F58FA" w:rsidRDefault="003F58FA" w:rsidP="003F58FA">
      <w:pPr>
        <w:pStyle w:val="BodyText"/>
        <w:numPr>
          <w:ilvl w:val="0"/>
          <w:numId w:val="24"/>
        </w:numPr>
        <w:tabs>
          <w:tab w:val="left" w:pos="1276"/>
        </w:tabs>
        <w:suppressAutoHyphens/>
        <w:autoSpaceDN w:val="0"/>
        <w:spacing w:after="0" w:line="240" w:lineRule="auto"/>
        <w:ind w:left="1276" w:hanging="283"/>
        <w:jc w:val="both"/>
        <w:textAlignment w:val="baseline"/>
        <w:rPr>
          <w:rFonts w:ascii="Arial" w:hAnsi="Arial" w:cs="Arial"/>
        </w:rPr>
      </w:pPr>
      <w:r w:rsidRPr="00D44894">
        <w:rPr>
          <w:rFonts w:ascii="Arial" w:hAnsi="Arial" w:cs="Arial"/>
        </w:rPr>
        <w:t>Jačanje kapaciteta mladih ljudi i omladinskih udruženja kroz podršku njihovih projektnih aktivnosti</w:t>
      </w:r>
    </w:p>
    <w:p w:rsidR="003F58FA" w:rsidRPr="00D44894" w:rsidRDefault="003F58FA" w:rsidP="003F58FA">
      <w:pPr>
        <w:pStyle w:val="BodyText"/>
        <w:numPr>
          <w:ilvl w:val="0"/>
          <w:numId w:val="24"/>
        </w:numPr>
        <w:tabs>
          <w:tab w:val="left" w:pos="1276"/>
        </w:tabs>
        <w:suppressAutoHyphens/>
        <w:autoSpaceDN w:val="0"/>
        <w:spacing w:after="0" w:line="240" w:lineRule="auto"/>
        <w:ind w:left="1276" w:hanging="283"/>
        <w:jc w:val="both"/>
        <w:textAlignment w:val="baseline"/>
        <w:rPr>
          <w:rFonts w:ascii="Arial" w:hAnsi="Arial" w:cs="Arial"/>
        </w:rPr>
      </w:pPr>
      <w:r w:rsidRPr="00D44894">
        <w:rPr>
          <w:rFonts w:ascii="Arial" w:hAnsi="Arial" w:cs="Arial"/>
        </w:rPr>
        <w:t>Nastavak saradnje sa omladinskim udruženjima i nevladinim organizacijama s ciljem aktivizma mladih.</w:t>
      </w:r>
    </w:p>
    <w:p w:rsidR="003F58FA" w:rsidRPr="005D1BED" w:rsidRDefault="003F58FA" w:rsidP="003F58FA">
      <w:pPr>
        <w:pStyle w:val="BodyText"/>
        <w:tabs>
          <w:tab w:val="left" w:pos="993"/>
        </w:tabs>
        <w:spacing w:line="240" w:lineRule="auto"/>
        <w:ind w:left="993"/>
        <w:rPr>
          <w:rFonts w:ascii="Arial" w:hAnsi="Arial" w:cs="Arial"/>
          <w:b/>
        </w:rPr>
      </w:pPr>
    </w:p>
    <w:p w:rsidR="003F58FA" w:rsidRDefault="003F58FA" w:rsidP="003F58FA">
      <w:pPr>
        <w:pStyle w:val="BodyText"/>
        <w:numPr>
          <w:ilvl w:val="0"/>
          <w:numId w:val="25"/>
        </w:numPr>
        <w:tabs>
          <w:tab w:val="left" w:pos="7200"/>
        </w:tabs>
        <w:suppressAutoHyphens/>
        <w:autoSpaceDN w:val="0"/>
        <w:spacing w:after="0" w:line="240" w:lineRule="auto"/>
        <w:jc w:val="both"/>
        <w:textAlignment w:val="baseline"/>
        <w:rPr>
          <w:rFonts w:ascii="Arial" w:hAnsi="Arial" w:cs="Arial"/>
          <w:b/>
        </w:rPr>
      </w:pPr>
      <w:r w:rsidRPr="000A40F1">
        <w:rPr>
          <w:rFonts w:ascii="Arial" w:hAnsi="Arial" w:cs="Arial"/>
          <w:b/>
        </w:rPr>
        <w:t>Unapr</w:t>
      </w:r>
      <w:r w:rsidR="00701AED">
        <w:rPr>
          <w:rFonts w:ascii="Arial" w:hAnsi="Arial" w:cs="Arial"/>
          <w:b/>
        </w:rPr>
        <w:t>i</w:t>
      </w:r>
      <w:r w:rsidRPr="000A40F1">
        <w:rPr>
          <w:rFonts w:ascii="Arial" w:hAnsi="Arial" w:cs="Arial"/>
          <w:b/>
        </w:rPr>
        <w:t xml:space="preserve">jeđenje provođenja aktivnosti u oblasti bezbjednost saobraćaja </w:t>
      </w:r>
    </w:p>
    <w:p w:rsidR="003F58FA" w:rsidRPr="000A40F1" w:rsidRDefault="003F58FA" w:rsidP="003F58FA">
      <w:pPr>
        <w:pStyle w:val="BodyText"/>
        <w:tabs>
          <w:tab w:val="left" w:pos="7200"/>
        </w:tabs>
        <w:suppressAutoHyphens/>
        <w:autoSpaceDN w:val="0"/>
        <w:spacing w:after="0" w:line="240" w:lineRule="auto"/>
        <w:ind w:left="1080"/>
        <w:jc w:val="both"/>
        <w:textAlignment w:val="baseline"/>
        <w:rPr>
          <w:rFonts w:ascii="Arial" w:hAnsi="Arial" w:cs="Arial"/>
          <w:b/>
        </w:rPr>
      </w:pPr>
    </w:p>
    <w:p w:rsidR="003F58FA" w:rsidRDefault="003F58FA" w:rsidP="00701AED">
      <w:pPr>
        <w:pStyle w:val="BodyText"/>
        <w:tabs>
          <w:tab w:val="left" w:pos="709"/>
        </w:tabs>
        <w:spacing w:line="240" w:lineRule="auto"/>
        <w:jc w:val="both"/>
        <w:rPr>
          <w:rFonts w:ascii="Arial" w:hAnsi="Arial" w:cs="Arial"/>
        </w:rPr>
      </w:pPr>
      <w:r>
        <w:rPr>
          <w:rFonts w:ascii="Arial" w:hAnsi="Arial" w:cs="Arial"/>
        </w:rPr>
        <w:tab/>
      </w:r>
      <w:r w:rsidRPr="004A16BA">
        <w:rPr>
          <w:rFonts w:ascii="Arial" w:hAnsi="Arial" w:cs="Arial"/>
        </w:rPr>
        <w:t>U oblasti bezbjednosti saobraćaja na putevima u Bosni i Hercegovini za 2016. godinu Ministarstvo će nastaviti raditi na obezbjeđivanju uslova za što kvalitetnije provođenje ispita za vozače</w:t>
      </w:r>
      <w:r>
        <w:rPr>
          <w:rFonts w:ascii="Arial" w:hAnsi="Arial" w:cs="Arial"/>
        </w:rPr>
        <w:t xml:space="preserve"> motornih vozila, ispita za dobi</w:t>
      </w:r>
      <w:r w:rsidRPr="004A16BA">
        <w:rPr>
          <w:rFonts w:ascii="Arial" w:hAnsi="Arial" w:cs="Arial"/>
        </w:rPr>
        <w:t>janje licence, kao i ispita za dobijanje dozvole vozač- instruktor motornih vozila, te izvršiti provjeru ispunjavanja uslova za rad auto</w:t>
      </w:r>
      <w:r>
        <w:rPr>
          <w:rFonts w:ascii="Arial" w:hAnsi="Arial" w:cs="Arial"/>
        </w:rPr>
        <w:t xml:space="preserve"> </w:t>
      </w:r>
      <w:r w:rsidRPr="004A16BA">
        <w:rPr>
          <w:rFonts w:ascii="Arial" w:hAnsi="Arial" w:cs="Arial"/>
        </w:rPr>
        <w:t>škola.</w:t>
      </w:r>
      <w:r>
        <w:rPr>
          <w:rFonts w:ascii="Arial" w:hAnsi="Arial" w:cs="Arial"/>
        </w:rPr>
        <w:t xml:space="preserve"> </w:t>
      </w:r>
      <w:r w:rsidRPr="004A16BA">
        <w:rPr>
          <w:rFonts w:ascii="Arial" w:hAnsi="Arial" w:cs="Arial"/>
        </w:rPr>
        <w:t>Također</w:t>
      </w:r>
      <w:r>
        <w:rPr>
          <w:rFonts w:ascii="Arial" w:hAnsi="Arial" w:cs="Arial"/>
        </w:rPr>
        <w:t>,</w:t>
      </w:r>
      <w:r w:rsidRPr="004A16BA">
        <w:rPr>
          <w:rFonts w:ascii="Arial" w:hAnsi="Arial" w:cs="Arial"/>
        </w:rPr>
        <w:t xml:space="preserve"> radit će se na  permanentnoj edukaciji svih aktera  koji  učestvuju u obavljanju poslova propisanih zakonom o osnovama bezbjednosti saobraćaja na putevima u</w:t>
      </w:r>
      <w:r w:rsidRPr="00F028BE">
        <w:rPr>
          <w:rFonts w:ascii="Arial" w:hAnsi="Arial" w:cs="Arial"/>
        </w:rPr>
        <w:t xml:space="preserve"> </w:t>
      </w:r>
      <w:r w:rsidRPr="004A16BA">
        <w:rPr>
          <w:rFonts w:ascii="Arial" w:hAnsi="Arial" w:cs="Arial"/>
        </w:rPr>
        <w:t>Bosni i Hercegovini,a koji su stavljeni u nadležnost</w:t>
      </w:r>
      <w:r w:rsidRPr="00647C8C">
        <w:rPr>
          <w:rFonts w:ascii="Arial" w:hAnsi="Arial" w:cs="Arial"/>
        </w:rPr>
        <w:t xml:space="preserve"> </w:t>
      </w:r>
      <w:r>
        <w:rPr>
          <w:rFonts w:ascii="Arial" w:hAnsi="Arial" w:cs="Arial"/>
        </w:rPr>
        <w:t xml:space="preserve">Ministarstva </w:t>
      </w:r>
      <w:r w:rsidRPr="004A16BA">
        <w:rPr>
          <w:rFonts w:ascii="Arial" w:hAnsi="Arial" w:cs="Arial"/>
        </w:rPr>
        <w:t>za obrazovanje, mlade, nauku, kulturu i sport.</w:t>
      </w:r>
    </w:p>
    <w:p w:rsidR="00701AED" w:rsidRDefault="00701AED" w:rsidP="003F58FA">
      <w:pPr>
        <w:autoSpaceDE w:val="0"/>
        <w:autoSpaceDN w:val="0"/>
        <w:adjustRightInd w:val="0"/>
        <w:spacing w:after="0" w:line="240" w:lineRule="auto"/>
        <w:jc w:val="both"/>
        <w:rPr>
          <w:rFonts w:ascii="Arial" w:eastAsia="Arial,Bold" w:hAnsi="Arial" w:cs="Arial"/>
          <w:b/>
          <w:bCs/>
          <w:sz w:val="24"/>
          <w:szCs w:val="24"/>
        </w:rPr>
      </w:pPr>
    </w:p>
    <w:p w:rsidR="003F58FA" w:rsidRPr="00901C32" w:rsidRDefault="003F58FA" w:rsidP="003F58FA">
      <w:pPr>
        <w:autoSpaceDE w:val="0"/>
        <w:autoSpaceDN w:val="0"/>
        <w:adjustRightInd w:val="0"/>
        <w:spacing w:after="0" w:line="240" w:lineRule="auto"/>
        <w:jc w:val="both"/>
        <w:rPr>
          <w:rFonts w:ascii="Arial" w:eastAsia="Arial,Bold" w:hAnsi="Arial" w:cs="Arial"/>
          <w:b/>
          <w:bCs/>
          <w:sz w:val="24"/>
          <w:szCs w:val="24"/>
        </w:rPr>
      </w:pPr>
      <w:r w:rsidRPr="00901C32">
        <w:rPr>
          <w:rFonts w:ascii="Arial" w:eastAsia="Arial,Bold" w:hAnsi="Arial" w:cs="Arial"/>
          <w:b/>
          <w:bCs/>
          <w:sz w:val="24"/>
          <w:szCs w:val="24"/>
        </w:rPr>
        <w:t>PRAVOSUĐE, UPRAVA I RADNI ODNOSI</w:t>
      </w:r>
    </w:p>
    <w:p w:rsidR="003F58FA" w:rsidRDefault="003F58FA" w:rsidP="003F58FA">
      <w:pPr>
        <w:autoSpaceDE w:val="0"/>
        <w:autoSpaceDN w:val="0"/>
        <w:adjustRightInd w:val="0"/>
        <w:spacing w:after="0" w:line="240" w:lineRule="auto"/>
        <w:jc w:val="both"/>
        <w:rPr>
          <w:rFonts w:ascii="Arial" w:eastAsia="Arial,Bold" w:hAnsi="Arial" w:cs="Arial"/>
          <w:b/>
          <w:bCs/>
        </w:rPr>
      </w:pPr>
    </w:p>
    <w:p w:rsidR="003F58FA" w:rsidRDefault="003F58FA" w:rsidP="003F58FA">
      <w:pPr>
        <w:pStyle w:val="NoSpacing"/>
        <w:ind w:firstLine="708"/>
        <w:jc w:val="both"/>
        <w:rPr>
          <w:rFonts w:ascii="Arial" w:hAnsi="Arial" w:cs="Arial"/>
        </w:rPr>
      </w:pPr>
      <w:r w:rsidRPr="001B18B9">
        <w:rPr>
          <w:rFonts w:ascii="Arial" w:hAnsi="Arial" w:cs="Arial"/>
        </w:rPr>
        <w:t xml:space="preserve">Strateški ciljevi Ministarstva za pravosuđe, upravu i radne odnose proizilaze iz strateškog okvira koji sačinjavaju </w:t>
      </w:r>
      <w:r>
        <w:rPr>
          <w:rFonts w:ascii="Arial" w:hAnsi="Arial" w:cs="Arial"/>
        </w:rPr>
        <w:t>Strategija razvoja kantona 2016</w:t>
      </w:r>
      <w:r w:rsidR="00DC47B1">
        <w:rPr>
          <w:rFonts w:ascii="Arial" w:hAnsi="Arial" w:cs="Arial"/>
        </w:rPr>
        <w:t>.</w:t>
      </w:r>
      <w:r>
        <w:rPr>
          <w:rFonts w:ascii="Arial" w:hAnsi="Arial" w:cs="Arial"/>
        </w:rPr>
        <w:t>-2020</w:t>
      </w:r>
      <w:r w:rsidR="00DC47B1">
        <w:rPr>
          <w:rFonts w:ascii="Arial" w:hAnsi="Arial" w:cs="Arial"/>
        </w:rPr>
        <w:t>.</w:t>
      </w:r>
      <w:r>
        <w:rPr>
          <w:rFonts w:ascii="Arial" w:hAnsi="Arial" w:cs="Arial"/>
        </w:rPr>
        <w:t xml:space="preserve">, </w:t>
      </w:r>
      <w:r w:rsidRPr="001B18B9">
        <w:rPr>
          <w:rFonts w:ascii="Arial" w:hAnsi="Arial" w:cs="Arial"/>
        </w:rPr>
        <w:t>Strat</w:t>
      </w:r>
      <w:r>
        <w:rPr>
          <w:rFonts w:ascii="Arial" w:hAnsi="Arial" w:cs="Arial"/>
        </w:rPr>
        <w:t>egija reforme javne uprave u Bosni i Hercegovini</w:t>
      </w:r>
      <w:r w:rsidRPr="001B18B9">
        <w:rPr>
          <w:rFonts w:ascii="Arial" w:hAnsi="Arial" w:cs="Arial"/>
        </w:rPr>
        <w:t>, Strategija za sektor pravde za period 2014</w:t>
      </w:r>
      <w:r w:rsidR="002400BC">
        <w:rPr>
          <w:rFonts w:ascii="Arial" w:hAnsi="Arial" w:cs="Arial"/>
        </w:rPr>
        <w:t>.</w:t>
      </w:r>
      <w:r w:rsidRPr="001B18B9">
        <w:rPr>
          <w:rFonts w:ascii="Arial" w:hAnsi="Arial" w:cs="Arial"/>
        </w:rPr>
        <w:t>-201</w:t>
      </w:r>
      <w:r>
        <w:rPr>
          <w:rFonts w:ascii="Arial" w:hAnsi="Arial" w:cs="Arial"/>
        </w:rPr>
        <w:t>8. godine</w:t>
      </w:r>
      <w:r w:rsidRPr="001B18B9">
        <w:rPr>
          <w:rFonts w:ascii="Arial" w:hAnsi="Arial" w:cs="Arial"/>
        </w:rPr>
        <w:t>, Reformske agende za Bosnu i Hercegovi</w:t>
      </w:r>
      <w:r>
        <w:rPr>
          <w:rFonts w:ascii="Arial" w:hAnsi="Arial" w:cs="Arial"/>
        </w:rPr>
        <w:t>nu za period 2015</w:t>
      </w:r>
      <w:r w:rsidR="00DC47B1">
        <w:rPr>
          <w:rFonts w:ascii="Arial" w:hAnsi="Arial" w:cs="Arial"/>
        </w:rPr>
        <w:t>.-</w:t>
      </w:r>
      <w:r>
        <w:rPr>
          <w:rFonts w:ascii="Arial" w:hAnsi="Arial" w:cs="Arial"/>
        </w:rPr>
        <w:t>2018. godine</w:t>
      </w:r>
      <w:r w:rsidRPr="001B18B9">
        <w:rPr>
          <w:rFonts w:ascii="Arial" w:hAnsi="Arial" w:cs="Arial"/>
        </w:rPr>
        <w:t xml:space="preserve">, Akcionog plana Federacije Bosne i Hercegovine za realizaciju Reformske agende za </w:t>
      </w:r>
      <w:r>
        <w:rPr>
          <w:rFonts w:ascii="Arial" w:hAnsi="Arial" w:cs="Arial"/>
        </w:rPr>
        <w:t>Bosnu i Hercegovinu</w:t>
      </w:r>
      <w:r w:rsidRPr="001B18B9">
        <w:rPr>
          <w:rFonts w:ascii="Arial" w:hAnsi="Arial" w:cs="Arial"/>
        </w:rPr>
        <w:t xml:space="preserve"> za period 2015</w:t>
      </w:r>
      <w:r w:rsidR="00DC47B1">
        <w:rPr>
          <w:rFonts w:ascii="Arial" w:hAnsi="Arial" w:cs="Arial"/>
        </w:rPr>
        <w:t>.</w:t>
      </w:r>
      <w:r w:rsidRPr="001B18B9">
        <w:rPr>
          <w:rFonts w:ascii="Arial" w:hAnsi="Arial" w:cs="Arial"/>
        </w:rPr>
        <w:t xml:space="preserve">-2018. godina, materijalnih propisa iz oblasti pravosuđa i nadležnosti ovog ministarstva. Iz pomenutog strateškog okvira proizilaze </w:t>
      </w:r>
      <w:r>
        <w:rPr>
          <w:rFonts w:ascii="Arial" w:hAnsi="Arial" w:cs="Arial"/>
        </w:rPr>
        <w:t>2 strateška</w:t>
      </w:r>
      <w:r w:rsidRPr="001B18B9">
        <w:rPr>
          <w:rFonts w:ascii="Arial" w:hAnsi="Arial" w:cs="Arial"/>
        </w:rPr>
        <w:t xml:space="preserve"> </w:t>
      </w:r>
      <w:r>
        <w:rPr>
          <w:rFonts w:ascii="Arial" w:hAnsi="Arial" w:cs="Arial"/>
        </w:rPr>
        <w:t xml:space="preserve"> cilja </w:t>
      </w:r>
      <w:r w:rsidRPr="001B18B9">
        <w:rPr>
          <w:rFonts w:ascii="Arial" w:hAnsi="Arial" w:cs="Arial"/>
        </w:rPr>
        <w:t xml:space="preserve"> Ministarstva za pravosuđe, upravu i radne odnose:</w:t>
      </w:r>
    </w:p>
    <w:p w:rsidR="003F58FA" w:rsidRDefault="003F58FA" w:rsidP="003F58FA">
      <w:pPr>
        <w:pStyle w:val="NoSpacing"/>
        <w:ind w:firstLine="708"/>
        <w:jc w:val="both"/>
        <w:rPr>
          <w:rFonts w:ascii="Arial" w:hAnsi="Arial" w:cs="Arial"/>
        </w:rPr>
      </w:pPr>
    </w:p>
    <w:p w:rsidR="003F58FA" w:rsidRPr="000A40F1" w:rsidRDefault="003F58FA" w:rsidP="003F58FA">
      <w:pPr>
        <w:pStyle w:val="ListParagraph"/>
        <w:numPr>
          <w:ilvl w:val="0"/>
          <w:numId w:val="26"/>
        </w:numPr>
        <w:spacing w:after="0" w:line="240" w:lineRule="auto"/>
        <w:jc w:val="both"/>
        <w:rPr>
          <w:rFonts w:ascii="Arial" w:hAnsi="Arial" w:cs="Arial"/>
          <w:b/>
          <w:lang w:val="hr-HR"/>
        </w:rPr>
      </w:pPr>
      <w:r w:rsidRPr="000A40F1">
        <w:rPr>
          <w:rFonts w:ascii="Arial" w:hAnsi="Arial" w:cs="Arial"/>
          <w:b/>
          <w:lang w:val="hr-HR"/>
        </w:rPr>
        <w:t xml:space="preserve">Strateški cilj/Poboljšanje efikasnosti i transparentnosti iz oblasti pravosuđa </w:t>
      </w:r>
    </w:p>
    <w:p w:rsidR="003F58FA" w:rsidRPr="000A40F1" w:rsidRDefault="003F58FA" w:rsidP="003F58FA">
      <w:pPr>
        <w:pStyle w:val="NoSpacing"/>
        <w:jc w:val="both"/>
        <w:rPr>
          <w:rFonts w:ascii="Arial" w:hAnsi="Arial" w:cs="Arial"/>
        </w:rPr>
      </w:pPr>
      <w:r w:rsidRPr="000A40F1">
        <w:rPr>
          <w:rFonts w:ascii="Arial" w:hAnsi="Arial" w:cs="Arial"/>
        </w:rPr>
        <w:t xml:space="preserve">  </w:t>
      </w:r>
    </w:p>
    <w:p w:rsidR="003F58FA" w:rsidRPr="001B18B9" w:rsidRDefault="003F58FA" w:rsidP="003F58FA">
      <w:pPr>
        <w:pStyle w:val="NoSpacing"/>
        <w:jc w:val="both"/>
        <w:rPr>
          <w:rFonts w:ascii="Arial" w:hAnsi="Arial" w:cs="Arial"/>
        </w:rPr>
      </w:pPr>
      <w:r w:rsidRPr="001B18B9">
        <w:rPr>
          <w:rFonts w:ascii="Arial" w:hAnsi="Arial" w:cs="Arial"/>
        </w:rPr>
        <w:t xml:space="preserve">        </w:t>
      </w:r>
      <w:r w:rsidRPr="001B18B9">
        <w:rPr>
          <w:rFonts w:ascii="Arial" w:hAnsi="Arial" w:cs="Arial"/>
        </w:rPr>
        <w:tab/>
        <w:t xml:space="preserve">Sažetak prioriteta u okviru ovog strateškog cilja odnosi se na kontinuirano poduzimanje aktivnosti na osiguranju uslova za kvalitetno funkcionisanje i izgradnju pravosudnih institucija Bosansko-podrinjskog kantona Goražde i očuvanje njihovih temeljnih vrijednosti. U tom smislu će se poduzimati aktivnosti da pravosudne institucije budu dostupne svima i da na principima vladavine prava, obavljaju svoju funkciju, te da budu potpuno osposobljene za svoje djelovanje. </w:t>
      </w:r>
    </w:p>
    <w:p w:rsidR="003F58FA" w:rsidRPr="001B18B9" w:rsidRDefault="003F58FA" w:rsidP="003F58FA">
      <w:pPr>
        <w:pStyle w:val="NoSpacing"/>
        <w:jc w:val="both"/>
        <w:rPr>
          <w:rFonts w:ascii="Arial" w:hAnsi="Arial" w:cs="Arial"/>
        </w:rPr>
      </w:pPr>
      <w:r w:rsidRPr="001B18B9">
        <w:rPr>
          <w:rFonts w:ascii="Arial" w:hAnsi="Arial" w:cs="Arial"/>
        </w:rPr>
        <w:t xml:space="preserve">      </w:t>
      </w:r>
      <w:r w:rsidRPr="001B18B9">
        <w:rPr>
          <w:rFonts w:ascii="Arial" w:hAnsi="Arial" w:cs="Arial"/>
        </w:rPr>
        <w:tab/>
        <w:t>Nastavit  će se aktivnosti koje se na nivou institucija Bosne i Hercegovine realizuju u o</w:t>
      </w:r>
      <w:r>
        <w:rPr>
          <w:rFonts w:ascii="Arial" w:hAnsi="Arial" w:cs="Arial"/>
        </w:rPr>
        <w:t>kviru Strategije za sektor pravde za period 2014</w:t>
      </w:r>
      <w:r w:rsidR="00DC47B1">
        <w:rPr>
          <w:rFonts w:ascii="Arial" w:hAnsi="Arial" w:cs="Arial"/>
        </w:rPr>
        <w:t>.</w:t>
      </w:r>
      <w:r>
        <w:rPr>
          <w:rFonts w:ascii="Arial" w:hAnsi="Arial" w:cs="Arial"/>
        </w:rPr>
        <w:t>-2018. godine.</w:t>
      </w:r>
      <w:r w:rsidRPr="001B18B9">
        <w:rPr>
          <w:rFonts w:ascii="Arial" w:hAnsi="Arial" w:cs="Arial"/>
        </w:rPr>
        <w:t xml:space="preserve">    </w:t>
      </w:r>
    </w:p>
    <w:p w:rsidR="003F58FA" w:rsidRPr="001B18B9" w:rsidRDefault="003F58FA" w:rsidP="003F58FA">
      <w:pPr>
        <w:pStyle w:val="NoSpacing"/>
        <w:jc w:val="both"/>
        <w:rPr>
          <w:rFonts w:ascii="Arial" w:hAnsi="Arial" w:cs="Arial"/>
        </w:rPr>
      </w:pPr>
      <w:r w:rsidRPr="001B18B9">
        <w:rPr>
          <w:rFonts w:ascii="Arial" w:hAnsi="Arial" w:cs="Arial"/>
        </w:rPr>
        <w:t xml:space="preserve">      </w:t>
      </w:r>
      <w:r w:rsidRPr="001B18B9">
        <w:rPr>
          <w:rFonts w:ascii="Arial" w:hAnsi="Arial" w:cs="Arial"/>
        </w:rPr>
        <w:tab/>
        <w:t>Poseban akcenat će se staviti na nastavak finasiranja procesa digitalizacij</w:t>
      </w:r>
      <w:r>
        <w:rPr>
          <w:rFonts w:ascii="Arial" w:hAnsi="Arial" w:cs="Arial"/>
        </w:rPr>
        <w:t>e Arhiva Općinskog suda Goražde i prenos iskustava unutar organa uprave.</w:t>
      </w:r>
    </w:p>
    <w:p w:rsidR="003F58FA" w:rsidRDefault="003F58FA" w:rsidP="003F58FA">
      <w:pPr>
        <w:pStyle w:val="NoSpacing"/>
        <w:ind w:firstLine="708"/>
        <w:jc w:val="both"/>
        <w:rPr>
          <w:rFonts w:ascii="Arial" w:hAnsi="Arial" w:cs="Arial"/>
        </w:rPr>
      </w:pPr>
      <w:r w:rsidRPr="001B18B9">
        <w:rPr>
          <w:rFonts w:ascii="Arial" w:hAnsi="Arial" w:cs="Arial"/>
        </w:rPr>
        <w:t>Takođe</w:t>
      </w:r>
      <w:r>
        <w:rPr>
          <w:rFonts w:ascii="Arial" w:hAnsi="Arial" w:cs="Arial"/>
        </w:rPr>
        <w:t>r,</w:t>
      </w:r>
      <w:r w:rsidRPr="001B18B9">
        <w:rPr>
          <w:rFonts w:ascii="Arial" w:hAnsi="Arial" w:cs="Arial"/>
        </w:rPr>
        <w:t xml:space="preserve"> će se pratiti nadzor sistema izvršenja krivičnih sankcija u cilju osiguranja napretka u sistemu izvršenja kri</w:t>
      </w:r>
      <w:r>
        <w:rPr>
          <w:rFonts w:ascii="Arial" w:hAnsi="Arial" w:cs="Arial"/>
        </w:rPr>
        <w:t>vičnih sankcija u Federaciji Bosne i Hercegovine</w:t>
      </w:r>
      <w:r w:rsidRPr="001B18B9">
        <w:rPr>
          <w:rFonts w:ascii="Arial" w:hAnsi="Arial" w:cs="Arial"/>
        </w:rPr>
        <w:t xml:space="preserve"> i njegovo </w:t>
      </w:r>
      <w:r w:rsidRPr="001B18B9">
        <w:rPr>
          <w:rFonts w:ascii="Arial" w:hAnsi="Arial" w:cs="Arial"/>
        </w:rPr>
        <w:lastRenderedPageBreak/>
        <w:t xml:space="preserve">usklađivanje sa Evropskim obavezama i standardima, gdje će se povećati  aktivnosti na provođenju alternativnog izvršenja krivičnih sankcija putem rada u zajednici, odnosno rada za opće dobro na slobodi zašto </w:t>
      </w:r>
      <w:r>
        <w:rPr>
          <w:rFonts w:ascii="Arial" w:hAnsi="Arial" w:cs="Arial"/>
        </w:rPr>
        <w:t xml:space="preserve"> su u pret</w:t>
      </w:r>
      <w:r w:rsidRPr="001B18B9">
        <w:rPr>
          <w:rFonts w:ascii="Arial" w:hAnsi="Arial" w:cs="Arial"/>
        </w:rPr>
        <w:t>hodnom periodu stvoreni svi pr</w:t>
      </w:r>
      <w:r>
        <w:rPr>
          <w:rFonts w:ascii="Arial" w:hAnsi="Arial" w:cs="Arial"/>
        </w:rPr>
        <w:t>eduslovi i obezbjeđenje kompletne</w:t>
      </w:r>
      <w:r w:rsidRPr="001B18B9">
        <w:rPr>
          <w:rFonts w:ascii="Arial" w:hAnsi="Arial" w:cs="Arial"/>
        </w:rPr>
        <w:t xml:space="preserve"> infrastrukture za izvršenje pomenute sankcije. </w:t>
      </w:r>
    </w:p>
    <w:p w:rsidR="00701AED" w:rsidRDefault="00701AED" w:rsidP="003F58FA">
      <w:pPr>
        <w:pStyle w:val="NoSpacing"/>
        <w:ind w:firstLine="708"/>
        <w:jc w:val="both"/>
        <w:rPr>
          <w:rFonts w:ascii="Arial" w:hAnsi="Arial" w:cs="Arial"/>
        </w:rPr>
      </w:pPr>
    </w:p>
    <w:p w:rsidR="003F58FA" w:rsidRPr="000A40F1" w:rsidRDefault="003F58FA" w:rsidP="003F58FA">
      <w:pPr>
        <w:pStyle w:val="ListParagraph"/>
        <w:numPr>
          <w:ilvl w:val="0"/>
          <w:numId w:val="26"/>
        </w:numPr>
        <w:spacing w:after="0" w:line="240" w:lineRule="auto"/>
        <w:jc w:val="both"/>
        <w:rPr>
          <w:rFonts w:ascii="Arial" w:hAnsi="Arial" w:cs="Arial"/>
          <w:b/>
          <w:lang w:val="hr-HR"/>
        </w:rPr>
      </w:pPr>
      <w:r w:rsidRPr="000A40F1">
        <w:rPr>
          <w:rFonts w:ascii="Arial" w:hAnsi="Arial" w:cs="Arial"/>
          <w:b/>
          <w:lang w:val="hr-HR"/>
        </w:rPr>
        <w:t xml:space="preserve">Strateški cilj/Razviti kvalitetnu, ekonomičnu i efikasnu javnu upravu u službi građana  </w:t>
      </w:r>
      <w:r w:rsidRPr="000A40F1">
        <w:rPr>
          <w:rFonts w:ascii="Arial" w:hAnsi="Arial" w:cs="Arial"/>
          <w:b/>
        </w:rPr>
        <w:tab/>
        <w:t xml:space="preserve"> </w:t>
      </w:r>
    </w:p>
    <w:p w:rsidR="003F58FA" w:rsidRPr="000A40F1" w:rsidRDefault="003F58FA" w:rsidP="003F58FA">
      <w:pPr>
        <w:pStyle w:val="ListParagraph"/>
        <w:spacing w:after="0" w:line="240" w:lineRule="auto"/>
        <w:ind w:left="1068"/>
        <w:jc w:val="both"/>
        <w:rPr>
          <w:rFonts w:ascii="Arial" w:hAnsi="Arial" w:cs="Arial"/>
          <w:b/>
          <w:lang w:val="hr-HR"/>
        </w:rPr>
      </w:pPr>
      <w:r w:rsidRPr="000A40F1">
        <w:rPr>
          <w:rFonts w:ascii="Arial" w:hAnsi="Arial" w:cs="Arial"/>
          <w:b/>
        </w:rPr>
        <w:t xml:space="preserve">   </w:t>
      </w:r>
    </w:p>
    <w:p w:rsidR="003F58FA" w:rsidRDefault="003F58FA" w:rsidP="003F58FA">
      <w:pPr>
        <w:pStyle w:val="NoSpacing"/>
        <w:jc w:val="both"/>
        <w:rPr>
          <w:rFonts w:ascii="Arial" w:hAnsi="Arial" w:cs="Arial"/>
          <w:lang w:val="bs-Latn-BA"/>
        </w:rPr>
      </w:pPr>
      <w:r w:rsidRPr="001B18B9">
        <w:rPr>
          <w:rFonts w:ascii="Arial" w:hAnsi="Arial" w:cs="Arial"/>
        </w:rPr>
        <w:t xml:space="preserve">     </w:t>
      </w:r>
      <w:r w:rsidRPr="00974BF9">
        <w:rPr>
          <w:rFonts w:ascii="Arial" w:hAnsi="Arial" w:cs="Arial"/>
        </w:rPr>
        <w:tab/>
        <w:t>U okviru ovog strateškog cilja pojavljuju se kao prioritetni ciljevi povećanje ekonomičnosti i efikasnosti u radu javne uprave i prioritetni cilj modernizovanje rada. Aktivnosti u ovim prioritetnim ciljevima se sastoje se od normativnih poslova  i drugih poslova</w:t>
      </w:r>
      <w:r w:rsidRPr="001B18B9">
        <w:rPr>
          <w:rFonts w:ascii="Arial" w:hAnsi="Arial" w:cs="Arial"/>
        </w:rPr>
        <w:t xml:space="preserve"> u okviru oblasti </w:t>
      </w:r>
      <w:r>
        <w:rPr>
          <w:rFonts w:ascii="Arial" w:hAnsi="Arial" w:cs="Arial"/>
        </w:rPr>
        <w:t xml:space="preserve">razvoja </w:t>
      </w:r>
      <w:r w:rsidRPr="001B18B9">
        <w:rPr>
          <w:rFonts w:ascii="Arial" w:hAnsi="Arial" w:cs="Arial"/>
        </w:rPr>
        <w:t>uprave</w:t>
      </w:r>
      <w:r>
        <w:rPr>
          <w:rFonts w:ascii="Arial" w:hAnsi="Arial" w:cs="Arial"/>
        </w:rPr>
        <w:t xml:space="preserve"> i državne službe</w:t>
      </w:r>
      <w:r w:rsidRPr="001B18B9">
        <w:rPr>
          <w:rFonts w:ascii="Arial" w:hAnsi="Arial" w:cs="Arial"/>
        </w:rPr>
        <w:t xml:space="preserve">, kao i </w:t>
      </w:r>
      <w:r>
        <w:rPr>
          <w:rFonts w:ascii="Arial" w:hAnsi="Arial" w:cs="Arial"/>
        </w:rPr>
        <w:t>inspekcij</w:t>
      </w:r>
      <w:r w:rsidRPr="001B18B9">
        <w:rPr>
          <w:rFonts w:ascii="Arial" w:hAnsi="Arial" w:cs="Arial"/>
        </w:rPr>
        <w:t>skog nadzora. Zadaci će bit</w:t>
      </w:r>
      <w:r>
        <w:rPr>
          <w:rFonts w:ascii="Arial" w:hAnsi="Arial" w:cs="Arial"/>
        </w:rPr>
        <w:t>i usmjereni na unapređenje sist</w:t>
      </w:r>
      <w:r w:rsidRPr="001B18B9">
        <w:rPr>
          <w:rFonts w:ascii="Arial" w:hAnsi="Arial" w:cs="Arial"/>
        </w:rPr>
        <w:t>ema javne uprave radi osiguranja i zaštite javnog interesa, zakonitog djelovanja i pružanja usluga u ost</w:t>
      </w:r>
      <w:r>
        <w:rPr>
          <w:rFonts w:ascii="Arial" w:hAnsi="Arial" w:cs="Arial"/>
        </w:rPr>
        <w:t>v</w:t>
      </w:r>
      <w:r w:rsidRPr="001B18B9">
        <w:rPr>
          <w:rFonts w:ascii="Arial" w:hAnsi="Arial" w:cs="Arial"/>
        </w:rPr>
        <w:t xml:space="preserve">arivanju prava građana i privrednih subjekata, jer je zajednički cilj izgradnja moderne i prema građanima usmjerene javne uprave. </w:t>
      </w:r>
      <w:r w:rsidRPr="00E8252C">
        <w:rPr>
          <w:rFonts w:ascii="Arial" w:hAnsi="Arial" w:cs="Arial"/>
          <w:lang w:val="bs-Latn-BA"/>
        </w:rPr>
        <w:t xml:space="preserve">Sistem uprave u programskom periodu obilježiti će provedba </w:t>
      </w:r>
      <w:r>
        <w:rPr>
          <w:rFonts w:ascii="Arial" w:hAnsi="Arial" w:cs="Arial"/>
          <w:lang w:val="bs-Latn-BA"/>
        </w:rPr>
        <w:t xml:space="preserve">mjera i </w:t>
      </w:r>
      <w:r w:rsidRPr="00E8252C">
        <w:rPr>
          <w:rFonts w:ascii="Arial" w:hAnsi="Arial" w:cs="Arial"/>
          <w:lang w:val="bs-Latn-BA"/>
        </w:rPr>
        <w:t>aktivnosti na izradi Akcionog plana za provedbu analize stanja uprave, Akcionog plana preventivne borbe protiv korupcije, definisanje mjera usklađenih sa provedbom i doprinosom provedbe reformske agende, stvaranje zakonskog okvira državne službe, kadrovske politike, organizacije racionalnije uprave i Zakona o visinama plaća u javnim preduzećima i  ustanovama kao stvaranja sistema hijerarhije u visinama plaća u kantonu.</w:t>
      </w:r>
    </w:p>
    <w:p w:rsidR="00701AED" w:rsidRDefault="00701AED" w:rsidP="003F58FA">
      <w:pPr>
        <w:pStyle w:val="NoSpacing"/>
        <w:jc w:val="both"/>
        <w:rPr>
          <w:rFonts w:ascii="Arial" w:hAnsi="Arial" w:cs="Arial"/>
          <w:lang w:val="bs-Latn-BA"/>
        </w:rPr>
      </w:pPr>
    </w:p>
    <w:p w:rsidR="003F58FA" w:rsidRDefault="003F58FA" w:rsidP="003F58FA">
      <w:pPr>
        <w:pStyle w:val="NoSpacing"/>
        <w:jc w:val="both"/>
        <w:rPr>
          <w:rFonts w:ascii="Arial" w:hAnsi="Arial" w:cs="Arial"/>
        </w:rPr>
      </w:pPr>
      <w:r w:rsidRPr="001B18B9">
        <w:rPr>
          <w:rFonts w:ascii="Arial" w:hAnsi="Arial" w:cs="Arial"/>
        </w:rPr>
        <w:t xml:space="preserve">   </w:t>
      </w:r>
      <w:r w:rsidRPr="001B18B9">
        <w:rPr>
          <w:rFonts w:ascii="Arial" w:hAnsi="Arial" w:cs="Arial"/>
        </w:rPr>
        <w:tab/>
        <w:t>U cilju ekonomičnosti izradit će se elaborat opravdanosti postojanja pojedinih upravnih organizacija unutar uprave Bosansko</w:t>
      </w:r>
      <w:r>
        <w:rPr>
          <w:rFonts w:ascii="Arial" w:hAnsi="Arial" w:cs="Arial"/>
        </w:rPr>
        <w:t>-podrinjskog kantona</w:t>
      </w:r>
      <w:r w:rsidRPr="001B18B9">
        <w:rPr>
          <w:rFonts w:ascii="Arial" w:hAnsi="Arial" w:cs="Arial"/>
        </w:rPr>
        <w:t xml:space="preserve"> Goražde i poduzimati kontinuirane aktivnosti vezane za sprovedbu Akcionog plana za reformu javne uprave na sektorskom nivou i unutar </w:t>
      </w:r>
      <w:r>
        <w:rPr>
          <w:rFonts w:ascii="Arial" w:hAnsi="Arial" w:cs="Arial"/>
        </w:rPr>
        <w:t>Bosansko- podrinjskog kantona</w:t>
      </w:r>
      <w:r w:rsidRPr="001B18B9">
        <w:rPr>
          <w:rFonts w:ascii="Arial" w:hAnsi="Arial" w:cs="Arial"/>
        </w:rPr>
        <w:t xml:space="preserve"> Goražde kao i aktivnosti i mjere putem kojih će se nastojati unaprijediti zaštita</w:t>
      </w:r>
      <w:r>
        <w:rPr>
          <w:rFonts w:ascii="Arial" w:hAnsi="Arial" w:cs="Arial"/>
        </w:rPr>
        <w:t xml:space="preserve"> zakonitosti u Bosansko-</w:t>
      </w:r>
      <w:r w:rsidRPr="001B18B9">
        <w:rPr>
          <w:rFonts w:ascii="Arial" w:hAnsi="Arial" w:cs="Arial"/>
        </w:rPr>
        <w:t>podrinjskom kantonu Goražde.</w:t>
      </w:r>
    </w:p>
    <w:p w:rsidR="00701AED" w:rsidRPr="001B18B9" w:rsidRDefault="00701AED" w:rsidP="003F58FA">
      <w:pPr>
        <w:pStyle w:val="NoSpacing"/>
        <w:jc w:val="both"/>
        <w:rPr>
          <w:rFonts w:ascii="Arial" w:hAnsi="Arial" w:cs="Arial"/>
        </w:rPr>
      </w:pPr>
    </w:p>
    <w:p w:rsidR="003F58FA" w:rsidRDefault="003F58FA" w:rsidP="003F58FA">
      <w:pPr>
        <w:pStyle w:val="NoSpacing"/>
        <w:jc w:val="both"/>
        <w:rPr>
          <w:rFonts w:ascii="Arial" w:hAnsi="Arial" w:cs="Arial"/>
        </w:rPr>
      </w:pPr>
      <w:r w:rsidRPr="001B18B9">
        <w:rPr>
          <w:rFonts w:ascii="Arial" w:hAnsi="Arial" w:cs="Arial"/>
        </w:rPr>
        <w:t xml:space="preserve">  </w:t>
      </w:r>
      <w:r w:rsidRPr="001B18B9">
        <w:rPr>
          <w:rFonts w:ascii="Arial" w:hAnsi="Arial" w:cs="Arial"/>
        </w:rPr>
        <w:tab/>
        <w:t>Pored naprijed navedenih aktivnosti poseban akcenat će se staviti na aktivnos</w:t>
      </w:r>
      <w:r>
        <w:rPr>
          <w:rFonts w:ascii="Arial" w:hAnsi="Arial" w:cs="Arial"/>
        </w:rPr>
        <w:t>tima vezanim</w:t>
      </w:r>
      <w:r w:rsidRPr="001B18B9">
        <w:rPr>
          <w:rFonts w:ascii="Arial" w:hAnsi="Arial" w:cs="Arial"/>
        </w:rPr>
        <w:t xml:space="preserve"> za Reformsku age</w:t>
      </w:r>
      <w:r>
        <w:rPr>
          <w:rFonts w:ascii="Arial" w:hAnsi="Arial" w:cs="Arial"/>
        </w:rPr>
        <w:t>ndu za Bosnu i Hercegovinu za per</w:t>
      </w:r>
      <w:r w:rsidRPr="001B18B9">
        <w:rPr>
          <w:rFonts w:ascii="Arial" w:hAnsi="Arial" w:cs="Arial"/>
        </w:rPr>
        <w:t>iod 2015.-2018. godina i Akcionog plana Federacije Bosne i Hercegovine za realizaciju pomenute reformske agende,</w:t>
      </w:r>
      <w:r>
        <w:rPr>
          <w:rFonts w:ascii="Arial" w:hAnsi="Arial" w:cs="Arial"/>
        </w:rPr>
        <w:t xml:space="preserve"> </w:t>
      </w:r>
      <w:r w:rsidRPr="001B18B9">
        <w:rPr>
          <w:rFonts w:ascii="Arial" w:hAnsi="Arial" w:cs="Arial"/>
        </w:rPr>
        <w:t>poštujući mehanizam koordinacije sa višim nivoima vlasti.</w:t>
      </w:r>
    </w:p>
    <w:p w:rsidR="00701AED" w:rsidRPr="001B18B9" w:rsidRDefault="00701AED" w:rsidP="003F58FA">
      <w:pPr>
        <w:pStyle w:val="NoSpacing"/>
        <w:jc w:val="both"/>
        <w:rPr>
          <w:rFonts w:ascii="Arial" w:hAnsi="Arial" w:cs="Arial"/>
        </w:rPr>
      </w:pPr>
    </w:p>
    <w:p w:rsidR="003F58FA" w:rsidRPr="001B18B9" w:rsidRDefault="003F58FA" w:rsidP="003F58FA">
      <w:pPr>
        <w:pStyle w:val="NoSpacing"/>
        <w:ind w:left="708"/>
        <w:jc w:val="both"/>
        <w:rPr>
          <w:rFonts w:ascii="Arial" w:hAnsi="Arial" w:cs="Arial"/>
        </w:rPr>
      </w:pPr>
      <w:r>
        <w:rPr>
          <w:rFonts w:ascii="Arial" w:hAnsi="Arial" w:cs="Arial"/>
        </w:rPr>
        <w:t xml:space="preserve">U okviru pomenutih prioritetnih ciljeva poduzeće se mjere i aktivnosti usmjerene na </w:t>
      </w:r>
    </w:p>
    <w:p w:rsidR="003F58FA" w:rsidRDefault="003F58FA" w:rsidP="003F58FA">
      <w:pPr>
        <w:pStyle w:val="ListParagraph"/>
        <w:spacing w:after="0" w:line="240" w:lineRule="auto"/>
        <w:jc w:val="both"/>
        <w:rPr>
          <w:rFonts w:ascii="Arial" w:hAnsi="Arial" w:cs="Arial"/>
          <w:b/>
          <w:color w:val="0070C0"/>
          <w:lang w:val="hr-HR"/>
        </w:rPr>
      </w:pPr>
    </w:p>
    <w:p w:rsidR="003F58FA" w:rsidRDefault="003F58FA" w:rsidP="003F58FA">
      <w:pPr>
        <w:pStyle w:val="ListParagraph"/>
        <w:numPr>
          <w:ilvl w:val="0"/>
          <w:numId w:val="27"/>
        </w:numPr>
        <w:spacing w:after="0" w:line="240" w:lineRule="auto"/>
        <w:jc w:val="both"/>
        <w:rPr>
          <w:rFonts w:ascii="Arial" w:hAnsi="Arial" w:cs="Arial"/>
          <w:b/>
          <w:lang w:val="hr-HR"/>
        </w:rPr>
      </w:pPr>
      <w:r w:rsidRPr="000A40F1">
        <w:rPr>
          <w:rFonts w:ascii="Arial" w:hAnsi="Arial" w:cs="Arial"/>
          <w:b/>
          <w:lang w:val="hr-HR"/>
        </w:rPr>
        <w:t>Stvaranje uslova za doprinos organizacija civilnog društva u procesima kreiranja politika i donošenja odluka</w:t>
      </w:r>
    </w:p>
    <w:p w:rsidR="003F58FA" w:rsidRPr="000A40F1" w:rsidRDefault="003F58FA" w:rsidP="003F58FA">
      <w:pPr>
        <w:pStyle w:val="ListParagraph"/>
        <w:spacing w:after="0" w:line="240" w:lineRule="auto"/>
        <w:ind w:left="1080"/>
        <w:jc w:val="both"/>
        <w:rPr>
          <w:rFonts w:ascii="Arial" w:hAnsi="Arial" w:cs="Arial"/>
          <w:b/>
          <w:lang w:val="hr-HR"/>
        </w:rPr>
      </w:pPr>
    </w:p>
    <w:p w:rsidR="003F58FA" w:rsidRDefault="003F58FA" w:rsidP="003F58FA">
      <w:pPr>
        <w:pStyle w:val="NoSpacing"/>
        <w:jc w:val="both"/>
        <w:rPr>
          <w:rFonts w:ascii="Arial" w:hAnsi="Arial" w:cs="Arial"/>
        </w:rPr>
      </w:pPr>
      <w:r w:rsidRPr="001B18B9">
        <w:rPr>
          <w:rFonts w:ascii="Arial" w:hAnsi="Arial" w:cs="Arial"/>
        </w:rPr>
        <w:t xml:space="preserve">   </w:t>
      </w:r>
      <w:r w:rsidRPr="001B18B9">
        <w:rPr>
          <w:rFonts w:ascii="Arial" w:hAnsi="Arial" w:cs="Arial"/>
        </w:rPr>
        <w:tab/>
      </w:r>
      <w:r>
        <w:rPr>
          <w:rFonts w:ascii="Arial" w:hAnsi="Arial" w:cs="Arial"/>
        </w:rPr>
        <w:t>Kroz ovu mjeru</w:t>
      </w:r>
      <w:r w:rsidRPr="001B18B9">
        <w:rPr>
          <w:rFonts w:ascii="Arial" w:hAnsi="Arial" w:cs="Arial"/>
        </w:rPr>
        <w:t xml:space="preserve"> poseban akcenat biti će na podršci i jačanju civilnog društva kao partnera u procesu kreiranja politika na nivou Bosansko</w:t>
      </w:r>
      <w:r>
        <w:rPr>
          <w:rFonts w:ascii="Arial" w:hAnsi="Arial" w:cs="Arial"/>
        </w:rPr>
        <w:t>-podrinjskog kantona</w:t>
      </w:r>
      <w:r w:rsidRPr="001B18B9">
        <w:rPr>
          <w:rFonts w:ascii="Arial" w:hAnsi="Arial" w:cs="Arial"/>
        </w:rPr>
        <w:t xml:space="preserve"> Goražde</w:t>
      </w:r>
      <w:r>
        <w:rPr>
          <w:rFonts w:ascii="Arial" w:hAnsi="Arial" w:cs="Arial"/>
        </w:rPr>
        <w:t>.</w:t>
      </w:r>
    </w:p>
    <w:p w:rsidR="00701AED" w:rsidRPr="001B18B9" w:rsidRDefault="00701AED" w:rsidP="003F58FA">
      <w:pPr>
        <w:pStyle w:val="NoSpacing"/>
        <w:jc w:val="both"/>
        <w:rPr>
          <w:rFonts w:ascii="Arial" w:hAnsi="Arial" w:cs="Arial"/>
        </w:rPr>
      </w:pPr>
    </w:p>
    <w:p w:rsidR="003F58FA" w:rsidRDefault="003F58FA" w:rsidP="003F58FA">
      <w:pPr>
        <w:pStyle w:val="NoSpacing"/>
        <w:jc w:val="both"/>
        <w:rPr>
          <w:rFonts w:ascii="Arial" w:hAnsi="Arial" w:cs="Arial"/>
        </w:rPr>
      </w:pPr>
      <w:r w:rsidRPr="001B18B9">
        <w:rPr>
          <w:rFonts w:ascii="Arial" w:hAnsi="Arial" w:cs="Arial"/>
        </w:rPr>
        <w:t xml:space="preserve">    </w:t>
      </w:r>
      <w:r w:rsidRPr="001B18B9">
        <w:rPr>
          <w:rFonts w:ascii="Arial" w:hAnsi="Arial" w:cs="Arial"/>
        </w:rPr>
        <w:tab/>
        <w:t>U tom smislu uspostavit će se elektronski registar udruženja registovanih na području Bosansko-podrinjskog kantona Goražde i zajednička internet  stranica udruženja i fondacija registrovanih na svim nivoima u Bosni i Hercegovini uz tehničku i finansijsku pod</w:t>
      </w:r>
      <w:r>
        <w:rPr>
          <w:rFonts w:ascii="Arial" w:hAnsi="Arial" w:cs="Arial"/>
        </w:rPr>
        <w:t>ršku Državnog ministarstva prav</w:t>
      </w:r>
      <w:r w:rsidRPr="001B18B9">
        <w:rPr>
          <w:rFonts w:ascii="Arial" w:hAnsi="Arial" w:cs="Arial"/>
        </w:rPr>
        <w:t>de.</w:t>
      </w:r>
    </w:p>
    <w:p w:rsidR="00701AED" w:rsidRPr="001B18B9" w:rsidRDefault="00701AED" w:rsidP="003F58FA">
      <w:pPr>
        <w:pStyle w:val="NoSpacing"/>
        <w:jc w:val="both"/>
        <w:rPr>
          <w:rFonts w:ascii="Arial" w:hAnsi="Arial" w:cs="Arial"/>
        </w:rPr>
      </w:pPr>
    </w:p>
    <w:p w:rsidR="003F58FA" w:rsidRPr="001B18B9" w:rsidRDefault="003F58FA" w:rsidP="003F58FA">
      <w:pPr>
        <w:pStyle w:val="NoSpacing"/>
        <w:jc w:val="both"/>
        <w:rPr>
          <w:rFonts w:ascii="Arial" w:hAnsi="Arial" w:cs="Arial"/>
        </w:rPr>
      </w:pPr>
      <w:r w:rsidRPr="001B18B9">
        <w:rPr>
          <w:rFonts w:ascii="Arial" w:hAnsi="Arial" w:cs="Arial"/>
        </w:rPr>
        <w:t xml:space="preserve">   </w:t>
      </w:r>
      <w:r w:rsidRPr="001B18B9">
        <w:rPr>
          <w:rFonts w:ascii="Arial" w:hAnsi="Arial" w:cs="Arial"/>
        </w:rPr>
        <w:tab/>
        <w:t>Također</w:t>
      </w:r>
      <w:r>
        <w:rPr>
          <w:rFonts w:ascii="Arial" w:hAnsi="Arial" w:cs="Arial"/>
        </w:rPr>
        <w:t>,</w:t>
      </w:r>
      <w:r w:rsidRPr="001B18B9">
        <w:rPr>
          <w:rFonts w:ascii="Arial" w:hAnsi="Arial" w:cs="Arial"/>
        </w:rPr>
        <w:t xml:space="preserve">  se planira finansijski podržati program podsticaja i razvoja civilnog društva radi povećanog stepena angažmana i organizovanosti samog civilnog društva.</w:t>
      </w:r>
    </w:p>
    <w:p w:rsidR="003F58FA" w:rsidRPr="001B18B9" w:rsidRDefault="003F58FA" w:rsidP="003F58FA">
      <w:pPr>
        <w:pStyle w:val="NoSpacing"/>
        <w:ind w:left="1080"/>
        <w:jc w:val="both"/>
        <w:rPr>
          <w:rFonts w:ascii="Arial" w:hAnsi="Arial" w:cs="Arial"/>
        </w:rPr>
      </w:pPr>
    </w:p>
    <w:p w:rsidR="003F58FA" w:rsidRDefault="003F58FA" w:rsidP="003F58FA">
      <w:pPr>
        <w:pStyle w:val="ListParagraph"/>
        <w:numPr>
          <w:ilvl w:val="0"/>
          <w:numId w:val="27"/>
        </w:numPr>
        <w:spacing w:after="0" w:line="240" w:lineRule="auto"/>
        <w:jc w:val="both"/>
        <w:rPr>
          <w:rFonts w:ascii="Arial" w:hAnsi="Arial" w:cs="Arial"/>
          <w:b/>
          <w:lang w:val="hr-HR"/>
        </w:rPr>
      </w:pPr>
      <w:r w:rsidRPr="000A40F1">
        <w:rPr>
          <w:rFonts w:ascii="Arial" w:hAnsi="Arial" w:cs="Arial"/>
          <w:b/>
          <w:lang w:val="hr-HR"/>
        </w:rPr>
        <w:t>Nastavak uspostave administrativnog centra Vlade Bosansko-</w:t>
      </w:r>
      <w:r w:rsidRPr="000A40F1">
        <w:rPr>
          <w:rFonts w:ascii="Arial" w:hAnsi="Arial" w:cs="Arial"/>
          <w:b/>
        </w:rPr>
        <w:t>podrinjskog</w:t>
      </w:r>
      <w:r w:rsidRPr="000A40F1">
        <w:rPr>
          <w:rFonts w:ascii="Arial" w:hAnsi="Arial" w:cs="Arial"/>
          <w:b/>
          <w:lang w:val="hr-HR"/>
        </w:rPr>
        <w:t xml:space="preserve"> </w:t>
      </w:r>
      <w:r w:rsidRPr="000A40F1">
        <w:rPr>
          <w:rFonts w:ascii="Arial" w:hAnsi="Arial" w:cs="Arial"/>
          <w:b/>
        </w:rPr>
        <w:t>kantona</w:t>
      </w:r>
      <w:r w:rsidRPr="000A40F1">
        <w:rPr>
          <w:rFonts w:ascii="Arial" w:hAnsi="Arial" w:cs="Arial"/>
          <w:b/>
          <w:lang w:val="hr-HR"/>
        </w:rPr>
        <w:t xml:space="preserve"> Goražde</w:t>
      </w:r>
    </w:p>
    <w:p w:rsidR="003F58FA" w:rsidRPr="000A40F1" w:rsidRDefault="003F58FA" w:rsidP="003F58FA">
      <w:pPr>
        <w:pStyle w:val="ListParagraph"/>
        <w:spacing w:after="0" w:line="240" w:lineRule="auto"/>
        <w:ind w:left="1080"/>
        <w:jc w:val="both"/>
        <w:rPr>
          <w:rFonts w:ascii="Arial" w:hAnsi="Arial" w:cs="Arial"/>
          <w:b/>
          <w:lang w:val="hr-HR"/>
        </w:rPr>
      </w:pPr>
    </w:p>
    <w:p w:rsidR="003F58FA" w:rsidRDefault="003F58FA" w:rsidP="003F58FA">
      <w:pPr>
        <w:pStyle w:val="NoSpacing"/>
        <w:jc w:val="both"/>
        <w:rPr>
          <w:rFonts w:ascii="Arial" w:hAnsi="Arial" w:cs="Arial"/>
        </w:rPr>
      </w:pPr>
      <w:r w:rsidRPr="001B18B9">
        <w:rPr>
          <w:rFonts w:ascii="Arial" w:hAnsi="Arial" w:cs="Arial"/>
        </w:rPr>
        <w:lastRenderedPageBreak/>
        <w:t xml:space="preserve">   </w:t>
      </w:r>
      <w:r w:rsidRPr="001B18B9">
        <w:rPr>
          <w:rFonts w:ascii="Arial" w:hAnsi="Arial" w:cs="Arial"/>
        </w:rPr>
        <w:tab/>
        <w:t>U skladu sa strateškim ciljevima  ovog ministarstva predviđe</w:t>
      </w:r>
      <w:r>
        <w:rPr>
          <w:rFonts w:ascii="Arial" w:hAnsi="Arial" w:cs="Arial"/>
        </w:rPr>
        <w:t>n je i nastavak realizacije mjere</w:t>
      </w:r>
      <w:r w:rsidRPr="001B18B9">
        <w:rPr>
          <w:rFonts w:ascii="Arial" w:hAnsi="Arial" w:cs="Arial"/>
        </w:rPr>
        <w:t xml:space="preserve"> uspostave administrativnog centra Vlade Bosansko</w:t>
      </w:r>
      <w:r>
        <w:rPr>
          <w:rFonts w:ascii="Arial" w:hAnsi="Arial" w:cs="Arial"/>
        </w:rPr>
        <w:t xml:space="preserve"> - podrinjskog kantona</w:t>
      </w:r>
      <w:r w:rsidRPr="001B18B9">
        <w:rPr>
          <w:rFonts w:ascii="Arial" w:hAnsi="Arial" w:cs="Arial"/>
        </w:rPr>
        <w:t xml:space="preserve"> Goražde čija je implementacija započeta u 2015. godini u smislu legalizacije objekta i  građevin</w:t>
      </w:r>
      <w:r>
        <w:rPr>
          <w:rFonts w:ascii="Arial" w:hAnsi="Arial" w:cs="Arial"/>
        </w:rPr>
        <w:t>skih radova (</w:t>
      </w:r>
      <w:r w:rsidRPr="001B18B9">
        <w:rPr>
          <w:rFonts w:ascii="Arial" w:hAnsi="Arial" w:cs="Arial"/>
        </w:rPr>
        <w:t>završeno utopljavanje zgrade, a isto će se nastaviti i u 2016</w:t>
      </w:r>
      <w:r>
        <w:rPr>
          <w:rFonts w:ascii="Arial" w:hAnsi="Arial" w:cs="Arial"/>
        </w:rPr>
        <w:t>.</w:t>
      </w:r>
      <w:r w:rsidRPr="001B18B9">
        <w:rPr>
          <w:rFonts w:ascii="Arial" w:hAnsi="Arial" w:cs="Arial"/>
        </w:rPr>
        <w:t xml:space="preserve"> godini)</w:t>
      </w:r>
      <w:r>
        <w:rPr>
          <w:rFonts w:ascii="Arial" w:hAnsi="Arial" w:cs="Arial"/>
        </w:rPr>
        <w:t>.</w:t>
      </w:r>
    </w:p>
    <w:p w:rsidR="00701AED" w:rsidRPr="001B18B9" w:rsidRDefault="00701AED" w:rsidP="003F58FA">
      <w:pPr>
        <w:pStyle w:val="NoSpacing"/>
        <w:jc w:val="both"/>
        <w:rPr>
          <w:rFonts w:ascii="Arial" w:hAnsi="Arial" w:cs="Arial"/>
        </w:rPr>
      </w:pPr>
    </w:p>
    <w:p w:rsidR="003F58FA" w:rsidRDefault="003F58FA" w:rsidP="003F58FA">
      <w:pPr>
        <w:pStyle w:val="NoSpacing"/>
        <w:jc w:val="both"/>
        <w:rPr>
          <w:rFonts w:ascii="Arial" w:hAnsi="Arial" w:cs="Arial"/>
        </w:rPr>
      </w:pPr>
      <w:r w:rsidRPr="001B18B9">
        <w:rPr>
          <w:rFonts w:ascii="Arial" w:hAnsi="Arial" w:cs="Arial"/>
        </w:rPr>
        <w:t xml:space="preserve">  </w:t>
      </w:r>
      <w:r w:rsidRPr="001B18B9">
        <w:rPr>
          <w:rFonts w:ascii="Arial" w:hAnsi="Arial" w:cs="Arial"/>
        </w:rPr>
        <w:tab/>
        <w:t>Cilj projekta je, pored građevinskih radova je i smještaj na jednom mjestu, odnosno lokaciji svih kantonalnih organa koji su trenutno smještenih po različitim lokacijama, a pogotovo one za koje se plaćaju zakupnine čime bi se u konačnosti stvorila mogućnost formiranja administrativnog centra, a time bi dovelo do uštede značajnih Budžetskih sredstava.</w:t>
      </w:r>
    </w:p>
    <w:p w:rsidR="007463D4" w:rsidRPr="001C5C7C" w:rsidRDefault="007463D4" w:rsidP="003F58FA">
      <w:pPr>
        <w:pStyle w:val="NoSpacing"/>
        <w:jc w:val="both"/>
        <w:rPr>
          <w:rStyle w:val="Emphasis"/>
          <w:rFonts w:ascii="Arial" w:hAnsi="Arial" w:cs="Arial"/>
        </w:rPr>
      </w:pPr>
    </w:p>
    <w:p w:rsidR="003F58FA" w:rsidRDefault="003F58FA" w:rsidP="003F58FA">
      <w:pPr>
        <w:autoSpaceDE w:val="0"/>
        <w:autoSpaceDN w:val="0"/>
        <w:adjustRightInd w:val="0"/>
        <w:spacing w:after="0" w:line="240" w:lineRule="auto"/>
        <w:jc w:val="both"/>
        <w:rPr>
          <w:rFonts w:ascii="Arial" w:eastAsia="Arial,Bold" w:hAnsi="Arial" w:cs="Arial"/>
          <w:b/>
          <w:bCs/>
          <w:sz w:val="24"/>
          <w:szCs w:val="24"/>
        </w:rPr>
      </w:pPr>
    </w:p>
    <w:p w:rsidR="003F58FA" w:rsidRDefault="003F58FA" w:rsidP="003F58FA">
      <w:pPr>
        <w:autoSpaceDE w:val="0"/>
        <w:autoSpaceDN w:val="0"/>
        <w:adjustRightInd w:val="0"/>
        <w:spacing w:after="0" w:line="240" w:lineRule="auto"/>
        <w:jc w:val="both"/>
        <w:rPr>
          <w:rFonts w:ascii="Arial" w:eastAsia="Arial,Bold" w:hAnsi="Arial" w:cs="Arial"/>
          <w:b/>
          <w:bCs/>
          <w:sz w:val="24"/>
          <w:szCs w:val="24"/>
        </w:rPr>
      </w:pPr>
      <w:r w:rsidRPr="00901C32">
        <w:rPr>
          <w:rFonts w:ascii="Arial" w:eastAsia="Arial,Bold" w:hAnsi="Arial" w:cs="Arial"/>
          <w:b/>
          <w:bCs/>
          <w:sz w:val="24"/>
          <w:szCs w:val="24"/>
        </w:rPr>
        <w:t>UNUTRAŠNJI POSLOVI</w:t>
      </w:r>
    </w:p>
    <w:p w:rsidR="003F58FA" w:rsidRDefault="003F58FA" w:rsidP="003F58FA">
      <w:pPr>
        <w:autoSpaceDE w:val="0"/>
        <w:autoSpaceDN w:val="0"/>
        <w:adjustRightInd w:val="0"/>
        <w:spacing w:after="0" w:line="240" w:lineRule="auto"/>
        <w:jc w:val="both"/>
        <w:rPr>
          <w:rFonts w:ascii="Arial" w:eastAsia="Arial,Bold" w:hAnsi="Arial" w:cs="Arial"/>
          <w:b/>
          <w:bCs/>
        </w:rPr>
      </w:pPr>
    </w:p>
    <w:p w:rsidR="003F58FA" w:rsidRDefault="003F58FA" w:rsidP="003F58FA">
      <w:pPr>
        <w:spacing w:line="240" w:lineRule="auto"/>
        <w:ind w:firstLine="720"/>
        <w:jc w:val="both"/>
        <w:rPr>
          <w:rFonts w:ascii="Arial" w:hAnsi="Arial" w:cs="Arial"/>
        </w:rPr>
      </w:pPr>
      <w:r>
        <w:rPr>
          <w:rFonts w:ascii="Arial" w:hAnsi="Arial" w:cs="Arial"/>
        </w:rPr>
        <w:t>Osnovni strateški cilj Ministarstva utvrđen Strategijom razvoja kantona je definisan kao Učiniti BPK Goražde mjestom kvalitetnog življenja koji je međusobno isprepleten sa nizom drugih strateških dokumenata što sve ukupno Strateške ciljeve Ministarstva za unutrašnje poslove i Uprave policije  u ovom programskom periodu definiše kao:</w:t>
      </w:r>
    </w:p>
    <w:p w:rsidR="003F58FA" w:rsidRDefault="003F58FA" w:rsidP="003F58FA">
      <w:pPr>
        <w:numPr>
          <w:ilvl w:val="0"/>
          <w:numId w:val="28"/>
        </w:numPr>
        <w:suppressAutoHyphens/>
        <w:autoSpaceDN w:val="0"/>
        <w:spacing w:after="0" w:line="240" w:lineRule="auto"/>
        <w:jc w:val="both"/>
        <w:textAlignment w:val="baseline"/>
        <w:rPr>
          <w:rFonts w:ascii="Arial" w:hAnsi="Arial" w:cs="Arial"/>
          <w:b/>
        </w:rPr>
      </w:pPr>
      <w:r w:rsidRPr="000A40F1">
        <w:rPr>
          <w:rFonts w:ascii="Arial" w:hAnsi="Arial" w:cs="Arial"/>
          <w:b/>
        </w:rPr>
        <w:t>Povećati stepen pravne i stvarne sigurnosti građana, zaštite i poštivanja ljudskih  prava, sloboda i dostojanstva svih građana B</w:t>
      </w:r>
      <w:r w:rsidRPr="000A40F1">
        <w:rPr>
          <w:rFonts w:ascii="Arial" w:hAnsi="Arial" w:cs="Arial"/>
          <w:b/>
          <w:iCs/>
        </w:rPr>
        <w:t>osansko-podrinjskog kantona Goražde</w:t>
      </w:r>
      <w:r w:rsidRPr="000A40F1">
        <w:rPr>
          <w:rFonts w:ascii="Arial" w:hAnsi="Arial" w:cs="Arial"/>
          <w:b/>
        </w:rPr>
        <w:t>, u dijelu za koji je nadležno Ministarstvo za unutrašnje poslove</w:t>
      </w:r>
      <w:r w:rsidRPr="000A40F1">
        <w:rPr>
          <w:rFonts w:ascii="Arial" w:hAnsi="Arial" w:cs="Arial"/>
        </w:rPr>
        <w:t xml:space="preserve"> </w:t>
      </w:r>
      <w:r w:rsidRPr="000A40F1">
        <w:rPr>
          <w:rFonts w:ascii="Arial" w:hAnsi="Arial" w:cs="Arial"/>
          <w:b/>
        </w:rPr>
        <w:t>i Uprava policije</w:t>
      </w:r>
    </w:p>
    <w:p w:rsidR="003F58FA" w:rsidRPr="000A40F1" w:rsidRDefault="003F58FA" w:rsidP="003F58FA">
      <w:pPr>
        <w:suppressAutoHyphens/>
        <w:autoSpaceDN w:val="0"/>
        <w:spacing w:after="0" w:line="240" w:lineRule="auto"/>
        <w:ind w:left="720"/>
        <w:jc w:val="both"/>
        <w:textAlignment w:val="baseline"/>
        <w:rPr>
          <w:rFonts w:ascii="Arial" w:hAnsi="Arial" w:cs="Arial"/>
          <w:b/>
        </w:rPr>
      </w:pPr>
    </w:p>
    <w:p w:rsidR="003F58FA" w:rsidRDefault="003F58FA" w:rsidP="003F58FA">
      <w:pPr>
        <w:spacing w:line="240" w:lineRule="auto"/>
        <w:ind w:firstLine="720"/>
        <w:jc w:val="both"/>
        <w:rPr>
          <w:rFonts w:ascii="Arial" w:hAnsi="Arial" w:cs="Arial"/>
        </w:rPr>
      </w:pPr>
      <w:r>
        <w:rPr>
          <w:rFonts w:ascii="Arial" w:hAnsi="Arial" w:cs="Arial"/>
        </w:rPr>
        <w:t>Realizacija ovog strateškog cilja zasniva se na specifičnim ciljevima za 2016.</w:t>
      </w:r>
      <w:r w:rsidR="002400BC">
        <w:rPr>
          <w:rFonts w:ascii="Arial" w:hAnsi="Arial" w:cs="Arial"/>
        </w:rPr>
        <w:t xml:space="preserve"> </w:t>
      </w:r>
      <w:r>
        <w:rPr>
          <w:rFonts w:ascii="Arial" w:hAnsi="Arial" w:cs="Arial"/>
        </w:rPr>
        <w:t>godinu i to:</w:t>
      </w:r>
    </w:p>
    <w:p w:rsidR="003F58FA" w:rsidRDefault="003F58FA" w:rsidP="003F58FA">
      <w:pPr>
        <w:numPr>
          <w:ilvl w:val="0"/>
          <w:numId w:val="29"/>
        </w:numPr>
        <w:suppressAutoHyphens/>
        <w:autoSpaceDN w:val="0"/>
        <w:spacing w:after="0" w:line="240" w:lineRule="auto"/>
        <w:ind w:left="993" w:hanging="284"/>
        <w:jc w:val="both"/>
        <w:textAlignment w:val="baseline"/>
        <w:rPr>
          <w:rFonts w:ascii="Arial" w:hAnsi="Arial" w:cs="Arial"/>
        </w:rPr>
      </w:pPr>
      <w:r w:rsidRPr="00FB4687">
        <w:rPr>
          <w:rFonts w:ascii="Arial" w:hAnsi="Arial" w:cs="Arial"/>
        </w:rPr>
        <w:t>Veći stepen zakonitosti, efikasnosti i etičnosti u postupanju uposlenih, a posebno  policijskih službenika pri primjeni policijskih ovlaštenja,</w:t>
      </w:r>
      <w:r>
        <w:rPr>
          <w:rFonts w:ascii="Arial" w:hAnsi="Arial" w:cs="Arial"/>
        </w:rPr>
        <w:t xml:space="preserve"> koji će se  realizovati kroz:</w:t>
      </w:r>
    </w:p>
    <w:p w:rsidR="003F58FA" w:rsidRDefault="003F58FA" w:rsidP="003F58FA">
      <w:pPr>
        <w:numPr>
          <w:ilvl w:val="0"/>
          <w:numId w:val="29"/>
        </w:numPr>
        <w:suppressAutoHyphens/>
        <w:autoSpaceDN w:val="0"/>
        <w:spacing w:after="0" w:line="240" w:lineRule="auto"/>
        <w:ind w:left="1276" w:hanging="283"/>
        <w:jc w:val="both"/>
        <w:textAlignment w:val="baseline"/>
        <w:rPr>
          <w:rFonts w:ascii="Arial" w:hAnsi="Arial" w:cs="Arial"/>
        </w:rPr>
      </w:pPr>
      <w:r w:rsidRPr="00FB4687">
        <w:rPr>
          <w:rFonts w:ascii="Arial" w:hAnsi="Arial" w:cs="Arial"/>
        </w:rPr>
        <w:t>Edukaciju državnih službenika i namještenika koji rade na  poslovima izdavanja ličnih dokumen</w:t>
      </w:r>
      <w:r>
        <w:rPr>
          <w:rFonts w:ascii="Arial" w:hAnsi="Arial" w:cs="Arial"/>
        </w:rPr>
        <w:t>a</w:t>
      </w:r>
      <w:r w:rsidRPr="00FB4687">
        <w:rPr>
          <w:rFonts w:ascii="Arial" w:hAnsi="Arial" w:cs="Arial"/>
        </w:rPr>
        <w:t xml:space="preserve">ta i saobraćajnih isprava u skladu sa Planom edukacije državnih službenika i namještenika, te edukaciju policijskih službenika u oblasti primjene policijskih ovlaštenja u skladu sa Planom edukacije policijskih službenika, uz istovremeno osiguranje uslova da svi uposleni u Ministarstvu </w:t>
      </w:r>
      <w:r>
        <w:rPr>
          <w:rFonts w:ascii="Arial" w:hAnsi="Arial" w:cs="Arial"/>
        </w:rPr>
        <w:t>za unutrašnje poslove</w:t>
      </w:r>
      <w:r w:rsidRPr="00FB4687">
        <w:rPr>
          <w:rFonts w:ascii="Arial" w:hAnsi="Arial" w:cs="Arial"/>
        </w:rPr>
        <w:t xml:space="preserve"> i Upravi policije pohađaju edukacije koje su organizovane od drugih subjekata, a koje  mogu doprinijeti postizanju veće zakonitosti i profesionalnosti u obavljanju poslova koji su u neposrednoj vezi sa ovim ciljem.</w:t>
      </w:r>
    </w:p>
    <w:p w:rsidR="003F58FA" w:rsidRDefault="003F58FA" w:rsidP="003F58FA">
      <w:pPr>
        <w:numPr>
          <w:ilvl w:val="0"/>
          <w:numId w:val="29"/>
        </w:numPr>
        <w:suppressAutoHyphens/>
        <w:autoSpaceDN w:val="0"/>
        <w:spacing w:after="0" w:line="240" w:lineRule="auto"/>
        <w:ind w:left="1276" w:hanging="283"/>
        <w:jc w:val="both"/>
        <w:textAlignment w:val="baseline"/>
        <w:rPr>
          <w:rFonts w:ascii="Arial" w:hAnsi="Arial" w:cs="Arial"/>
        </w:rPr>
      </w:pPr>
      <w:r w:rsidRPr="00FB4687">
        <w:rPr>
          <w:rFonts w:ascii="Arial" w:hAnsi="Arial" w:cs="Arial"/>
        </w:rPr>
        <w:t>Donošenje etičkog kodeksa za policijske službenike.</w:t>
      </w:r>
    </w:p>
    <w:p w:rsidR="003F58FA" w:rsidRDefault="003F58FA" w:rsidP="003F58FA">
      <w:pPr>
        <w:numPr>
          <w:ilvl w:val="0"/>
          <w:numId w:val="29"/>
        </w:numPr>
        <w:suppressAutoHyphens/>
        <w:autoSpaceDN w:val="0"/>
        <w:spacing w:after="0" w:line="240" w:lineRule="auto"/>
        <w:ind w:left="1276" w:hanging="283"/>
        <w:jc w:val="both"/>
        <w:textAlignment w:val="baseline"/>
        <w:rPr>
          <w:rFonts w:ascii="Arial" w:hAnsi="Arial" w:cs="Arial"/>
        </w:rPr>
      </w:pPr>
      <w:r w:rsidRPr="005770CF">
        <w:rPr>
          <w:rFonts w:ascii="Arial" w:hAnsi="Arial" w:cs="Arial"/>
        </w:rPr>
        <w:t>Unutrašnje inspekcije, revizije i kontrole rada policijskih službenika  u skladu sa Planom unutrašnje kontrole  koji provodi Jedinica za profesionalne standarde i edukaciju, te praćenja zakonitosti postupanja policijskih službenika i nadzor nad  radom organizacione jedinice koja vrši poslove izdavanja ličnih dok</w:t>
      </w:r>
      <w:r>
        <w:rPr>
          <w:rFonts w:ascii="Arial" w:hAnsi="Arial" w:cs="Arial"/>
        </w:rPr>
        <w:t>umenata, saobraćajnih isprava</w:t>
      </w:r>
      <w:r w:rsidRPr="005770CF">
        <w:rPr>
          <w:rFonts w:ascii="Arial" w:hAnsi="Arial" w:cs="Arial"/>
        </w:rPr>
        <w:t>, prijave i odjave prebivališta i određivanja jedinstvenog matičnog broja za građane u skladu sa Planom nadzora nad radom ove organizacione jedinice.</w:t>
      </w:r>
    </w:p>
    <w:p w:rsidR="003F58FA" w:rsidRDefault="003F58FA" w:rsidP="003F58FA">
      <w:pPr>
        <w:numPr>
          <w:ilvl w:val="0"/>
          <w:numId w:val="29"/>
        </w:numPr>
        <w:suppressAutoHyphens/>
        <w:autoSpaceDN w:val="0"/>
        <w:spacing w:after="0" w:line="240" w:lineRule="auto"/>
        <w:ind w:left="1276" w:hanging="283"/>
        <w:jc w:val="both"/>
        <w:textAlignment w:val="baseline"/>
        <w:rPr>
          <w:rFonts w:ascii="Arial" w:hAnsi="Arial" w:cs="Arial"/>
        </w:rPr>
      </w:pPr>
      <w:r w:rsidRPr="005770CF">
        <w:rPr>
          <w:rFonts w:ascii="Arial" w:hAnsi="Arial" w:cs="Arial"/>
        </w:rPr>
        <w:t>Inte</w:t>
      </w:r>
      <w:r>
        <w:rPr>
          <w:rFonts w:ascii="Arial" w:hAnsi="Arial" w:cs="Arial"/>
        </w:rPr>
        <w:t xml:space="preserve">nzivniju saradnju  </w:t>
      </w:r>
      <w:r w:rsidRPr="005770CF">
        <w:rPr>
          <w:rFonts w:ascii="Arial" w:hAnsi="Arial" w:cs="Arial"/>
        </w:rPr>
        <w:t>policijskih službenika sa građanima putem policijskih službenika za rad policije u zajednici kroz projekat “Rad policije u zajed</w:t>
      </w:r>
      <w:r>
        <w:rPr>
          <w:rFonts w:ascii="Arial" w:hAnsi="Arial" w:cs="Arial"/>
        </w:rPr>
        <w:t>n</w:t>
      </w:r>
      <w:r w:rsidRPr="005770CF">
        <w:rPr>
          <w:rFonts w:ascii="Arial" w:hAnsi="Arial" w:cs="Arial"/>
        </w:rPr>
        <w:t>ici”.</w:t>
      </w:r>
    </w:p>
    <w:p w:rsidR="007463D4" w:rsidRDefault="007463D4" w:rsidP="007463D4">
      <w:pPr>
        <w:suppressAutoHyphens/>
        <w:autoSpaceDN w:val="0"/>
        <w:spacing w:after="0" w:line="240" w:lineRule="auto"/>
        <w:ind w:left="1276"/>
        <w:jc w:val="both"/>
        <w:textAlignment w:val="baseline"/>
        <w:rPr>
          <w:rFonts w:ascii="Arial" w:hAnsi="Arial" w:cs="Arial"/>
        </w:rPr>
      </w:pPr>
    </w:p>
    <w:p w:rsidR="003F58FA" w:rsidRDefault="003F58FA" w:rsidP="003F58FA">
      <w:pPr>
        <w:numPr>
          <w:ilvl w:val="0"/>
          <w:numId w:val="28"/>
        </w:numPr>
        <w:suppressAutoHyphens/>
        <w:autoSpaceDN w:val="0"/>
        <w:spacing w:after="0" w:line="240" w:lineRule="auto"/>
        <w:jc w:val="both"/>
        <w:textAlignment w:val="baseline"/>
        <w:rPr>
          <w:rFonts w:ascii="Arial" w:hAnsi="Arial" w:cs="Arial"/>
          <w:b/>
        </w:rPr>
      </w:pPr>
      <w:r w:rsidRPr="000A40F1">
        <w:rPr>
          <w:rFonts w:ascii="Arial" w:hAnsi="Arial" w:cs="Arial"/>
          <w:b/>
        </w:rPr>
        <w:t>Unapređenje borbe protiv svih oblika kriminala, a posebno u oblasti korupcije, terorizma, zloupotrebe opojnih droga, trgovine ljudima, maloljetničke delikvencije,  krađe,  sa akcentom ma krađu motornih vozila, te krivičnih djela protiv čovječnosti i međunarodnog prava</w:t>
      </w:r>
    </w:p>
    <w:p w:rsidR="003F58FA" w:rsidRPr="000A40F1" w:rsidRDefault="003F58FA" w:rsidP="003F58FA">
      <w:pPr>
        <w:suppressAutoHyphens/>
        <w:autoSpaceDN w:val="0"/>
        <w:spacing w:after="0" w:line="240" w:lineRule="auto"/>
        <w:ind w:left="720"/>
        <w:jc w:val="both"/>
        <w:textAlignment w:val="baseline"/>
        <w:rPr>
          <w:rFonts w:ascii="Arial" w:hAnsi="Arial" w:cs="Arial"/>
          <w:b/>
        </w:rPr>
      </w:pPr>
    </w:p>
    <w:p w:rsidR="003F58FA" w:rsidRDefault="003F58FA" w:rsidP="003F58FA">
      <w:pPr>
        <w:spacing w:line="240" w:lineRule="auto"/>
        <w:jc w:val="both"/>
        <w:rPr>
          <w:rFonts w:ascii="Arial" w:hAnsi="Arial" w:cs="Arial"/>
        </w:rPr>
      </w:pPr>
      <w:r>
        <w:rPr>
          <w:rFonts w:ascii="Arial" w:hAnsi="Arial" w:cs="Arial"/>
          <w:b/>
        </w:rPr>
        <w:lastRenderedPageBreak/>
        <w:tab/>
      </w:r>
      <w:r>
        <w:rPr>
          <w:rFonts w:ascii="Arial" w:hAnsi="Arial" w:cs="Arial"/>
        </w:rPr>
        <w:t>Realizacija ovog strateškog cilja zasniva se na specifičnim ciljevima za 2016.</w:t>
      </w:r>
      <w:r w:rsidR="002400BC">
        <w:rPr>
          <w:rFonts w:ascii="Arial" w:hAnsi="Arial" w:cs="Arial"/>
        </w:rPr>
        <w:t xml:space="preserve"> </w:t>
      </w:r>
      <w:r>
        <w:rPr>
          <w:rFonts w:ascii="Arial" w:hAnsi="Arial" w:cs="Arial"/>
        </w:rPr>
        <w:t>godinu i  to:</w:t>
      </w:r>
    </w:p>
    <w:p w:rsidR="003F58FA" w:rsidRDefault="003F58FA" w:rsidP="003F58FA">
      <w:pPr>
        <w:numPr>
          <w:ilvl w:val="0"/>
          <w:numId w:val="30"/>
        </w:numPr>
        <w:tabs>
          <w:tab w:val="left" w:pos="993"/>
        </w:tabs>
        <w:suppressAutoHyphens/>
        <w:autoSpaceDN w:val="0"/>
        <w:spacing w:after="0" w:line="240" w:lineRule="auto"/>
        <w:ind w:left="993" w:hanging="284"/>
        <w:jc w:val="both"/>
        <w:textAlignment w:val="baseline"/>
        <w:rPr>
          <w:rFonts w:ascii="Arial" w:hAnsi="Arial" w:cs="Arial"/>
        </w:rPr>
      </w:pPr>
      <w:r w:rsidRPr="003A0E03">
        <w:rPr>
          <w:rFonts w:ascii="Arial" w:hAnsi="Arial" w:cs="Arial"/>
        </w:rPr>
        <w:t>Poboljšanje rezultata rada i efikasnosti policijskih službenika u borbi protiv svih oblika krivičnih djela, a naročito korupcije, zloupotrebe opojnih droga od strane mladih,  terorizma, trgovine ljudima, krađe motornih vozila,</w:t>
      </w:r>
      <w:r>
        <w:rPr>
          <w:rFonts w:ascii="Arial" w:hAnsi="Arial" w:cs="Arial"/>
          <w:b/>
        </w:rPr>
        <w:t xml:space="preserve"> </w:t>
      </w:r>
      <w:r>
        <w:rPr>
          <w:rFonts w:ascii="Arial" w:hAnsi="Arial" w:cs="Arial"/>
        </w:rPr>
        <w:t>koji će se realizovati kroz slijedeće aktivnosti:</w:t>
      </w:r>
    </w:p>
    <w:p w:rsidR="003F58FA" w:rsidRDefault="003F58FA" w:rsidP="003F58FA">
      <w:pPr>
        <w:numPr>
          <w:ilvl w:val="0"/>
          <w:numId w:val="30"/>
        </w:numPr>
        <w:suppressAutoHyphens/>
        <w:autoSpaceDN w:val="0"/>
        <w:spacing w:after="0" w:line="240" w:lineRule="auto"/>
        <w:ind w:left="1276" w:hanging="283"/>
        <w:jc w:val="both"/>
        <w:textAlignment w:val="baseline"/>
        <w:rPr>
          <w:rFonts w:ascii="Arial" w:hAnsi="Arial" w:cs="Arial"/>
        </w:rPr>
      </w:pPr>
      <w:r w:rsidRPr="003A0E03">
        <w:rPr>
          <w:rFonts w:ascii="Arial" w:hAnsi="Arial" w:cs="Arial"/>
        </w:rPr>
        <w:t>Provođenje  aktivnosti planiranih za 2016.</w:t>
      </w:r>
      <w:r w:rsidR="00DC47B1">
        <w:rPr>
          <w:rFonts w:ascii="Arial" w:hAnsi="Arial" w:cs="Arial"/>
        </w:rPr>
        <w:t xml:space="preserve"> </w:t>
      </w:r>
      <w:r w:rsidRPr="003A0E03">
        <w:rPr>
          <w:rFonts w:ascii="Arial" w:hAnsi="Arial" w:cs="Arial"/>
        </w:rPr>
        <w:t>godinu  Akcionim planom za provođenje Strategije za borbu protiv korupcije za 2016.-2020.</w:t>
      </w:r>
      <w:r w:rsidR="00DC47B1">
        <w:rPr>
          <w:rFonts w:ascii="Arial" w:hAnsi="Arial" w:cs="Arial"/>
        </w:rPr>
        <w:t xml:space="preserve"> </w:t>
      </w:r>
      <w:r w:rsidRPr="003A0E03">
        <w:rPr>
          <w:rFonts w:ascii="Arial" w:hAnsi="Arial" w:cs="Arial"/>
        </w:rPr>
        <w:t>godinu i  saradnju sa finansijskom policijom, nadležnim inspekcijskim organima i drugim policijskim organima na svim nivoima vlasti u B</w:t>
      </w:r>
      <w:r>
        <w:rPr>
          <w:rFonts w:ascii="Arial" w:hAnsi="Arial" w:cs="Arial"/>
        </w:rPr>
        <w:t xml:space="preserve">osni </w:t>
      </w:r>
      <w:r w:rsidRPr="003A0E03">
        <w:rPr>
          <w:rFonts w:ascii="Arial" w:hAnsi="Arial" w:cs="Arial"/>
        </w:rPr>
        <w:t>i</w:t>
      </w:r>
      <w:r>
        <w:rPr>
          <w:rFonts w:ascii="Arial" w:hAnsi="Arial" w:cs="Arial"/>
        </w:rPr>
        <w:t xml:space="preserve"> </w:t>
      </w:r>
      <w:r w:rsidRPr="003A0E03">
        <w:rPr>
          <w:rFonts w:ascii="Arial" w:hAnsi="Arial" w:cs="Arial"/>
        </w:rPr>
        <w:t>H</w:t>
      </w:r>
      <w:r>
        <w:rPr>
          <w:rFonts w:ascii="Arial" w:hAnsi="Arial" w:cs="Arial"/>
        </w:rPr>
        <w:t>ercegovini</w:t>
      </w:r>
      <w:r w:rsidRPr="003A0E03">
        <w:rPr>
          <w:rFonts w:ascii="Arial" w:hAnsi="Arial" w:cs="Arial"/>
        </w:rPr>
        <w:t>.</w:t>
      </w:r>
    </w:p>
    <w:p w:rsidR="003F58FA" w:rsidRDefault="003F58FA" w:rsidP="003F58FA">
      <w:pPr>
        <w:numPr>
          <w:ilvl w:val="0"/>
          <w:numId w:val="30"/>
        </w:numPr>
        <w:suppressAutoHyphens/>
        <w:autoSpaceDN w:val="0"/>
        <w:spacing w:after="0" w:line="240" w:lineRule="auto"/>
        <w:ind w:left="1276" w:hanging="283"/>
        <w:jc w:val="both"/>
        <w:textAlignment w:val="baseline"/>
        <w:rPr>
          <w:rFonts w:ascii="Arial" w:hAnsi="Arial" w:cs="Arial"/>
        </w:rPr>
      </w:pPr>
      <w:r w:rsidRPr="003A0E03">
        <w:rPr>
          <w:rFonts w:ascii="Arial" w:hAnsi="Arial" w:cs="Arial"/>
        </w:rPr>
        <w:t>Edukacija mladih u vezi sa sprečavanjem zloupotrebe opojnih droga od strane mladih kroz provođenje projekta “Život bez droge” kojim će biti obuhvaćena sva djeca iz osnovnih i srednjih škola sa područja</w:t>
      </w:r>
      <w:r w:rsidRPr="008032A5">
        <w:rPr>
          <w:rFonts w:ascii="Arial" w:hAnsi="Arial" w:cs="Arial"/>
        </w:rPr>
        <w:t xml:space="preserve"> </w:t>
      </w:r>
      <w:r>
        <w:rPr>
          <w:rFonts w:ascii="Arial" w:hAnsi="Arial" w:cs="Arial"/>
        </w:rPr>
        <w:t>B</w:t>
      </w:r>
      <w:r w:rsidRPr="00887252">
        <w:rPr>
          <w:rFonts w:ascii="Arial" w:hAnsi="Arial" w:cs="Arial"/>
          <w:iCs/>
          <w:color w:val="000000"/>
        </w:rPr>
        <w:t>osansko - podrinjskog kantona Goražde</w:t>
      </w:r>
      <w:r w:rsidRPr="003A0E03">
        <w:rPr>
          <w:rFonts w:ascii="Arial" w:hAnsi="Arial" w:cs="Arial"/>
        </w:rPr>
        <w:t>, te provođenje i učešće u drugim javnim kampanjama koje imaju za cilj sprečavanje zloupotrebe opojnih droga.</w:t>
      </w:r>
    </w:p>
    <w:p w:rsidR="003F58FA" w:rsidRDefault="003F58FA" w:rsidP="003F58FA">
      <w:pPr>
        <w:numPr>
          <w:ilvl w:val="0"/>
          <w:numId w:val="30"/>
        </w:numPr>
        <w:suppressAutoHyphens/>
        <w:autoSpaceDN w:val="0"/>
        <w:spacing w:after="0" w:line="240" w:lineRule="auto"/>
        <w:ind w:left="1276" w:hanging="283"/>
        <w:jc w:val="both"/>
        <w:textAlignment w:val="baseline"/>
        <w:rPr>
          <w:rFonts w:ascii="Arial" w:hAnsi="Arial" w:cs="Arial"/>
        </w:rPr>
      </w:pPr>
      <w:r w:rsidRPr="003A0E03">
        <w:rPr>
          <w:rFonts w:ascii="Arial" w:hAnsi="Arial" w:cs="Arial"/>
        </w:rPr>
        <w:t>Provođenje aktivnosti planiranih za 2016.</w:t>
      </w:r>
      <w:r w:rsidR="00DC47B1">
        <w:rPr>
          <w:rFonts w:ascii="Arial" w:hAnsi="Arial" w:cs="Arial"/>
        </w:rPr>
        <w:t xml:space="preserve"> </w:t>
      </w:r>
      <w:r w:rsidRPr="003A0E03">
        <w:rPr>
          <w:rFonts w:ascii="Arial" w:hAnsi="Arial" w:cs="Arial"/>
        </w:rPr>
        <w:t xml:space="preserve">godinu Akcionim planom Federalne uprave policije u borbi protiv terorizma, Akcionim planom Uprave policije u sastavu Ministarstva </w:t>
      </w:r>
      <w:r>
        <w:rPr>
          <w:rFonts w:ascii="Arial" w:hAnsi="Arial" w:cs="Arial"/>
        </w:rPr>
        <w:t xml:space="preserve">za unutrašnje poslove </w:t>
      </w:r>
      <w:r w:rsidRPr="003A0E03">
        <w:rPr>
          <w:rFonts w:ascii="Arial" w:hAnsi="Arial" w:cs="Arial"/>
        </w:rPr>
        <w:t>i Memorandumom o saradnji u borbi protiv terorizma potpisanog sa Federalnom upravom policije.</w:t>
      </w:r>
    </w:p>
    <w:p w:rsidR="003F58FA" w:rsidRDefault="003F58FA" w:rsidP="003F58FA">
      <w:pPr>
        <w:numPr>
          <w:ilvl w:val="0"/>
          <w:numId w:val="30"/>
        </w:numPr>
        <w:suppressAutoHyphens/>
        <w:autoSpaceDN w:val="0"/>
        <w:spacing w:after="0" w:line="240" w:lineRule="auto"/>
        <w:ind w:left="1276" w:hanging="283"/>
        <w:jc w:val="both"/>
        <w:textAlignment w:val="baseline"/>
        <w:rPr>
          <w:rFonts w:ascii="Arial" w:hAnsi="Arial" w:cs="Arial"/>
        </w:rPr>
      </w:pPr>
      <w:r w:rsidRPr="003A0E03">
        <w:rPr>
          <w:rFonts w:ascii="Arial" w:hAnsi="Arial" w:cs="Arial"/>
        </w:rPr>
        <w:t>Provođenje aktivnosti iz nadležnosti Uprave policije predviđenih za 2016.</w:t>
      </w:r>
      <w:r w:rsidR="00DC47B1">
        <w:rPr>
          <w:rFonts w:ascii="Arial" w:hAnsi="Arial" w:cs="Arial"/>
        </w:rPr>
        <w:t xml:space="preserve"> </w:t>
      </w:r>
      <w:r w:rsidRPr="003A0E03">
        <w:rPr>
          <w:rFonts w:ascii="Arial" w:hAnsi="Arial" w:cs="Arial"/>
        </w:rPr>
        <w:t>godinu  Akcionim planom suprots</w:t>
      </w:r>
      <w:r>
        <w:rPr>
          <w:rFonts w:ascii="Arial" w:hAnsi="Arial" w:cs="Arial"/>
        </w:rPr>
        <w:t>tavljanja tr</w:t>
      </w:r>
      <w:r w:rsidRPr="003A0E03">
        <w:rPr>
          <w:rFonts w:ascii="Arial" w:hAnsi="Arial" w:cs="Arial"/>
        </w:rPr>
        <w:t>govini ljudima u B</w:t>
      </w:r>
      <w:r>
        <w:rPr>
          <w:rFonts w:ascii="Arial" w:hAnsi="Arial" w:cs="Arial"/>
        </w:rPr>
        <w:t xml:space="preserve">osni </w:t>
      </w:r>
      <w:r w:rsidRPr="003A0E03">
        <w:rPr>
          <w:rFonts w:ascii="Arial" w:hAnsi="Arial" w:cs="Arial"/>
        </w:rPr>
        <w:t>i</w:t>
      </w:r>
      <w:r>
        <w:rPr>
          <w:rFonts w:ascii="Arial" w:hAnsi="Arial" w:cs="Arial"/>
        </w:rPr>
        <w:t xml:space="preserve"> </w:t>
      </w:r>
      <w:r w:rsidRPr="003A0E03">
        <w:rPr>
          <w:rFonts w:ascii="Arial" w:hAnsi="Arial" w:cs="Arial"/>
        </w:rPr>
        <w:t>H</w:t>
      </w:r>
      <w:r>
        <w:rPr>
          <w:rFonts w:ascii="Arial" w:hAnsi="Arial" w:cs="Arial"/>
        </w:rPr>
        <w:t>ercegovini</w:t>
      </w:r>
      <w:r w:rsidRPr="003A0E03">
        <w:rPr>
          <w:rFonts w:ascii="Arial" w:hAnsi="Arial" w:cs="Arial"/>
        </w:rPr>
        <w:t xml:space="preserve"> za 2016.-2019. godinu.</w:t>
      </w:r>
    </w:p>
    <w:p w:rsidR="003F58FA" w:rsidRDefault="003F58FA" w:rsidP="003F58FA">
      <w:pPr>
        <w:numPr>
          <w:ilvl w:val="0"/>
          <w:numId w:val="30"/>
        </w:numPr>
        <w:suppressAutoHyphens/>
        <w:autoSpaceDN w:val="0"/>
        <w:spacing w:after="0" w:line="240" w:lineRule="auto"/>
        <w:ind w:left="1276" w:hanging="283"/>
        <w:jc w:val="both"/>
        <w:textAlignment w:val="baseline"/>
        <w:rPr>
          <w:rFonts w:ascii="Arial" w:hAnsi="Arial" w:cs="Arial"/>
        </w:rPr>
      </w:pPr>
      <w:r w:rsidRPr="003A0E03">
        <w:rPr>
          <w:rFonts w:ascii="Arial" w:hAnsi="Arial" w:cs="Arial"/>
        </w:rPr>
        <w:t xml:space="preserve">Formiranje operativnih timova za rad na sprečavanju i otkrivanju krivičnih djela </w:t>
      </w:r>
      <w:r>
        <w:rPr>
          <w:rFonts w:ascii="Arial" w:hAnsi="Arial" w:cs="Arial"/>
        </w:rPr>
        <w:t>krađe motornih vozila</w:t>
      </w:r>
      <w:r w:rsidRPr="003A0E03">
        <w:rPr>
          <w:rFonts w:ascii="Arial" w:hAnsi="Arial" w:cs="Arial"/>
        </w:rPr>
        <w:t xml:space="preserve">, sačinjavanja posebnih  planova rada i analiza stanja u ovoj oblasti, uz uključivanje policijskih službenika Jedinice za podršku i policijskih službenika koji rade na poslovima kontrole saobraćaja. </w:t>
      </w:r>
    </w:p>
    <w:p w:rsidR="003F58FA" w:rsidRDefault="003F58FA" w:rsidP="003F58FA">
      <w:pPr>
        <w:numPr>
          <w:ilvl w:val="0"/>
          <w:numId w:val="30"/>
        </w:numPr>
        <w:suppressAutoHyphens/>
        <w:autoSpaceDN w:val="0"/>
        <w:spacing w:after="0" w:line="240" w:lineRule="auto"/>
        <w:ind w:left="1276" w:hanging="283"/>
        <w:jc w:val="both"/>
        <w:textAlignment w:val="baseline"/>
        <w:rPr>
          <w:rFonts w:ascii="Arial" w:hAnsi="Arial" w:cs="Arial"/>
        </w:rPr>
      </w:pPr>
      <w:r w:rsidRPr="003A0E03">
        <w:rPr>
          <w:rFonts w:ascii="Arial" w:hAnsi="Arial" w:cs="Arial"/>
        </w:rPr>
        <w:t>Proaktivno djelovanje policijskih službenika i sačinjavanje analitičkih izvještaja iz obl</w:t>
      </w:r>
      <w:r>
        <w:rPr>
          <w:rFonts w:ascii="Arial" w:hAnsi="Arial" w:cs="Arial"/>
        </w:rPr>
        <w:t>asti svih vrsta krivičnih djela</w:t>
      </w:r>
      <w:r w:rsidRPr="003A0E03">
        <w:rPr>
          <w:rFonts w:ascii="Arial" w:hAnsi="Arial" w:cs="Arial"/>
        </w:rPr>
        <w:t>, pojačan  operativni rad policijskih službenika u skladu sa operativnim  planovima iz oblasti svih vrsta krivičnih djela,</w:t>
      </w:r>
      <w:r>
        <w:rPr>
          <w:rFonts w:ascii="Arial" w:hAnsi="Arial" w:cs="Arial"/>
        </w:rPr>
        <w:t xml:space="preserve"> </w:t>
      </w:r>
      <w:r w:rsidRPr="003A0E03">
        <w:rPr>
          <w:rFonts w:ascii="Arial" w:hAnsi="Arial" w:cs="Arial"/>
        </w:rPr>
        <w:t>uključujući i  nelegalnu prodaju akciznih roba i obavještavanje nadležnih organa u vezi sa tim.</w:t>
      </w:r>
    </w:p>
    <w:p w:rsidR="003F58FA" w:rsidRDefault="003F58FA" w:rsidP="003F58FA">
      <w:pPr>
        <w:numPr>
          <w:ilvl w:val="0"/>
          <w:numId w:val="30"/>
        </w:numPr>
        <w:suppressAutoHyphens/>
        <w:autoSpaceDN w:val="0"/>
        <w:spacing w:after="0" w:line="240" w:lineRule="auto"/>
        <w:ind w:left="1276" w:hanging="283"/>
        <w:jc w:val="both"/>
        <w:textAlignment w:val="baseline"/>
        <w:rPr>
          <w:rFonts w:ascii="Arial" w:hAnsi="Arial" w:cs="Arial"/>
        </w:rPr>
      </w:pPr>
      <w:r w:rsidRPr="003A0E03">
        <w:rPr>
          <w:rFonts w:ascii="Arial" w:hAnsi="Arial" w:cs="Arial"/>
        </w:rPr>
        <w:t>Saradnju sa nadležnim tužilaštvima, sudovima i drugim policijskim organima.</w:t>
      </w:r>
    </w:p>
    <w:p w:rsidR="003F58FA" w:rsidRDefault="003F58FA" w:rsidP="003F58FA">
      <w:pPr>
        <w:numPr>
          <w:ilvl w:val="0"/>
          <w:numId w:val="30"/>
        </w:numPr>
        <w:suppressAutoHyphens/>
        <w:autoSpaceDN w:val="0"/>
        <w:spacing w:after="0" w:line="240" w:lineRule="auto"/>
        <w:ind w:left="1276" w:hanging="283"/>
        <w:jc w:val="both"/>
        <w:textAlignment w:val="baseline"/>
        <w:rPr>
          <w:rFonts w:ascii="Arial" w:hAnsi="Arial" w:cs="Arial"/>
        </w:rPr>
      </w:pPr>
      <w:r w:rsidRPr="003A0E03">
        <w:rPr>
          <w:rFonts w:ascii="Arial" w:hAnsi="Arial" w:cs="Arial"/>
        </w:rPr>
        <w:t>Materijalno tehničko opremanje Sektora kriminalističke policije odnosno policijskih službenika u Sektoru kriminalističke policije.</w:t>
      </w:r>
    </w:p>
    <w:p w:rsidR="003F58FA" w:rsidRPr="001C5C7C" w:rsidRDefault="003F58FA" w:rsidP="003F58FA">
      <w:pPr>
        <w:numPr>
          <w:ilvl w:val="0"/>
          <w:numId w:val="30"/>
        </w:numPr>
        <w:suppressAutoHyphens/>
        <w:autoSpaceDN w:val="0"/>
        <w:spacing w:after="0" w:line="240" w:lineRule="auto"/>
        <w:ind w:left="1276" w:hanging="283"/>
        <w:jc w:val="both"/>
        <w:textAlignment w:val="baseline"/>
        <w:rPr>
          <w:rFonts w:ascii="Arial" w:hAnsi="Arial" w:cs="Arial"/>
        </w:rPr>
      </w:pPr>
      <w:r w:rsidRPr="003A0E03">
        <w:rPr>
          <w:rFonts w:ascii="Arial" w:hAnsi="Arial" w:cs="Arial"/>
        </w:rPr>
        <w:t>Edukacija policijskih službenika u oblasti otkrivanja i prevencije svih oblika krivičnih djela u skladu  sa Planom edukacije policijskih službenika i učešćem policijskih službenika u edukacijama organizovanim od strane drugih organizacija.</w:t>
      </w:r>
    </w:p>
    <w:p w:rsidR="003F58FA" w:rsidRPr="00E61282" w:rsidRDefault="003F58FA" w:rsidP="003F58FA">
      <w:pPr>
        <w:numPr>
          <w:ilvl w:val="0"/>
          <w:numId w:val="30"/>
        </w:numPr>
        <w:tabs>
          <w:tab w:val="left" w:pos="993"/>
        </w:tabs>
        <w:suppressAutoHyphens/>
        <w:autoSpaceDN w:val="0"/>
        <w:spacing w:after="0" w:line="240" w:lineRule="auto"/>
        <w:ind w:hanging="77"/>
        <w:jc w:val="both"/>
        <w:textAlignment w:val="baseline"/>
        <w:rPr>
          <w:rFonts w:ascii="Arial" w:hAnsi="Arial" w:cs="Arial"/>
        </w:rPr>
      </w:pPr>
      <w:r w:rsidRPr="00E61282">
        <w:rPr>
          <w:rFonts w:ascii="Arial" w:hAnsi="Arial" w:cs="Arial"/>
        </w:rPr>
        <w:t>Doprinos procesuiranju predmeta ratnih zločina,</w:t>
      </w:r>
      <w:r>
        <w:rPr>
          <w:rFonts w:ascii="Arial" w:hAnsi="Arial" w:cs="Arial"/>
          <w:b/>
        </w:rPr>
        <w:t xml:space="preserve"> </w:t>
      </w:r>
      <w:r>
        <w:rPr>
          <w:rFonts w:ascii="Arial" w:hAnsi="Arial" w:cs="Arial"/>
        </w:rPr>
        <w:t>koji će se realizovati kroz:</w:t>
      </w:r>
    </w:p>
    <w:p w:rsidR="003F58FA" w:rsidRPr="008032A5" w:rsidRDefault="003F58FA" w:rsidP="003F58FA">
      <w:pPr>
        <w:numPr>
          <w:ilvl w:val="0"/>
          <w:numId w:val="31"/>
        </w:numPr>
        <w:tabs>
          <w:tab w:val="left" w:pos="993"/>
        </w:tabs>
        <w:suppressAutoHyphens/>
        <w:autoSpaceDN w:val="0"/>
        <w:spacing w:after="0" w:line="240" w:lineRule="auto"/>
        <w:ind w:left="1276" w:hanging="283"/>
        <w:jc w:val="both"/>
        <w:textAlignment w:val="baseline"/>
        <w:rPr>
          <w:rFonts w:ascii="Arial" w:hAnsi="Arial" w:cs="Arial"/>
        </w:rPr>
      </w:pPr>
      <w:r>
        <w:rPr>
          <w:rFonts w:ascii="Arial" w:hAnsi="Arial" w:cs="Arial"/>
        </w:rPr>
        <w:t>Prikupljanje</w:t>
      </w:r>
      <w:r w:rsidRPr="00E61282">
        <w:rPr>
          <w:rFonts w:ascii="Arial" w:hAnsi="Arial" w:cs="Arial"/>
        </w:rPr>
        <w:t xml:space="preserve"> kriminalističko -</w:t>
      </w:r>
      <w:r>
        <w:rPr>
          <w:rFonts w:ascii="Arial" w:hAnsi="Arial" w:cs="Arial"/>
        </w:rPr>
        <w:t xml:space="preserve"> </w:t>
      </w:r>
      <w:r w:rsidRPr="00E61282">
        <w:rPr>
          <w:rFonts w:ascii="Arial" w:hAnsi="Arial" w:cs="Arial"/>
        </w:rPr>
        <w:t xml:space="preserve">obavještajnih inforamcija o počinjenim krivičnim djelima ratnog zločina na području </w:t>
      </w:r>
      <w:r>
        <w:rPr>
          <w:rFonts w:ascii="Arial" w:hAnsi="Arial" w:cs="Arial"/>
        </w:rPr>
        <w:t>B</w:t>
      </w:r>
      <w:r w:rsidRPr="00887252">
        <w:rPr>
          <w:rFonts w:ascii="Arial" w:hAnsi="Arial" w:cs="Arial"/>
          <w:iCs/>
          <w:color w:val="000000"/>
        </w:rPr>
        <w:t>osansko-podrinjskog kantona Goražde</w:t>
      </w:r>
      <w:r>
        <w:rPr>
          <w:rFonts w:ascii="Arial" w:hAnsi="Arial" w:cs="Arial"/>
        </w:rPr>
        <w:t xml:space="preserve"> </w:t>
      </w:r>
      <w:r w:rsidRPr="008032A5">
        <w:rPr>
          <w:rFonts w:ascii="Arial" w:hAnsi="Arial" w:cs="Arial"/>
        </w:rPr>
        <w:t xml:space="preserve">i šire i dostavljanje prikupljenih podataka nadležnom tužilaštvu. </w:t>
      </w:r>
    </w:p>
    <w:p w:rsidR="003F58FA" w:rsidRPr="00E61282" w:rsidRDefault="003F58FA" w:rsidP="003F58FA">
      <w:pPr>
        <w:numPr>
          <w:ilvl w:val="0"/>
          <w:numId w:val="31"/>
        </w:numPr>
        <w:tabs>
          <w:tab w:val="left" w:pos="993"/>
        </w:tabs>
        <w:suppressAutoHyphens/>
        <w:autoSpaceDN w:val="0"/>
        <w:spacing w:after="0" w:line="240" w:lineRule="auto"/>
        <w:ind w:left="1276" w:hanging="283"/>
        <w:jc w:val="both"/>
        <w:textAlignment w:val="baseline"/>
        <w:rPr>
          <w:rFonts w:ascii="Arial" w:hAnsi="Arial" w:cs="Arial"/>
        </w:rPr>
      </w:pPr>
      <w:r w:rsidRPr="00E61282">
        <w:rPr>
          <w:rFonts w:ascii="Arial" w:hAnsi="Arial" w:cs="Arial"/>
        </w:rPr>
        <w:t>Implementacija Zakona o zaštiti postupanja sa djecom i maloljetnicima u F</w:t>
      </w:r>
      <w:r>
        <w:rPr>
          <w:rFonts w:ascii="Arial" w:hAnsi="Arial" w:cs="Arial"/>
        </w:rPr>
        <w:t xml:space="preserve">ederaciji </w:t>
      </w:r>
      <w:r w:rsidRPr="003A0E03">
        <w:rPr>
          <w:rFonts w:ascii="Arial" w:hAnsi="Arial" w:cs="Arial"/>
        </w:rPr>
        <w:t>B</w:t>
      </w:r>
      <w:r>
        <w:rPr>
          <w:rFonts w:ascii="Arial" w:hAnsi="Arial" w:cs="Arial"/>
        </w:rPr>
        <w:t xml:space="preserve">osne </w:t>
      </w:r>
      <w:r w:rsidRPr="003A0E03">
        <w:rPr>
          <w:rFonts w:ascii="Arial" w:hAnsi="Arial" w:cs="Arial"/>
        </w:rPr>
        <w:t>i</w:t>
      </w:r>
      <w:r>
        <w:rPr>
          <w:rFonts w:ascii="Arial" w:hAnsi="Arial" w:cs="Arial"/>
        </w:rPr>
        <w:t xml:space="preserve"> </w:t>
      </w:r>
      <w:r w:rsidRPr="003A0E03">
        <w:rPr>
          <w:rFonts w:ascii="Arial" w:hAnsi="Arial" w:cs="Arial"/>
        </w:rPr>
        <w:t>H</w:t>
      </w:r>
      <w:r>
        <w:rPr>
          <w:rFonts w:ascii="Arial" w:hAnsi="Arial" w:cs="Arial"/>
        </w:rPr>
        <w:t>ercegovine</w:t>
      </w:r>
      <w:r w:rsidRPr="00E61282">
        <w:rPr>
          <w:rFonts w:ascii="Arial" w:hAnsi="Arial" w:cs="Arial"/>
        </w:rPr>
        <w:t xml:space="preserve"> što će se realizovati kroz:</w:t>
      </w:r>
    </w:p>
    <w:p w:rsidR="003F58FA" w:rsidRDefault="003F58FA" w:rsidP="003F58FA">
      <w:pPr>
        <w:numPr>
          <w:ilvl w:val="0"/>
          <w:numId w:val="32"/>
        </w:numPr>
        <w:tabs>
          <w:tab w:val="left" w:pos="1560"/>
        </w:tabs>
        <w:suppressAutoHyphens/>
        <w:autoSpaceDN w:val="0"/>
        <w:spacing w:after="0" w:line="240" w:lineRule="auto"/>
        <w:ind w:left="1560" w:hanging="284"/>
        <w:jc w:val="both"/>
        <w:textAlignment w:val="baseline"/>
        <w:rPr>
          <w:rFonts w:ascii="Arial" w:hAnsi="Arial" w:cs="Arial"/>
        </w:rPr>
      </w:pPr>
      <w:r>
        <w:rPr>
          <w:rFonts w:ascii="Arial" w:hAnsi="Arial" w:cs="Arial"/>
        </w:rPr>
        <w:t>Provođenje  edukativnih programa za mlade u saradnji sa odgojno obrazovnim institucijama.</w:t>
      </w:r>
    </w:p>
    <w:p w:rsidR="003F58FA" w:rsidRDefault="003F58FA" w:rsidP="003F58FA">
      <w:pPr>
        <w:numPr>
          <w:ilvl w:val="0"/>
          <w:numId w:val="32"/>
        </w:numPr>
        <w:tabs>
          <w:tab w:val="left" w:pos="1560"/>
        </w:tabs>
        <w:suppressAutoHyphens/>
        <w:autoSpaceDN w:val="0"/>
        <w:spacing w:after="0" w:line="240" w:lineRule="auto"/>
        <w:ind w:left="1560" w:hanging="284"/>
        <w:jc w:val="both"/>
        <w:textAlignment w:val="baseline"/>
        <w:rPr>
          <w:rFonts w:ascii="Arial" w:hAnsi="Arial" w:cs="Arial"/>
        </w:rPr>
      </w:pPr>
      <w:r w:rsidRPr="00E61282">
        <w:rPr>
          <w:rFonts w:ascii="Arial" w:hAnsi="Arial" w:cs="Arial"/>
        </w:rPr>
        <w:t>Edukacija policijskih službenika u vezi sa izricanjem mjere policijsko upozorenje i uspostavljanje evidencija o izrečenim mjerama upozorenja maloljetniku.</w:t>
      </w:r>
    </w:p>
    <w:p w:rsidR="002400BC" w:rsidRPr="00E61282" w:rsidRDefault="002400BC" w:rsidP="003F58FA">
      <w:pPr>
        <w:numPr>
          <w:ilvl w:val="0"/>
          <w:numId w:val="32"/>
        </w:numPr>
        <w:tabs>
          <w:tab w:val="left" w:pos="1560"/>
        </w:tabs>
        <w:suppressAutoHyphens/>
        <w:autoSpaceDN w:val="0"/>
        <w:spacing w:after="0" w:line="240" w:lineRule="auto"/>
        <w:ind w:left="1560" w:hanging="284"/>
        <w:jc w:val="both"/>
        <w:textAlignment w:val="baseline"/>
        <w:rPr>
          <w:rFonts w:ascii="Arial" w:hAnsi="Arial" w:cs="Arial"/>
        </w:rPr>
      </w:pPr>
    </w:p>
    <w:p w:rsidR="003F58FA" w:rsidRDefault="003F58FA" w:rsidP="003F58FA">
      <w:pPr>
        <w:numPr>
          <w:ilvl w:val="0"/>
          <w:numId w:val="28"/>
        </w:numPr>
        <w:suppressAutoHyphens/>
        <w:autoSpaceDN w:val="0"/>
        <w:spacing w:after="0" w:line="240" w:lineRule="auto"/>
        <w:jc w:val="both"/>
        <w:textAlignment w:val="baseline"/>
        <w:rPr>
          <w:rFonts w:ascii="Arial" w:hAnsi="Arial" w:cs="Arial"/>
          <w:b/>
        </w:rPr>
      </w:pPr>
      <w:r w:rsidRPr="000A40F1">
        <w:rPr>
          <w:rFonts w:ascii="Arial" w:hAnsi="Arial" w:cs="Arial"/>
          <w:b/>
        </w:rPr>
        <w:t>Povećanje sigurnosti saobraćaja na cestama</w:t>
      </w:r>
    </w:p>
    <w:p w:rsidR="003F58FA" w:rsidRPr="000A40F1" w:rsidRDefault="003F58FA" w:rsidP="003F58FA">
      <w:pPr>
        <w:suppressAutoHyphens/>
        <w:autoSpaceDN w:val="0"/>
        <w:spacing w:after="0" w:line="240" w:lineRule="auto"/>
        <w:ind w:left="720"/>
        <w:jc w:val="both"/>
        <w:textAlignment w:val="baseline"/>
        <w:rPr>
          <w:rFonts w:ascii="Arial" w:hAnsi="Arial" w:cs="Arial"/>
          <w:b/>
        </w:rPr>
      </w:pPr>
    </w:p>
    <w:p w:rsidR="003F58FA" w:rsidRDefault="003F58FA" w:rsidP="003F58FA">
      <w:pPr>
        <w:spacing w:line="240" w:lineRule="auto"/>
        <w:jc w:val="both"/>
        <w:rPr>
          <w:rFonts w:ascii="Arial" w:hAnsi="Arial" w:cs="Arial"/>
        </w:rPr>
      </w:pPr>
      <w:r>
        <w:rPr>
          <w:rFonts w:ascii="Arial" w:hAnsi="Arial" w:cs="Arial"/>
          <w:b/>
        </w:rPr>
        <w:tab/>
      </w:r>
      <w:r>
        <w:rPr>
          <w:rFonts w:ascii="Arial" w:hAnsi="Arial" w:cs="Arial"/>
        </w:rPr>
        <w:t>Realizacija ovog strateškog cilja zasniva se na specifičnim ciljevima za 2016.godiniu i to:</w:t>
      </w:r>
    </w:p>
    <w:p w:rsidR="003F58FA" w:rsidRPr="00781B79" w:rsidRDefault="003F58FA" w:rsidP="003F58FA">
      <w:pPr>
        <w:numPr>
          <w:ilvl w:val="0"/>
          <w:numId w:val="33"/>
        </w:numPr>
        <w:tabs>
          <w:tab w:val="left" w:pos="993"/>
        </w:tabs>
        <w:suppressAutoHyphens/>
        <w:autoSpaceDN w:val="0"/>
        <w:spacing w:after="0" w:line="240" w:lineRule="auto"/>
        <w:ind w:left="993" w:hanging="284"/>
        <w:jc w:val="both"/>
        <w:textAlignment w:val="baseline"/>
        <w:rPr>
          <w:rFonts w:ascii="Arial" w:hAnsi="Arial" w:cs="Arial"/>
        </w:rPr>
      </w:pPr>
      <w:r w:rsidRPr="00781B79">
        <w:rPr>
          <w:rFonts w:ascii="Arial" w:hAnsi="Arial" w:cs="Arial"/>
        </w:rPr>
        <w:lastRenderedPageBreak/>
        <w:t>Veći stepen poštivanja saobraćajnih propisa od strane  učesnika u saobraćaju sa akcentom na smanjenje broja povrijeđenih i poginulih</w:t>
      </w:r>
      <w:r>
        <w:rPr>
          <w:rFonts w:ascii="Arial" w:hAnsi="Arial" w:cs="Arial"/>
        </w:rPr>
        <w:t xml:space="preserve"> osoba u saobraćajnim nesrećama</w:t>
      </w:r>
      <w:r w:rsidRPr="00781B79">
        <w:rPr>
          <w:rFonts w:ascii="Arial" w:hAnsi="Arial" w:cs="Arial"/>
        </w:rPr>
        <w:t>, koji će se realizovati kroz:</w:t>
      </w:r>
    </w:p>
    <w:p w:rsidR="003F58FA" w:rsidRDefault="003F58FA" w:rsidP="003F58FA">
      <w:pPr>
        <w:numPr>
          <w:ilvl w:val="0"/>
          <w:numId w:val="33"/>
        </w:numPr>
        <w:tabs>
          <w:tab w:val="left" w:pos="1276"/>
        </w:tabs>
        <w:suppressAutoHyphens/>
        <w:autoSpaceDN w:val="0"/>
        <w:spacing w:after="0" w:line="240" w:lineRule="auto"/>
        <w:ind w:left="1276" w:hanging="283"/>
        <w:jc w:val="both"/>
        <w:textAlignment w:val="baseline"/>
        <w:rPr>
          <w:rFonts w:ascii="Arial" w:hAnsi="Arial" w:cs="Arial"/>
        </w:rPr>
      </w:pPr>
      <w:r>
        <w:rPr>
          <w:rFonts w:ascii="Arial" w:hAnsi="Arial" w:cs="Arial"/>
        </w:rPr>
        <w:t xml:space="preserve">Pojačan nadzor nad svim učesnicima u saobraćaju, na mjestima na kojima je zabilježeno učestalo kršenje saobraćajnih propisa u skladu sa planovima rada pojačanog nadzora. </w:t>
      </w:r>
    </w:p>
    <w:p w:rsidR="003F58FA" w:rsidRPr="00781B79" w:rsidRDefault="003F58FA" w:rsidP="003F58FA">
      <w:pPr>
        <w:numPr>
          <w:ilvl w:val="0"/>
          <w:numId w:val="33"/>
        </w:numPr>
        <w:tabs>
          <w:tab w:val="left" w:pos="1276"/>
        </w:tabs>
        <w:suppressAutoHyphens/>
        <w:autoSpaceDN w:val="0"/>
        <w:spacing w:after="0" w:line="240" w:lineRule="auto"/>
        <w:ind w:left="1276" w:hanging="283"/>
        <w:jc w:val="both"/>
        <w:textAlignment w:val="baseline"/>
        <w:rPr>
          <w:rFonts w:ascii="Arial" w:hAnsi="Arial" w:cs="Arial"/>
        </w:rPr>
      </w:pPr>
      <w:r w:rsidRPr="00781B79">
        <w:rPr>
          <w:rFonts w:ascii="Arial" w:hAnsi="Arial" w:cs="Arial"/>
        </w:rPr>
        <w:t>Učešće i provođenje edukacija djece u svim osnovnim školama na području Kantona  u saradnji sa odgojno obrazovnim institucijama.</w:t>
      </w:r>
    </w:p>
    <w:p w:rsidR="003F58FA" w:rsidRDefault="003F58FA" w:rsidP="003F58FA">
      <w:pPr>
        <w:numPr>
          <w:ilvl w:val="0"/>
          <w:numId w:val="33"/>
        </w:numPr>
        <w:tabs>
          <w:tab w:val="left" w:pos="993"/>
        </w:tabs>
        <w:suppressAutoHyphens/>
        <w:autoSpaceDN w:val="0"/>
        <w:spacing w:after="0" w:line="240" w:lineRule="auto"/>
        <w:ind w:left="993" w:hanging="284"/>
        <w:jc w:val="both"/>
        <w:textAlignment w:val="baseline"/>
        <w:rPr>
          <w:rFonts w:ascii="Arial" w:hAnsi="Arial" w:cs="Arial"/>
        </w:rPr>
      </w:pPr>
      <w:r w:rsidRPr="00781B79">
        <w:rPr>
          <w:rFonts w:ascii="Arial" w:hAnsi="Arial" w:cs="Arial"/>
        </w:rPr>
        <w:t>Doprinijeti zaštiti cesta od daljnjeg propadanja i većoj zaštiti učesnika saobraćaja,</w:t>
      </w:r>
      <w:r>
        <w:rPr>
          <w:rFonts w:ascii="Arial" w:hAnsi="Arial" w:cs="Arial"/>
          <w:b/>
        </w:rPr>
        <w:t xml:space="preserve"> </w:t>
      </w:r>
      <w:r>
        <w:rPr>
          <w:rFonts w:ascii="Arial" w:hAnsi="Arial" w:cs="Arial"/>
        </w:rPr>
        <w:t>koji će se  realizovati putem:</w:t>
      </w:r>
    </w:p>
    <w:p w:rsidR="003F58FA" w:rsidRDefault="003F58FA" w:rsidP="003F58FA">
      <w:pPr>
        <w:numPr>
          <w:ilvl w:val="0"/>
          <w:numId w:val="33"/>
        </w:numPr>
        <w:tabs>
          <w:tab w:val="left" w:pos="1276"/>
        </w:tabs>
        <w:suppressAutoHyphens/>
        <w:autoSpaceDN w:val="0"/>
        <w:spacing w:after="0" w:line="240" w:lineRule="auto"/>
        <w:ind w:left="1276" w:hanging="283"/>
        <w:jc w:val="both"/>
        <w:textAlignment w:val="baseline"/>
        <w:rPr>
          <w:rFonts w:ascii="Arial" w:hAnsi="Arial" w:cs="Arial"/>
        </w:rPr>
      </w:pPr>
      <w:r w:rsidRPr="00781B79">
        <w:rPr>
          <w:rFonts w:ascii="Arial" w:hAnsi="Arial" w:cs="Arial"/>
        </w:rPr>
        <w:t>Pojačane kontrole teretnih vozila na kojima  teret prelazi propisanu težinu ili nije dovoljno osiguran, u skladu sa planovima pojačanog nadzora.</w:t>
      </w:r>
    </w:p>
    <w:p w:rsidR="003F58FA" w:rsidRDefault="003F58FA" w:rsidP="003F58FA">
      <w:pPr>
        <w:numPr>
          <w:ilvl w:val="0"/>
          <w:numId w:val="33"/>
        </w:numPr>
        <w:tabs>
          <w:tab w:val="left" w:pos="1276"/>
        </w:tabs>
        <w:suppressAutoHyphens/>
        <w:autoSpaceDN w:val="0"/>
        <w:spacing w:after="0" w:line="240" w:lineRule="auto"/>
        <w:ind w:left="1276" w:hanging="283"/>
        <w:jc w:val="both"/>
        <w:textAlignment w:val="baseline"/>
        <w:rPr>
          <w:rFonts w:ascii="Arial" w:hAnsi="Arial" w:cs="Arial"/>
        </w:rPr>
      </w:pPr>
      <w:r w:rsidRPr="00781B79">
        <w:rPr>
          <w:rFonts w:ascii="Arial" w:hAnsi="Arial" w:cs="Arial"/>
        </w:rPr>
        <w:t>Dostavljanje nadležnim organima inicijativa za otklanjanje uočenih nedostataka  na cestama.</w:t>
      </w:r>
    </w:p>
    <w:p w:rsidR="003F58FA" w:rsidRPr="00781B79" w:rsidRDefault="003F58FA" w:rsidP="003F58FA">
      <w:pPr>
        <w:numPr>
          <w:ilvl w:val="0"/>
          <w:numId w:val="33"/>
        </w:numPr>
        <w:tabs>
          <w:tab w:val="left" w:pos="993"/>
        </w:tabs>
        <w:suppressAutoHyphens/>
        <w:autoSpaceDN w:val="0"/>
        <w:spacing w:after="0" w:line="240" w:lineRule="auto"/>
        <w:ind w:left="993" w:hanging="284"/>
        <w:jc w:val="both"/>
        <w:textAlignment w:val="baseline"/>
        <w:rPr>
          <w:rFonts w:ascii="Arial" w:hAnsi="Arial" w:cs="Arial"/>
        </w:rPr>
      </w:pPr>
      <w:r w:rsidRPr="00781B79">
        <w:rPr>
          <w:rFonts w:ascii="Arial" w:hAnsi="Arial" w:cs="Arial"/>
        </w:rPr>
        <w:t>Povećanje stepena   efikasnosti i  st</w:t>
      </w:r>
      <w:r>
        <w:rPr>
          <w:rFonts w:ascii="Arial" w:hAnsi="Arial" w:cs="Arial"/>
        </w:rPr>
        <w:t>ručnosti policijskih službenika</w:t>
      </w:r>
      <w:r w:rsidRPr="00781B79">
        <w:rPr>
          <w:rFonts w:ascii="Arial" w:hAnsi="Arial" w:cs="Arial"/>
        </w:rPr>
        <w:t>, koji će se relizovati putem:</w:t>
      </w:r>
    </w:p>
    <w:p w:rsidR="003F58FA" w:rsidRDefault="003F58FA" w:rsidP="003F58FA">
      <w:pPr>
        <w:numPr>
          <w:ilvl w:val="0"/>
          <w:numId w:val="33"/>
        </w:numPr>
        <w:suppressAutoHyphens/>
        <w:autoSpaceDN w:val="0"/>
        <w:spacing w:after="0" w:line="240" w:lineRule="auto"/>
        <w:ind w:left="1276" w:hanging="283"/>
        <w:jc w:val="both"/>
        <w:textAlignment w:val="baseline"/>
        <w:rPr>
          <w:rFonts w:ascii="Arial" w:hAnsi="Arial" w:cs="Arial"/>
        </w:rPr>
      </w:pPr>
      <w:r>
        <w:rPr>
          <w:rFonts w:ascii="Arial" w:hAnsi="Arial" w:cs="Arial"/>
        </w:rPr>
        <w:t>Edukacija policijskih službenika u oblasti kontrole saobraćaja u skladu sa Planom edukacije policijskih službenika, sa posebnim akcentom na edukaciju u vezi sa vršenjem uviđaja saobraćajnih nesreća</w:t>
      </w:r>
    </w:p>
    <w:p w:rsidR="003F58FA" w:rsidRDefault="003F58FA" w:rsidP="003F58FA">
      <w:pPr>
        <w:numPr>
          <w:ilvl w:val="0"/>
          <w:numId w:val="33"/>
        </w:numPr>
        <w:suppressAutoHyphens/>
        <w:autoSpaceDN w:val="0"/>
        <w:spacing w:after="0" w:line="240" w:lineRule="auto"/>
        <w:ind w:left="1276" w:hanging="283"/>
        <w:jc w:val="both"/>
        <w:textAlignment w:val="baseline"/>
        <w:rPr>
          <w:rFonts w:ascii="Arial" w:hAnsi="Arial" w:cs="Arial"/>
        </w:rPr>
      </w:pPr>
      <w:r w:rsidRPr="00781B79">
        <w:rPr>
          <w:rFonts w:ascii="Arial" w:hAnsi="Arial" w:cs="Arial"/>
        </w:rPr>
        <w:t>Materijalno tehničko opremanje policijskih službenika i  organizacionih jedinica nadležnih za obavljanje poslova kontrole i regulisanja saobraćaja.</w:t>
      </w:r>
    </w:p>
    <w:p w:rsidR="007463D4" w:rsidRDefault="007463D4" w:rsidP="007D4181">
      <w:pPr>
        <w:suppressAutoHyphens/>
        <w:autoSpaceDN w:val="0"/>
        <w:spacing w:after="0" w:line="240" w:lineRule="auto"/>
        <w:ind w:left="1276"/>
        <w:jc w:val="both"/>
        <w:textAlignment w:val="baseline"/>
        <w:rPr>
          <w:rFonts w:ascii="Arial" w:hAnsi="Arial" w:cs="Arial"/>
        </w:rPr>
      </w:pPr>
    </w:p>
    <w:p w:rsidR="003F58FA" w:rsidRDefault="003F58FA" w:rsidP="003F58FA">
      <w:pPr>
        <w:numPr>
          <w:ilvl w:val="0"/>
          <w:numId w:val="28"/>
        </w:numPr>
        <w:suppressAutoHyphens/>
        <w:autoSpaceDN w:val="0"/>
        <w:spacing w:after="0" w:line="240" w:lineRule="auto"/>
        <w:jc w:val="both"/>
        <w:textAlignment w:val="baseline"/>
        <w:rPr>
          <w:rFonts w:ascii="Arial" w:hAnsi="Arial" w:cs="Arial"/>
          <w:b/>
        </w:rPr>
      </w:pPr>
      <w:r w:rsidRPr="000A40F1">
        <w:rPr>
          <w:rFonts w:ascii="Arial" w:hAnsi="Arial" w:cs="Arial"/>
          <w:b/>
        </w:rPr>
        <w:t>Poboljšanje stanja u oblasti  javnog reda i mira, nabavljanja i držanja oružja i municije</w:t>
      </w:r>
    </w:p>
    <w:p w:rsidR="003F58FA" w:rsidRPr="000A40F1" w:rsidRDefault="003F58FA" w:rsidP="003F58FA">
      <w:pPr>
        <w:suppressAutoHyphens/>
        <w:autoSpaceDN w:val="0"/>
        <w:spacing w:after="0" w:line="240" w:lineRule="auto"/>
        <w:ind w:left="720"/>
        <w:jc w:val="both"/>
        <w:textAlignment w:val="baseline"/>
        <w:rPr>
          <w:rFonts w:ascii="Arial" w:hAnsi="Arial" w:cs="Arial"/>
          <w:b/>
        </w:rPr>
      </w:pPr>
    </w:p>
    <w:p w:rsidR="003F58FA" w:rsidRDefault="003F58FA" w:rsidP="003F58FA">
      <w:pPr>
        <w:spacing w:line="240" w:lineRule="auto"/>
        <w:jc w:val="both"/>
        <w:rPr>
          <w:rFonts w:ascii="Arial" w:hAnsi="Arial" w:cs="Arial"/>
        </w:rPr>
      </w:pPr>
      <w:r>
        <w:rPr>
          <w:rFonts w:ascii="Arial" w:hAnsi="Arial" w:cs="Arial"/>
          <w:b/>
        </w:rPr>
        <w:tab/>
      </w:r>
      <w:r>
        <w:rPr>
          <w:rFonts w:ascii="Arial" w:hAnsi="Arial" w:cs="Arial"/>
        </w:rPr>
        <w:t>Realizacija ovog strateškog cilja zasniva se na specifičnim ciljevima za 2016.</w:t>
      </w:r>
      <w:r w:rsidR="00DC47B1">
        <w:rPr>
          <w:rFonts w:ascii="Arial" w:hAnsi="Arial" w:cs="Arial"/>
        </w:rPr>
        <w:t xml:space="preserve"> </w:t>
      </w:r>
      <w:r>
        <w:rPr>
          <w:rFonts w:ascii="Arial" w:hAnsi="Arial" w:cs="Arial"/>
        </w:rPr>
        <w:t>godinu i to:</w:t>
      </w:r>
    </w:p>
    <w:p w:rsidR="003F58FA" w:rsidRPr="00781B79" w:rsidRDefault="003F58FA" w:rsidP="003F58FA">
      <w:pPr>
        <w:numPr>
          <w:ilvl w:val="0"/>
          <w:numId w:val="34"/>
        </w:numPr>
        <w:suppressAutoHyphens/>
        <w:autoSpaceDN w:val="0"/>
        <w:spacing w:after="0" w:line="240" w:lineRule="auto"/>
        <w:ind w:left="993" w:hanging="284"/>
        <w:jc w:val="both"/>
        <w:textAlignment w:val="baseline"/>
        <w:rPr>
          <w:rFonts w:ascii="Arial" w:hAnsi="Arial" w:cs="Arial"/>
        </w:rPr>
      </w:pPr>
      <w:r w:rsidRPr="00781B79">
        <w:rPr>
          <w:rFonts w:ascii="Arial" w:hAnsi="Arial" w:cs="Arial"/>
        </w:rPr>
        <w:t>Poboljšanje rezultata rada u oblasti  javnog reda i mira,</w:t>
      </w:r>
      <w:r>
        <w:rPr>
          <w:rFonts w:ascii="Arial" w:hAnsi="Arial" w:cs="Arial"/>
        </w:rPr>
        <w:t xml:space="preserve"> </w:t>
      </w:r>
      <w:r w:rsidRPr="00781B79">
        <w:rPr>
          <w:rFonts w:ascii="Arial" w:hAnsi="Arial" w:cs="Arial"/>
        </w:rPr>
        <w:t>koji će se realizovati kroz aktivnosti:</w:t>
      </w:r>
    </w:p>
    <w:p w:rsidR="003F58FA" w:rsidRDefault="003F58FA" w:rsidP="003F58FA">
      <w:pPr>
        <w:numPr>
          <w:ilvl w:val="0"/>
          <w:numId w:val="34"/>
        </w:numPr>
        <w:suppressAutoHyphens/>
        <w:autoSpaceDN w:val="0"/>
        <w:spacing w:after="0" w:line="240" w:lineRule="auto"/>
        <w:ind w:left="1276" w:hanging="283"/>
        <w:jc w:val="both"/>
        <w:textAlignment w:val="baseline"/>
        <w:rPr>
          <w:rFonts w:ascii="Arial" w:hAnsi="Arial" w:cs="Arial"/>
        </w:rPr>
      </w:pPr>
      <w:r>
        <w:rPr>
          <w:rFonts w:ascii="Arial" w:hAnsi="Arial" w:cs="Arial"/>
        </w:rPr>
        <w:t>Planiranje i realizaciji mjera i aktivnosti u vezi sa vanrednim i posebnim osiguranjem ličnosti i objekata  u skladu sa sigurnosnim procjenama i Planom osiguranja ličnosti i objekata,  kao i učešće u planiranju i realizaciji mjera  i aktivnosti u osiguranju javnih skupova, naročito u vrijeme održavanja festivala i drugih značajnih manifestacija, te obzirom da je ova godina, godina održavanja lokalnih izbora  predizbornih skupova u skladu sa posebno sačinjenim planovima.</w:t>
      </w:r>
    </w:p>
    <w:p w:rsidR="003F58FA" w:rsidRDefault="003F58FA" w:rsidP="003F58FA">
      <w:pPr>
        <w:numPr>
          <w:ilvl w:val="0"/>
          <w:numId w:val="34"/>
        </w:numPr>
        <w:suppressAutoHyphens/>
        <w:autoSpaceDN w:val="0"/>
        <w:spacing w:after="0" w:line="240" w:lineRule="auto"/>
        <w:ind w:left="1276" w:hanging="283"/>
        <w:jc w:val="both"/>
        <w:textAlignment w:val="baseline"/>
        <w:rPr>
          <w:rFonts w:ascii="Arial" w:hAnsi="Arial" w:cs="Arial"/>
        </w:rPr>
      </w:pPr>
      <w:r w:rsidRPr="00781B79">
        <w:rPr>
          <w:rFonts w:ascii="Arial" w:hAnsi="Arial" w:cs="Arial"/>
        </w:rPr>
        <w:t>Praćenje stanja u oblasti nasilja u porodici  i saradnja sa Centrom za socijalni rad.</w:t>
      </w:r>
    </w:p>
    <w:p w:rsidR="003F58FA" w:rsidRDefault="003F58FA" w:rsidP="003F58FA">
      <w:pPr>
        <w:numPr>
          <w:ilvl w:val="0"/>
          <w:numId w:val="34"/>
        </w:numPr>
        <w:suppressAutoHyphens/>
        <w:autoSpaceDN w:val="0"/>
        <w:spacing w:after="0" w:line="240" w:lineRule="auto"/>
        <w:ind w:left="1276" w:hanging="283"/>
        <w:jc w:val="both"/>
        <w:textAlignment w:val="baseline"/>
        <w:rPr>
          <w:rFonts w:ascii="Arial" w:hAnsi="Arial" w:cs="Arial"/>
        </w:rPr>
      </w:pPr>
      <w:r w:rsidRPr="005C639F">
        <w:rPr>
          <w:rFonts w:ascii="Arial" w:hAnsi="Arial" w:cs="Arial"/>
        </w:rPr>
        <w:t>Sprečavanje  prosjačenja u skladu sa posebnim planom o suzbijanju prosjačenja i saradnjom sa nadležnim institucijama.</w:t>
      </w:r>
    </w:p>
    <w:p w:rsidR="003F58FA" w:rsidRPr="005C639F" w:rsidRDefault="003F58FA" w:rsidP="003F58FA">
      <w:pPr>
        <w:numPr>
          <w:ilvl w:val="0"/>
          <w:numId w:val="34"/>
        </w:numPr>
        <w:suppressAutoHyphens/>
        <w:autoSpaceDN w:val="0"/>
        <w:spacing w:after="0" w:line="240" w:lineRule="auto"/>
        <w:ind w:left="1276" w:hanging="283"/>
        <w:jc w:val="both"/>
        <w:textAlignment w:val="baseline"/>
        <w:rPr>
          <w:rFonts w:ascii="Arial" w:hAnsi="Arial" w:cs="Arial"/>
        </w:rPr>
      </w:pPr>
      <w:r w:rsidRPr="005C639F">
        <w:rPr>
          <w:rFonts w:ascii="Arial" w:hAnsi="Arial" w:cs="Arial"/>
        </w:rPr>
        <w:t xml:space="preserve">Dokumentovanje  slučajeva korištenja javne površine bez odobrenja nadležnog organa i slučajeva nelegalne prodaje i obavještavanje nadležnih organa. </w:t>
      </w:r>
    </w:p>
    <w:p w:rsidR="003F58FA" w:rsidRDefault="003F58FA" w:rsidP="003F58FA">
      <w:pPr>
        <w:numPr>
          <w:ilvl w:val="0"/>
          <w:numId w:val="34"/>
        </w:numPr>
        <w:suppressAutoHyphens/>
        <w:autoSpaceDN w:val="0"/>
        <w:spacing w:after="0" w:line="240" w:lineRule="auto"/>
        <w:ind w:left="993" w:hanging="284"/>
        <w:jc w:val="both"/>
        <w:textAlignment w:val="baseline"/>
        <w:rPr>
          <w:rFonts w:ascii="Arial" w:hAnsi="Arial" w:cs="Arial"/>
        </w:rPr>
      </w:pPr>
      <w:r w:rsidRPr="00F2121A">
        <w:rPr>
          <w:rFonts w:ascii="Arial" w:hAnsi="Arial" w:cs="Arial"/>
        </w:rPr>
        <w:t>Smanjenje broja nelegalnog drža</w:t>
      </w:r>
      <w:r>
        <w:rPr>
          <w:rFonts w:ascii="Arial" w:hAnsi="Arial" w:cs="Arial"/>
        </w:rPr>
        <w:t>nja i nošenja oružja i municije</w:t>
      </w:r>
      <w:r w:rsidRPr="00F2121A">
        <w:rPr>
          <w:rFonts w:ascii="Arial" w:hAnsi="Arial" w:cs="Arial"/>
        </w:rPr>
        <w:t>,</w:t>
      </w:r>
      <w:r w:rsidRPr="00F2121A">
        <w:rPr>
          <w:rFonts w:ascii="Arial" w:hAnsi="Arial" w:cs="Arial"/>
          <w:b/>
        </w:rPr>
        <w:t xml:space="preserve"> </w:t>
      </w:r>
      <w:r w:rsidRPr="00F2121A">
        <w:rPr>
          <w:rFonts w:ascii="Arial" w:hAnsi="Arial" w:cs="Arial"/>
        </w:rPr>
        <w:t>koji će se  realizovati putem:</w:t>
      </w:r>
    </w:p>
    <w:p w:rsidR="003F58FA" w:rsidRDefault="003F58FA" w:rsidP="003F58FA">
      <w:pPr>
        <w:numPr>
          <w:ilvl w:val="0"/>
          <w:numId w:val="34"/>
        </w:numPr>
        <w:suppressAutoHyphens/>
        <w:autoSpaceDN w:val="0"/>
        <w:spacing w:after="0" w:line="240" w:lineRule="auto"/>
        <w:ind w:left="1276" w:hanging="283"/>
        <w:jc w:val="both"/>
        <w:textAlignment w:val="baseline"/>
        <w:rPr>
          <w:rFonts w:ascii="Arial" w:hAnsi="Arial" w:cs="Arial"/>
        </w:rPr>
      </w:pPr>
      <w:r w:rsidRPr="00F2121A">
        <w:rPr>
          <w:rFonts w:ascii="Arial" w:hAnsi="Arial" w:cs="Arial"/>
        </w:rPr>
        <w:t>Daljn</w:t>
      </w:r>
      <w:r>
        <w:rPr>
          <w:rFonts w:ascii="Arial" w:hAnsi="Arial" w:cs="Arial"/>
        </w:rPr>
        <w:t>j</w:t>
      </w:r>
      <w:r w:rsidRPr="00F2121A">
        <w:rPr>
          <w:rFonts w:ascii="Arial" w:hAnsi="Arial" w:cs="Arial"/>
        </w:rPr>
        <w:t>e implementacije Zakona o nabavljanju, držanju i nošenju oružja i municije, što podrazum</w:t>
      </w:r>
      <w:r>
        <w:rPr>
          <w:rFonts w:ascii="Arial" w:hAnsi="Arial" w:cs="Arial"/>
        </w:rPr>
        <w:t>i</w:t>
      </w:r>
      <w:r w:rsidRPr="00F2121A">
        <w:rPr>
          <w:rFonts w:ascii="Arial" w:hAnsi="Arial" w:cs="Arial"/>
        </w:rPr>
        <w:t>jeva prije svega preventivni ali i  represivni  rad policijskih službenika na terenu.</w:t>
      </w:r>
    </w:p>
    <w:p w:rsidR="003F58FA" w:rsidRDefault="003F58FA" w:rsidP="003F58FA">
      <w:pPr>
        <w:numPr>
          <w:ilvl w:val="0"/>
          <w:numId w:val="34"/>
        </w:numPr>
        <w:suppressAutoHyphens/>
        <w:autoSpaceDN w:val="0"/>
        <w:spacing w:after="0" w:line="240" w:lineRule="auto"/>
        <w:ind w:left="1276" w:hanging="283"/>
        <w:jc w:val="both"/>
        <w:textAlignment w:val="baseline"/>
        <w:rPr>
          <w:rFonts w:ascii="Arial" w:hAnsi="Arial" w:cs="Arial"/>
        </w:rPr>
      </w:pPr>
      <w:r w:rsidRPr="00F2121A">
        <w:rPr>
          <w:rFonts w:ascii="Arial" w:hAnsi="Arial" w:cs="Arial"/>
        </w:rPr>
        <w:t>Provođenje javnih kampanja u kojima bi se građans</w:t>
      </w:r>
      <w:r>
        <w:rPr>
          <w:rFonts w:ascii="Arial" w:hAnsi="Arial" w:cs="Arial"/>
        </w:rPr>
        <w:t>tvo upoznalo sa opasnostima nele</w:t>
      </w:r>
      <w:r w:rsidRPr="00F2121A">
        <w:rPr>
          <w:rFonts w:ascii="Arial" w:hAnsi="Arial" w:cs="Arial"/>
        </w:rPr>
        <w:t>galno držanog oružja i mogućnostima predaje istog Ministarstvu</w:t>
      </w:r>
      <w:r>
        <w:rPr>
          <w:rFonts w:ascii="Arial" w:hAnsi="Arial" w:cs="Arial"/>
        </w:rPr>
        <w:t xml:space="preserve"> za unutrašnje poslove</w:t>
      </w:r>
      <w:r w:rsidRPr="00F2121A">
        <w:rPr>
          <w:rFonts w:ascii="Arial" w:hAnsi="Arial" w:cs="Arial"/>
        </w:rPr>
        <w:t>.</w:t>
      </w:r>
    </w:p>
    <w:p w:rsidR="003F58FA" w:rsidRDefault="003F58FA" w:rsidP="003F58FA">
      <w:pPr>
        <w:numPr>
          <w:ilvl w:val="0"/>
          <w:numId w:val="34"/>
        </w:numPr>
        <w:suppressAutoHyphens/>
        <w:autoSpaceDN w:val="0"/>
        <w:spacing w:after="0" w:line="240" w:lineRule="auto"/>
        <w:ind w:left="993" w:hanging="284"/>
        <w:jc w:val="both"/>
        <w:textAlignment w:val="baseline"/>
        <w:rPr>
          <w:rFonts w:ascii="Arial" w:hAnsi="Arial" w:cs="Arial"/>
        </w:rPr>
      </w:pPr>
      <w:r w:rsidRPr="00F2121A">
        <w:rPr>
          <w:rFonts w:ascii="Arial" w:hAnsi="Arial" w:cs="Arial"/>
        </w:rPr>
        <w:t>Materijalno tehničko opremanje policijskih  službenika i organizacionih jedini</w:t>
      </w:r>
      <w:r>
        <w:rPr>
          <w:rFonts w:ascii="Arial" w:hAnsi="Arial" w:cs="Arial"/>
        </w:rPr>
        <w:t>ca nadležnih za javni red i mir</w:t>
      </w:r>
      <w:r w:rsidRPr="00F2121A">
        <w:rPr>
          <w:rFonts w:ascii="Arial" w:hAnsi="Arial" w:cs="Arial"/>
        </w:rPr>
        <w:t>, koji će se  realizovati putem:</w:t>
      </w:r>
    </w:p>
    <w:p w:rsidR="003F58FA" w:rsidRDefault="003F58FA" w:rsidP="003F58FA">
      <w:pPr>
        <w:numPr>
          <w:ilvl w:val="0"/>
          <w:numId w:val="34"/>
        </w:numPr>
        <w:tabs>
          <w:tab w:val="left" w:pos="1276"/>
        </w:tabs>
        <w:suppressAutoHyphens/>
        <w:autoSpaceDN w:val="0"/>
        <w:spacing w:after="0" w:line="240" w:lineRule="auto"/>
        <w:ind w:left="993" w:firstLine="0"/>
        <w:jc w:val="both"/>
        <w:textAlignment w:val="baseline"/>
        <w:rPr>
          <w:rFonts w:ascii="Arial" w:hAnsi="Arial" w:cs="Arial"/>
        </w:rPr>
      </w:pPr>
      <w:r w:rsidRPr="00F2121A">
        <w:rPr>
          <w:rFonts w:ascii="Arial" w:hAnsi="Arial" w:cs="Arial"/>
        </w:rPr>
        <w:t>Nabavke opreme  za policijske službenike u PU Goražde.</w:t>
      </w:r>
    </w:p>
    <w:p w:rsidR="003F58FA" w:rsidRDefault="003F58FA" w:rsidP="003F58FA">
      <w:pPr>
        <w:numPr>
          <w:ilvl w:val="0"/>
          <w:numId w:val="34"/>
        </w:numPr>
        <w:tabs>
          <w:tab w:val="left" w:pos="1276"/>
        </w:tabs>
        <w:suppressAutoHyphens/>
        <w:autoSpaceDN w:val="0"/>
        <w:spacing w:after="0" w:line="240" w:lineRule="auto"/>
        <w:ind w:left="993" w:firstLine="0"/>
        <w:jc w:val="both"/>
        <w:textAlignment w:val="baseline"/>
        <w:rPr>
          <w:rFonts w:ascii="Arial" w:hAnsi="Arial" w:cs="Arial"/>
        </w:rPr>
      </w:pPr>
      <w:r w:rsidRPr="00F2121A">
        <w:rPr>
          <w:rFonts w:ascii="Arial" w:hAnsi="Arial" w:cs="Arial"/>
        </w:rPr>
        <w:lastRenderedPageBreak/>
        <w:t xml:space="preserve">Nabavke materijalno- tehničkih sredstava za potrebe PU Goražde. </w:t>
      </w:r>
    </w:p>
    <w:p w:rsidR="007463D4" w:rsidRDefault="007463D4" w:rsidP="002400BC">
      <w:pPr>
        <w:tabs>
          <w:tab w:val="left" w:pos="1276"/>
        </w:tabs>
        <w:suppressAutoHyphens/>
        <w:autoSpaceDN w:val="0"/>
        <w:spacing w:after="0" w:line="240" w:lineRule="auto"/>
        <w:ind w:left="993"/>
        <w:jc w:val="both"/>
        <w:textAlignment w:val="baseline"/>
        <w:rPr>
          <w:rFonts w:ascii="Arial" w:hAnsi="Arial" w:cs="Arial"/>
        </w:rPr>
      </w:pPr>
    </w:p>
    <w:p w:rsidR="003F58FA" w:rsidRPr="000A40F1" w:rsidRDefault="003F58FA" w:rsidP="003F58FA">
      <w:pPr>
        <w:numPr>
          <w:ilvl w:val="0"/>
          <w:numId w:val="28"/>
        </w:numPr>
        <w:suppressAutoHyphens/>
        <w:autoSpaceDN w:val="0"/>
        <w:spacing w:after="0" w:line="240" w:lineRule="auto"/>
        <w:jc w:val="both"/>
        <w:textAlignment w:val="baseline"/>
        <w:rPr>
          <w:rFonts w:ascii="Arial" w:hAnsi="Arial" w:cs="Arial"/>
          <w:b/>
        </w:rPr>
      </w:pPr>
      <w:r w:rsidRPr="000A40F1">
        <w:rPr>
          <w:rFonts w:ascii="Arial" w:hAnsi="Arial" w:cs="Arial"/>
          <w:b/>
        </w:rPr>
        <w:t>Unapređenje pravnog okvira rada Ministarstva za unutrašnje poslove i Uprave policije koji će se u 2016. godini realizovati kroz donošenje propisa</w:t>
      </w:r>
    </w:p>
    <w:p w:rsidR="003F58FA" w:rsidRPr="00011E70" w:rsidRDefault="003F58FA" w:rsidP="003F58FA">
      <w:pPr>
        <w:spacing w:line="240" w:lineRule="auto"/>
        <w:ind w:left="720"/>
        <w:jc w:val="both"/>
        <w:rPr>
          <w:rFonts w:ascii="Arial" w:hAnsi="Arial" w:cs="Arial"/>
          <w:color w:val="0070C0"/>
        </w:rPr>
      </w:pPr>
    </w:p>
    <w:p w:rsidR="003F58FA" w:rsidRDefault="003F58FA" w:rsidP="003F58FA">
      <w:pPr>
        <w:numPr>
          <w:ilvl w:val="0"/>
          <w:numId w:val="28"/>
        </w:numPr>
        <w:suppressAutoHyphens/>
        <w:autoSpaceDN w:val="0"/>
        <w:spacing w:after="0" w:line="240" w:lineRule="auto"/>
        <w:jc w:val="both"/>
        <w:textAlignment w:val="baseline"/>
        <w:rPr>
          <w:rFonts w:ascii="Arial" w:hAnsi="Arial" w:cs="Arial"/>
          <w:b/>
        </w:rPr>
      </w:pPr>
      <w:r w:rsidRPr="000A40F1">
        <w:rPr>
          <w:rFonts w:ascii="Arial" w:hAnsi="Arial" w:cs="Arial"/>
          <w:b/>
        </w:rPr>
        <w:t>Osigurati pravilno planiranje i trošenje budžetskih sredstava u Ministarstvu za unutrašnje poslove i Upravi policije, te pravilno izvršavanje propisa iz oblasti zaštite od požara, matičnih knjiga i agencija za zaštitu ljudi imovine od strane pravnih lica i organa koji ih primjenjuju</w:t>
      </w:r>
    </w:p>
    <w:p w:rsidR="003F58FA" w:rsidRPr="000A40F1" w:rsidRDefault="003F58FA" w:rsidP="003F58FA">
      <w:pPr>
        <w:suppressAutoHyphens/>
        <w:autoSpaceDN w:val="0"/>
        <w:spacing w:after="0" w:line="240" w:lineRule="auto"/>
        <w:jc w:val="both"/>
        <w:textAlignment w:val="baseline"/>
        <w:rPr>
          <w:rFonts w:ascii="Arial" w:hAnsi="Arial" w:cs="Arial"/>
          <w:b/>
        </w:rPr>
      </w:pPr>
    </w:p>
    <w:p w:rsidR="003F58FA" w:rsidRDefault="003F58FA" w:rsidP="003F58FA">
      <w:pPr>
        <w:spacing w:line="240" w:lineRule="auto"/>
        <w:jc w:val="both"/>
        <w:rPr>
          <w:rFonts w:ascii="Arial" w:hAnsi="Arial" w:cs="Arial"/>
        </w:rPr>
      </w:pPr>
      <w:r>
        <w:rPr>
          <w:rFonts w:ascii="Arial" w:hAnsi="Arial" w:cs="Arial"/>
          <w:b/>
        </w:rPr>
        <w:tab/>
      </w:r>
      <w:r>
        <w:rPr>
          <w:rFonts w:ascii="Arial" w:hAnsi="Arial" w:cs="Arial"/>
        </w:rPr>
        <w:t>Realizacija ovog strateškog cilja zasniva se na specifičnim ciljevima u 2016.</w:t>
      </w:r>
      <w:r w:rsidR="00DC47B1">
        <w:rPr>
          <w:rFonts w:ascii="Arial" w:hAnsi="Arial" w:cs="Arial"/>
        </w:rPr>
        <w:t xml:space="preserve"> </w:t>
      </w:r>
      <w:r>
        <w:rPr>
          <w:rFonts w:ascii="Arial" w:hAnsi="Arial" w:cs="Arial"/>
        </w:rPr>
        <w:t>godini i to:</w:t>
      </w:r>
    </w:p>
    <w:p w:rsidR="003F58FA" w:rsidRPr="00117742" w:rsidRDefault="003F58FA" w:rsidP="003F58FA">
      <w:pPr>
        <w:numPr>
          <w:ilvl w:val="0"/>
          <w:numId w:val="35"/>
        </w:numPr>
        <w:suppressAutoHyphens/>
        <w:autoSpaceDN w:val="0"/>
        <w:spacing w:after="0" w:line="240" w:lineRule="auto"/>
        <w:ind w:left="993" w:hanging="284"/>
        <w:jc w:val="both"/>
        <w:textAlignment w:val="baseline"/>
        <w:rPr>
          <w:rFonts w:ascii="Arial" w:hAnsi="Arial" w:cs="Arial"/>
        </w:rPr>
      </w:pPr>
      <w:r w:rsidRPr="00117742">
        <w:rPr>
          <w:rFonts w:ascii="Arial" w:hAnsi="Arial" w:cs="Arial"/>
        </w:rPr>
        <w:t xml:space="preserve">Realno planiranje budžeta Ministarstva </w:t>
      </w:r>
      <w:r>
        <w:rPr>
          <w:rFonts w:ascii="Arial" w:hAnsi="Arial" w:cs="Arial"/>
        </w:rPr>
        <w:t xml:space="preserve">za unutrašnje poslove </w:t>
      </w:r>
      <w:r w:rsidRPr="00117742">
        <w:rPr>
          <w:rFonts w:ascii="Arial" w:hAnsi="Arial" w:cs="Arial"/>
        </w:rPr>
        <w:t>i Uprave policije, koji će se realizovati kroz slijedeće aktivnosti:</w:t>
      </w:r>
    </w:p>
    <w:p w:rsidR="003F58FA" w:rsidRDefault="003F58FA" w:rsidP="003F58FA">
      <w:pPr>
        <w:numPr>
          <w:ilvl w:val="0"/>
          <w:numId w:val="35"/>
        </w:numPr>
        <w:tabs>
          <w:tab w:val="left" w:pos="1276"/>
        </w:tabs>
        <w:suppressAutoHyphens/>
        <w:autoSpaceDN w:val="0"/>
        <w:spacing w:after="0" w:line="240" w:lineRule="auto"/>
        <w:ind w:left="1276" w:hanging="283"/>
        <w:jc w:val="both"/>
        <w:textAlignment w:val="baseline"/>
        <w:rPr>
          <w:rFonts w:ascii="Arial" w:hAnsi="Arial" w:cs="Arial"/>
        </w:rPr>
      </w:pPr>
      <w:r w:rsidRPr="00916F27">
        <w:rPr>
          <w:rFonts w:ascii="Arial" w:hAnsi="Arial" w:cs="Arial"/>
        </w:rPr>
        <w:t>Analiza i utvrđivanje finansijskih potreba</w:t>
      </w:r>
      <w:r>
        <w:rPr>
          <w:rFonts w:ascii="Arial" w:hAnsi="Arial" w:cs="Arial"/>
        </w:rPr>
        <w:t xml:space="preserve"> Ministarstva za unutrašnje poslove i Uprave policije</w:t>
      </w:r>
      <w:r w:rsidRPr="00916F27">
        <w:rPr>
          <w:rFonts w:ascii="Arial" w:hAnsi="Arial" w:cs="Arial"/>
        </w:rPr>
        <w:t>.</w:t>
      </w:r>
    </w:p>
    <w:p w:rsidR="003F58FA" w:rsidRDefault="003F58FA" w:rsidP="003F58FA">
      <w:pPr>
        <w:numPr>
          <w:ilvl w:val="0"/>
          <w:numId w:val="35"/>
        </w:numPr>
        <w:tabs>
          <w:tab w:val="left" w:pos="1276"/>
        </w:tabs>
        <w:suppressAutoHyphens/>
        <w:autoSpaceDN w:val="0"/>
        <w:spacing w:after="0" w:line="240" w:lineRule="auto"/>
        <w:ind w:left="1276" w:hanging="283"/>
        <w:jc w:val="both"/>
        <w:textAlignment w:val="baseline"/>
        <w:rPr>
          <w:rFonts w:ascii="Arial" w:hAnsi="Arial" w:cs="Arial"/>
        </w:rPr>
      </w:pPr>
      <w:r>
        <w:rPr>
          <w:rFonts w:ascii="Arial" w:hAnsi="Arial" w:cs="Arial"/>
        </w:rPr>
        <w:t>Sačinjavanje Nacrta b</w:t>
      </w:r>
      <w:r w:rsidRPr="00916F27">
        <w:rPr>
          <w:rFonts w:ascii="Arial" w:hAnsi="Arial" w:cs="Arial"/>
        </w:rPr>
        <w:t xml:space="preserve">udžeta Ministarstva </w:t>
      </w:r>
      <w:r>
        <w:rPr>
          <w:rFonts w:ascii="Arial" w:hAnsi="Arial" w:cs="Arial"/>
        </w:rPr>
        <w:t xml:space="preserve">za unutrašnje poslove </w:t>
      </w:r>
      <w:r w:rsidRPr="00916F27">
        <w:rPr>
          <w:rFonts w:ascii="Arial" w:hAnsi="Arial" w:cs="Arial"/>
        </w:rPr>
        <w:t>i Uprave polic</w:t>
      </w:r>
      <w:r>
        <w:rPr>
          <w:rFonts w:ascii="Arial" w:hAnsi="Arial" w:cs="Arial"/>
        </w:rPr>
        <w:t>ije u skladu sa potrebama i uput</w:t>
      </w:r>
      <w:r w:rsidRPr="00916F27">
        <w:rPr>
          <w:rFonts w:ascii="Arial" w:hAnsi="Arial" w:cs="Arial"/>
        </w:rPr>
        <w:t>stvima Ministarstva za finansije.</w:t>
      </w:r>
    </w:p>
    <w:p w:rsidR="003F58FA" w:rsidRDefault="003F58FA" w:rsidP="003F58FA">
      <w:pPr>
        <w:numPr>
          <w:ilvl w:val="0"/>
          <w:numId w:val="35"/>
        </w:numPr>
        <w:tabs>
          <w:tab w:val="left" w:pos="1276"/>
        </w:tabs>
        <w:suppressAutoHyphens/>
        <w:autoSpaceDN w:val="0"/>
        <w:spacing w:after="0" w:line="240" w:lineRule="auto"/>
        <w:ind w:left="1276" w:hanging="283"/>
        <w:jc w:val="both"/>
        <w:textAlignment w:val="baseline"/>
        <w:rPr>
          <w:rFonts w:ascii="Arial" w:hAnsi="Arial" w:cs="Arial"/>
        </w:rPr>
      </w:pPr>
      <w:r w:rsidRPr="00E25E17">
        <w:rPr>
          <w:rFonts w:ascii="Arial" w:hAnsi="Arial" w:cs="Arial"/>
        </w:rPr>
        <w:t>Sačinjavanje mjesečnih operativnih planova i praćenje izvršenja budžeta.</w:t>
      </w:r>
    </w:p>
    <w:p w:rsidR="003F58FA" w:rsidRDefault="003F58FA" w:rsidP="003F58FA">
      <w:pPr>
        <w:numPr>
          <w:ilvl w:val="0"/>
          <w:numId w:val="35"/>
        </w:numPr>
        <w:tabs>
          <w:tab w:val="left" w:pos="993"/>
        </w:tabs>
        <w:suppressAutoHyphens/>
        <w:autoSpaceDN w:val="0"/>
        <w:spacing w:after="0" w:line="240" w:lineRule="auto"/>
        <w:ind w:left="993" w:hanging="284"/>
        <w:jc w:val="both"/>
        <w:textAlignment w:val="baseline"/>
        <w:rPr>
          <w:rFonts w:ascii="Arial" w:hAnsi="Arial" w:cs="Arial"/>
        </w:rPr>
      </w:pPr>
      <w:r w:rsidRPr="00117742">
        <w:rPr>
          <w:rFonts w:ascii="Arial" w:hAnsi="Arial" w:cs="Arial"/>
        </w:rPr>
        <w:t>Veći stepen discipline u izvršavanju obaveza propisanih propisima iz oblasti zaštite od požara, matičnih knjiga i agencija za zaštitu ljudi imovine od strane pravnih lica i organa koji primjenjuju ove propise, što će se realizovati kroz:</w:t>
      </w:r>
    </w:p>
    <w:p w:rsidR="003F58FA" w:rsidRDefault="003F58FA" w:rsidP="003F58FA">
      <w:pPr>
        <w:numPr>
          <w:ilvl w:val="0"/>
          <w:numId w:val="35"/>
        </w:numPr>
        <w:tabs>
          <w:tab w:val="left" w:pos="1276"/>
        </w:tabs>
        <w:suppressAutoHyphens/>
        <w:autoSpaceDN w:val="0"/>
        <w:spacing w:after="0" w:line="240" w:lineRule="auto"/>
        <w:ind w:left="1276" w:hanging="283"/>
        <w:jc w:val="both"/>
        <w:textAlignment w:val="baseline"/>
        <w:rPr>
          <w:rFonts w:ascii="Arial" w:hAnsi="Arial" w:cs="Arial"/>
        </w:rPr>
      </w:pPr>
      <w:r>
        <w:rPr>
          <w:rFonts w:ascii="Arial" w:hAnsi="Arial" w:cs="Arial"/>
        </w:rPr>
        <w:t>I</w:t>
      </w:r>
      <w:r w:rsidRPr="00117742">
        <w:rPr>
          <w:rFonts w:ascii="Arial" w:hAnsi="Arial" w:cs="Arial"/>
        </w:rPr>
        <w:t>nspekcijski nadzor u navedenim oblastima u skladu sa nadležnostima Ministarstva</w:t>
      </w:r>
      <w:r>
        <w:rPr>
          <w:rFonts w:ascii="Arial" w:hAnsi="Arial" w:cs="Arial"/>
        </w:rPr>
        <w:t xml:space="preserve"> za unutrašnje poslove</w:t>
      </w:r>
      <w:r w:rsidRPr="00117742">
        <w:rPr>
          <w:rFonts w:ascii="Arial" w:hAnsi="Arial" w:cs="Arial"/>
        </w:rPr>
        <w:t>.</w:t>
      </w:r>
    </w:p>
    <w:p w:rsidR="003F58FA" w:rsidRDefault="003F58FA" w:rsidP="003F58FA">
      <w:pPr>
        <w:numPr>
          <w:ilvl w:val="0"/>
          <w:numId w:val="35"/>
        </w:numPr>
        <w:tabs>
          <w:tab w:val="left" w:pos="993"/>
          <w:tab w:val="left" w:pos="1276"/>
        </w:tabs>
        <w:suppressAutoHyphens/>
        <w:autoSpaceDN w:val="0"/>
        <w:spacing w:after="0" w:line="240" w:lineRule="auto"/>
        <w:ind w:left="993" w:firstLine="0"/>
        <w:jc w:val="both"/>
        <w:textAlignment w:val="baseline"/>
        <w:rPr>
          <w:rFonts w:ascii="Arial" w:hAnsi="Arial" w:cs="Arial"/>
        </w:rPr>
      </w:pPr>
      <w:r w:rsidRPr="00117742">
        <w:rPr>
          <w:rFonts w:ascii="Arial" w:hAnsi="Arial" w:cs="Arial"/>
        </w:rPr>
        <w:t>Edukaciju inspektora.</w:t>
      </w:r>
    </w:p>
    <w:p w:rsidR="003F58FA" w:rsidRPr="00117742" w:rsidRDefault="003F58FA" w:rsidP="003F58FA">
      <w:pPr>
        <w:numPr>
          <w:ilvl w:val="0"/>
          <w:numId w:val="35"/>
        </w:numPr>
        <w:tabs>
          <w:tab w:val="left" w:pos="993"/>
          <w:tab w:val="left" w:pos="1276"/>
        </w:tabs>
        <w:suppressAutoHyphens/>
        <w:autoSpaceDN w:val="0"/>
        <w:spacing w:after="0" w:line="240" w:lineRule="auto"/>
        <w:ind w:left="993" w:firstLine="0"/>
        <w:jc w:val="both"/>
        <w:textAlignment w:val="baseline"/>
        <w:rPr>
          <w:rFonts w:ascii="Arial" w:hAnsi="Arial" w:cs="Arial"/>
        </w:rPr>
      </w:pPr>
      <w:r w:rsidRPr="00117742">
        <w:rPr>
          <w:rFonts w:ascii="Arial" w:hAnsi="Arial" w:cs="Arial"/>
        </w:rPr>
        <w:t>Materijalno-tehničko  opremanje inspekcija u Ministarstvu</w:t>
      </w:r>
      <w:r>
        <w:rPr>
          <w:rFonts w:ascii="Arial" w:hAnsi="Arial" w:cs="Arial"/>
        </w:rPr>
        <w:t xml:space="preserve"> za unutrašnje poslove.</w:t>
      </w:r>
    </w:p>
    <w:p w:rsidR="003F58FA" w:rsidRDefault="003F58FA" w:rsidP="003F58FA">
      <w:pPr>
        <w:autoSpaceDE w:val="0"/>
        <w:autoSpaceDN w:val="0"/>
        <w:adjustRightInd w:val="0"/>
        <w:spacing w:after="0" w:line="240" w:lineRule="auto"/>
        <w:jc w:val="both"/>
        <w:rPr>
          <w:rFonts w:ascii="Arial" w:eastAsia="Arial,Bold" w:hAnsi="Arial" w:cs="Arial"/>
          <w:b/>
          <w:bCs/>
          <w:sz w:val="24"/>
          <w:szCs w:val="24"/>
        </w:rPr>
      </w:pPr>
    </w:p>
    <w:p w:rsidR="003F58FA" w:rsidRDefault="003F58FA" w:rsidP="003F58FA">
      <w:pPr>
        <w:autoSpaceDE w:val="0"/>
        <w:autoSpaceDN w:val="0"/>
        <w:adjustRightInd w:val="0"/>
        <w:spacing w:after="0" w:line="240" w:lineRule="auto"/>
        <w:jc w:val="both"/>
        <w:rPr>
          <w:rFonts w:ascii="Arial" w:eastAsia="Arial,Bold" w:hAnsi="Arial" w:cs="Arial"/>
          <w:b/>
          <w:bCs/>
          <w:sz w:val="24"/>
          <w:szCs w:val="24"/>
        </w:rPr>
      </w:pPr>
      <w:r>
        <w:rPr>
          <w:rFonts w:ascii="Arial" w:eastAsia="Arial,Bold" w:hAnsi="Arial" w:cs="Arial"/>
          <w:b/>
          <w:bCs/>
          <w:sz w:val="24"/>
          <w:szCs w:val="24"/>
        </w:rPr>
        <w:t>URBANIZAM, PROSTORNO UREĐ</w:t>
      </w:r>
      <w:r w:rsidRPr="00901C32">
        <w:rPr>
          <w:rFonts w:ascii="Arial" w:eastAsia="Arial,Bold" w:hAnsi="Arial" w:cs="Arial"/>
          <w:b/>
          <w:bCs/>
          <w:sz w:val="24"/>
          <w:szCs w:val="24"/>
        </w:rPr>
        <w:t>ENJE I ZAŠTITA OKOLIŠA</w:t>
      </w:r>
    </w:p>
    <w:p w:rsidR="003F58FA" w:rsidRDefault="003F58FA" w:rsidP="003F58FA">
      <w:pPr>
        <w:spacing w:after="0" w:line="240" w:lineRule="auto"/>
        <w:rPr>
          <w:rFonts w:ascii="Arial" w:eastAsia="Arial,Bold" w:hAnsi="Arial" w:cs="Arial"/>
          <w:b/>
          <w:bCs/>
          <w:sz w:val="24"/>
          <w:szCs w:val="24"/>
        </w:rPr>
      </w:pPr>
    </w:p>
    <w:p w:rsidR="003F58FA" w:rsidRDefault="003F58FA" w:rsidP="003F58FA">
      <w:pPr>
        <w:spacing w:line="240" w:lineRule="auto"/>
        <w:ind w:firstLine="720"/>
        <w:jc w:val="both"/>
        <w:rPr>
          <w:rFonts w:ascii="Arial" w:hAnsi="Arial" w:cs="Arial"/>
          <w:lang w:eastAsia="bs-Latn-BA"/>
        </w:rPr>
      </w:pPr>
      <w:r>
        <w:rPr>
          <w:rFonts w:ascii="Arial" w:hAnsi="Arial" w:cs="Arial"/>
        </w:rPr>
        <w:t>Osnovni Strateški cilj</w:t>
      </w:r>
      <w:r w:rsidRPr="004A16BA">
        <w:rPr>
          <w:rFonts w:ascii="Arial" w:hAnsi="Arial" w:cs="Arial"/>
        </w:rPr>
        <w:t xml:space="preserve"> </w:t>
      </w:r>
      <w:r w:rsidRPr="004A16BA">
        <w:rPr>
          <w:rFonts w:ascii="Arial" w:hAnsi="Arial" w:cs="Arial"/>
          <w:lang w:eastAsia="bs-Latn-BA"/>
        </w:rPr>
        <w:t xml:space="preserve">Ministarstva za urbanizam, prostorno uređenje i zaštitu okoline </w:t>
      </w:r>
      <w:r>
        <w:rPr>
          <w:rFonts w:ascii="Arial" w:hAnsi="Arial" w:cs="Arial"/>
          <w:lang w:eastAsia="bs-Latn-BA"/>
        </w:rPr>
        <w:t>je Osiguranje održivog upravljanja okolišem i prirodnim resursima, te jačanje komunalne infrastrukture pri čemu se kao prioriteni ciljevi i mjere u 2016</w:t>
      </w:r>
      <w:r w:rsidR="00DC47B1">
        <w:rPr>
          <w:rFonts w:ascii="Arial" w:hAnsi="Arial" w:cs="Arial"/>
          <w:lang w:eastAsia="bs-Latn-BA"/>
        </w:rPr>
        <w:t>. godini</w:t>
      </w:r>
      <w:r>
        <w:rPr>
          <w:rFonts w:ascii="Arial" w:hAnsi="Arial" w:cs="Arial"/>
          <w:lang w:eastAsia="bs-Latn-BA"/>
        </w:rPr>
        <w:t xml:space="preserve"> definisani</w:t>
      </w:r>
      <w:r w:rsidRPr="004A16BA">
        <w:rPr>
          <w:rFonts w:ascii="Arial" w:hAnsi="Arial" w:cs="Arial"/>
          <w:lang w:eastAsia="bs-Latn-BA"/>
        </w:rPr>
        <w:t>:</w:t>
      </w:r>
    </w:p>
    <w:p w:rsidR="003F58FA" w:rsidRPr="000A40F1" w:rsidRDefault="003F58FA" w:rsidP="003F58FA">
      <w:pPr>
        <w:numPr>
          <w:ilvl w:val="0"/>
          <w:numId w:val="2"/>
        </w:numPr>
        <w:suppressAutoHyphens/>
        <w:autoSpaceDN w:val="0"/>
        <w:spacing w:after="120" w:line="240" w:lineRule="auto"/>
        <w:jc w:val="both"/>
        <w:textAlignment w:val="baseline"/>
        <w:rPr>
          <w:rFonts w:ascii="Arial" w:hAnsi="Arial" w:cs="Arial"/>
          <w:b/>
        </w:rPr>
      </w:pPr>
      <w:r w:rsidRPr="000A40F1">
        <w:rPr>
          <w:rFonts w:ascii="Arial" w:hAnsi="Arial" w:cs="Arial"/>
          <w:b/>
        </w:rPr>
        <w:t>Priprema i izrada prostorno-planske dokumentacije i uređenje zemljišta</w:t>
      </w:r>
    </w:p>
    <w:p w:rsidR="003F58FA" w:rsidRDefault="003F58FA" w:rsidP="003F58FA">
      <w:pPr>
        <w:spacing w:line="240" w:lineRule="auto"/>
        <w:ind w:firstLine="720"/>
        <w:jc w:val="both"/>
        <w:rPr>
          <w:rFonts w:ascii="Arial" w:hAnsi="Arial" w:cs="Arial"/>
        </w:rPr>
      </w:pPr>
      <w:r w:rsidRPr="004A16BA">
        <w:rPr>
          <w:rFonts w:ascii="Arial" w:hAnsi="Arial" w:cs="Arial"/>
        </w:rPr>
        <w:t>Prostorno planiranje je plansko upravljanje, korištenje zemljišta i zaštita prostora koje se postiže planiranjem razmještaja djelatnosti i objekata na određenom prostoru. Cilj prostornog planiranja je uspostavljanje ravnoteže između prostora sa jedne strane i potrebe ljudi tog prostora sa druge strane odnosno omogućavanje razvoja i poboljšanje standarda uz istovremeno zaštićivanje prostora. U zadatke prostornog planiranja ubrajaju se organizacija, uređenje i opremanje prostora te stvaranje funkcionalnog i estetski lijepo oblikovanog, a ujedno i ekonomičnog prostora.</w:t>
      </w:r>
    </w:p>
    <w:p w:rsidR="003F58FA" w:rsidRPr="004A16BA" w:rsidRDefault="003F58FA" w:rsidP="003F58FA">
      <w:pPr>
        <w:spacing w:line="240" w:lineRule="auto"/>
        <w:ind w:firstLine="720"/>
        <w:jc w:val="both"/>
        <w:rPr>
          <w:rFonts w:ascii="Arial" w:hAnsi="Arial" w:cs="Arial"/>
        </w:rPr>
      </w:pPr>
      <w:r w:rsidRPr="004A16BA">
        <w:rPr>
          <w:rFonts w:ascii="Arial" w:hAnsi="Arial" w:cs="Arial"/>
        </w:rPr>
        <w:t xml:space="preserve">Iz oblasti prostornog uređenja u okviru nadležnosti Ministarstva </w:t>
      </w:r>
      <w:r w:rsidRPr="004A16BA">
        <w:rPr>
          <w:rFonts w:ascii="Arial" w:hAnsi="Arial" w:cs="Arial"/>
          <w:lang w:eastAsia="bs-Latn-BA"/>
        </w:rPr>
        <w:t xml:space="preserve">za urbanizam, prostorno uređenje i zaštitu okoline </w:t>
      </w:r>
      <w:r w:rsidRPr="004A16BA">
        <w:rPr>
          <w:rFonts w:ascii="Arial" w:hAnsi="Arial" w:cs="Arial"/>
        </w:rPr>
        <w:t>su regulisanje i osiguranje prostornog planiranja i urbanističkog uređenja pripremanjem razvojnih planova, provedbenih planova i druge planske dokumentacije i programe za njihovo provođenje.</w:t>
      </w:r>
    </w:p>
    <w:p w:rsidR="003F58FA" w:rsidRPr="004A16BA" w:rsidRDefault="003F58FA" w:rsidP="003F58FA">
      <w:pPr>
        <w:spacing w:line="240" w:lineRule="auto"/>
        <w:ind w:firstLine="720"/>
        <w:jc w:val="both"/>
        <w:rPr>
          <w:rFonts w:ascii="Arial" w:hAnsi="Arial" w:cs="Arial"/>
        </w:rPr>
      </w:pPr>
      <w:r w:rsidRPr="004A16BA">
        <w:rPr>
          <w:rFonts w:ascii="Arial" w:hAnsi="Arial" w:cs="Arial"/>
        </w:rPr>
        <w:t>Zakonom o prostornom uređenju i građenju Bosansko</w:t>
      </w:r>
      <w:r w:rsidR="002400BC">
        <w:rPr>
          <w:rFonts w:ascii="Arial" w:hAnsi="Arial" w:cs="Arial"/>
        </w:rPr>
        <w:t>-</w:t>
      </w:r>
      <w:r w:rsidRPr="004A16BA">
        <w:rPr>
          <w:rFonts w:ascii="Arial" w:hAnsi="Arial" w:cs="Arial"/>
        </w:rPr>
        <w:t>podrinjskog kantona Goražde definisano je da se dokumentima prostornog uređenja određuje svrsishodna organizacija, korištenje i namjena prostora, te kriteriji za uređenje i zaštitu prostora Bosansko</w:t>
      </w:r>
      <w:r w:rsidR="002400BC">
        <w:rPr>
          <w:rFonts w:ascii="Arial" w:hAnsi="Arial" w:cs="Arial"/>
        </w:rPr>
        <w:t>-</w:t>
      </w:r>
      <w:r w:rsidRPr="004A16BA">
        <w:rPr>
          <w:rFonts w:ascii="Arial" w:hAnsi="Arial" w:cs="Arial"/>
        </w:rPr>
        <w:t xml:space="preserve">podrinjskog </w:t>
      </w:r>
      <w:r w:rsidRPr="004A16BA">
        <w:rPr>
          <w:rFonts w:ascii="Arial" w:hAnsi="Arial" w:cs="Arial"/>
        </w:rPr>
        <w:lastRenderedPageBreak/>
        <w:t xml:space="preserve">kantona Goražde i općina, vrste dokumenata prostornog uređenja te je propisana obaveza izrade i donošenja konkretnih planskih dokumenata na kantonalnom i općinskim nivoima. </w:t>
      </w:r>
    </w:p>
    <w:p w:rsidR="003F58FA" w:rsidRDefault="003F58FA" w:rsidP="003F58FA">
      <w:pPr>
        <w:spacing w:line="240" w:lineRule="auto"/>
        <w:ind w:firstLine="720"/>
        <w:jc w:val="both"/>
        <w:rPr>
          <w:rFonts w:ascii="Arial" w:hAnsi="Arial" w:cs="Arial"/>
        </w:rPr>
      </w:pPr>
      <w:r w:rsidRPr="004A16BA">
        <w:rPr>
          <w:rFonts w:ascii="Arial" w:hAnsi="Arial" w:cs="Arial"/>
        </w:rPr>
        <w:t xml:space="preserve">Obaveza, a i prioritet, Ministarstva </w:t>
      </w:r>
      <w:r w:rsidRPr="004A16BA">
        <w:rPr>
          <w:rFonts w:ascii="Arial" w:hAnsi="Arial" w:cs="Arial"/>
          <w:lang w:eastAsia="bs-Latn-BA"/>
        </w:rPr>
        <w:t xml:space="preserve">za urbanizam, prostorno uređenje i zaštitu okoline </w:t>
      </w:r>
      <w:r w:rsidRPr="004A16BA">
        <w:rPr>
          <w:rFonts w:ascii="Arial" w:hAnsi="Arial" w:cs="Arial"/>
        </w:rPr>
        <w:t>je izrada Prostornog plana Bosansko</w:t>
      </w:r>
      <w:r w:rsidR="00DC47B1">
        <w:rPr>
          <w:rFonts w:ascii="Arial" w:hAnsi="Arial" w:cs="Arial"/>
        </w:rPr>
        <w:t>-</w:t>
      </w:r>
      <w:r w:rsidRPr="004A16BA">
        <w:rPr>
          <w:rFonts w:ascii="Arial" w:hAnsi="Arial" w:cs="Arial"/>
        </w:rPr>
        <w:t>podrinjskog kantona Goražde, dugoročnog strateškog razvojnog prostorno-planskog dokumenta kojim će se definisati osnovna načela planskog uređenja prostora i ciljevi prostornog razvoja te propisati dalji prostorno-planski dokumenti koje je potrebno izraditi: Prostorni planovi područja posebnih obilježja, Urbanistički planovi sjedišta jedinica lokalne samouprave i detaljni provedbeni planovi na lokalitetima na kojima je predviđena aktivnija izgradnja. Podaci iz Prostornog plana će se koristiti za uspostavljanje jedinstvenog prostornog informacionog sistema koji će ujediniti baze prostornih podataka na svim nivoima – općinskim, kantonalnom i federalnom.</w:t>
      </w:r>
    </w:p>
    <w:p w:rsidR="003F58FA" w:rsidRDefault="003F58FA" w:rsidP="003F58FA">
      <w:pPr>
        <w:numPr>
          <w:ilvl w:val="0"/>
          <w:numId w:val="2"/>
        </w:numPr>
        <w:suppressAutoHyphens/>
        <w:autoSpaceDN w:val="0"/>
        <w:spacing w:after="0" w:line="240" w:lineRule="auto"/>
        <w:textAlignment w:val="baseline"/>
        <w:rPr>
          <w:rFonts w:ascii="Arial" w:hAnsi="Arial" w:cs="Arial"/>
          <w:b/>
        </w:rPr>
      </w:pPr>
      <w:r w:rsidRPr="000A40F1">
        <w:rPr>
          <w:rFonts w:ascii="Arial" w:hAnsi="Arial" w:cs="Arial"/>
          <w:b/>
        </w:rPr>
        <w:t>Poboljšanje energetske efikasnosti građevina</w:t>
      </w:r>
    </w:p>
    <w:p w:rsidR="003F58FA" w:rsidRPr="000A40F1" w:rsidRDefault="003F58FA" w:rsidP="003F58FA">
      <w:pPr>
        <w:suppressAutoHyphens/>
        <w:autoSpaceDN w:val="0"/>
        <w:spacing w:after="0" w:line="240" w:lineRule="auto"/>
        <w:ind w:left="720"/>
        <w:textAlignment w:val="baseline"/>
        <w:rPr>
          <w:rFonts w:ascii="Arial" w:hAnsi="Arial" w:cs="Arial"/>
          <w:b/>
        </w:rPr>
      </w:pPr>
    </w:p>
    <w:p w:rsidR="003F58FA" w:rsidRPr="004A16BA" w:rsidRDefault="003F58FA" w:rsidP="003F58FA">
      <w:pPr>
        <w:spacing w:line="240" w:lineRule="auto"/>
        <w:ind w:firstLine="720"/>
        <w:jc w:val="both"/>
        <w:rPr>
          <w:rFonts w:ascii="Arial" w:hAnsi="Arial" w:cs="Arial"/>
        </w:rPr>
      </w:pPr>
      <w:r w:rsidRPr="004A16BA">
        <w:rPr>
          <w:rFonts w:ascii="Arial" w:hAnsi="Arial" w:cs="Arial"/>
        </w:rPr>
        <w:t xml:space="preserve">Energetska efikasnost podrazumijeva niz mjera koje se provode kako bi se na što bolji način iskorištavala energija i to tako da se koristi što manje energije za isti efekat, da se smanji negativan uticaj na životnu sredinu i ublaže klimatske promjene, te da se u zgradarstvu postigne što bolja udobnost prostora u kojem se energija koristi. Pojednostavljeno, energetska efikasnost znači upotrijebiti manju količinu </w:t>
      </w:r>
      <w:hyperlink r:id="rId8" w:tooltip="Energija" w:history="1">
        <w:r w:rsidRPr="000A40F1">
          <w:rPr>
            <w:rStyle w:val="Hyperlink"/>
            <w:rFonts w:ascii="Arial" w:hAnsi="Arial" w:cs="Arial"/>
            <w:color w:val="auto"/>
            <w:u w:val="none"/>
          </w:rPr>
          <w:t>energije</w:t>
        </w:r>
      </w:hyperlink>
      <w:r w:rsidRPr="004A16BA">
        <w:rPr>
          <w:rFonts w:ascii="Arial" w:hAnsi="Arial" w:cs="Arial"/>
        </w:rPr>
        <w:t xml:space="preserve"> (energenata) za obavljanje istog posla (</w:t>
      </w:r>
      <w:hyperlink r:id="rId9" w:tooltip="Grijanje" w:history="1">
        <w:r w:rsidRPr="000A40F1">
          <w:rPr>
            <w:rStyle w:val="Hyperlink"/>
            <w:rFonts w:ascii="Arial" w:hAnsi="Arial" w:cs="Arial"/>
            <w:color w:val="auto"/>
            <w:u w:val="none"/>
          </w:rPr>
          <w:t>grijanje</w:t>
        </w:r>
      </w:hyperlink>
      <w:r w:rsidRPr="004A16BA">
        <w:rPr>
          <w:rFonts w:ascii="Arial" w:hAnsi="Arial" w:cs="Arial"/>
        </w:rPr>
        <w:t xml:space="preserve"> ili </w:t>
      </w:r>
      <w:hyperlink r:id="rId10" w:tooltip="Hlađenje" w:history="1">
        <w:r w:rsidRPr="000A40F1">
          <w:rPr>
            <w:rStyle w:val="Hyperlink"/>
            <w:rFonts w:ascii="Arial" w:hAnsi="Arial" w:cs="Arial"/>
            <w:color w:val="auto"/>
            <w:u w:val="none"/>
          </w:rPr>
          <w:t>hlađenje</w:t>
        </w:r>
      </w:hyperlink>
      <w:r w:rsidRPr="000A40F1">
        <w:rPr>
          <w:rFonts w:ascii="Arial" w:hAnsi="Arial" w:cs="Arial"/>
        </w:rPr>
        <w:t xml:space="preserve"> </w:t>
      </w:r>
      <w:r w:rsidRPr="004A16BA">
        <w:rPr>
          <w:rFonts w:ascii="Arial" w:hAnsi="Arial" w:cs="Arial"/>
        </w:rPr>
        <w:t xml:space="preserve">prostora, rasvjetu, proizvodnju raznih proizvoda i dr.). </w:t>
      </w:r>
    </w:p>
    <w:p w:rsidR="003F58FA" w:rsidRPr="004A16BA" w:rsidRDefault="003F58FA" w:rsidP="003F58FA">
      <w:pPr>
        <w:spacing w:line="240" w:lineRule="auto"/>
        <w:ind w:firstLine="720"/>
        <w:jc w:val="both"/>
        <w:rPr>
          <w:rFonts w:ascii="Arial" w:eastAsia="Calibri" w:hAnsi="Arial" w:cs="Arial"/>
        </w:rPr>
      </w:pPr>
      <w:r w:rsidRPr="004A16BA">
        <w:rPr>
          <w:rFonts w:ascii="Arial" w:hAnsi="Arial" w:cs="Arial"/>
        </w:rPr>
        <w:t>Uvođenjem mjera energetske efikasnosti u zgrade i objekte smanjuje se nepotrebno rasipanje i prekomjernu potrošnju energije čime korisnici zgrada ili objekata ostvaruju direktne financijske uštede i poboljšanje kvalitete boravka u istima. Osim uštede energije, mjere energetske efikasnosti će poboljšati životni standard ljudi koji žive ili rade u zgradi ili objektu a takođe</w:t>
      </w:r>
      <w:r>
        <w:rPr>
          <w:rFonts w:ascii="Arial" w:hAnsi="Arial" w:cs="Arial"/>
        </w:rPr>
        <w:t>r</w:t>
      </w:r>
      <w:r w:rsidRPr="004A16BA">
        <w:rPr>
          <w:rFonts w:ascii="Arial" w:hAnsi="Arial" w:cs="Arial"/>
        </w:rPr>
        <w:t xml:space="preserve"> pridonijeti zaštiti okoline kroz smanjivanje emisije stakleničkih gasova, uključujući i CO2. </w:t>
      </w:r>
      <w:r w:rsidRPr="004A16BA">
        <w:rPr>
          <w:rFonts w:ascii="Arial" w:eastAsia="Calibri" w:hAnsi="Arial" w:cs="Arial"/>
        </w:rPr>
        <w:t>Iskustva razvijenih zemalja u savremenoj energetskoj politici pokazuju da je racionalno korištenje i upravljanje energijom osnovna pretpostavka održivog razvitka</w:t>
      </w:r>
    </w:p>
    <w:p w:rsidR="003F58FA" w:rsidRPr="004A16BA" w:rsidRDefault="003F58FA" w:rsidP="003F58FA">
      <w:pPr>
        <w:spacing w:line="240" w:lineRule="auto"/>
        <w:ind w:firstLine="720"/>
        <w:jc w:val="both"/>
        <w:rPr>
          <w:rFonts w:ascii="Arial" w:hAnsi="Arial" w:cs="Arial"/>
        </w:rPr>
      </w:pPr>
      <w:r w:rsidRPr="004A16BA">
        <w:rPr>
          <w:rFonts w:ascii="Arial" w:hAnsi="Arial" w:cs="Arial"/>
        </w:rPr>
        <w:t xml:space="preserve">U Federaciji Bosne i Hercegovine od 2009. godine, kroz sekundarnu legislativu donesenu od strane Federalnom ministarstva prostornog uređenja, na snazi standardi koje je neophodno poštovati prilikom izgradnje novih objekata i značajne rekonstrukcije postojećih. Isti su definisani kroz </w:t>
      </w:r>
      <w:hyperlink r:id="rId11" w:history="1">
        <w:r w:rsidRPr="004A16BA">
          <w:rPr>
            <w:rFonts w:ascii="Arial" w:hAnsi="Arial" w:cs="Arial"/>
          </w:rPr>
          <w:t>Pravilnik o tehničkim zahtjevima za toplotnu zaštitu objekata i racionalnu upotrebu energije</w:t>
        </w:r>
      </w:hyperlink>
      <w:r w:rsidRPr="004A16BA">
        <w:rPr>
          <w:rFonts w:ascii="Arial" w:hAnsi="Arial" w:cs="Arial"/>
        </w:rPr>
        <w:t>, i daju minimalne tehničke, odnosno energetske parametre, koje je potrebno dostići u objektima.</w:t>
      </w:r>
    </w:p>
    <w:p w:rsidR="003F58FA" w:rsidRPr="004A16BA" w:rsidRDefault="003F58FA" w:rsidP="003F58FA">
      <w:pPr>
        <w:spacing w:line="240" w:lineRule="auto"/>
        <w:ind w:firstLine="720"/>
        <w:jc w:val="both"/>
        <w:rPr>
          <w:rFonts w:ascii="Arial" w:hAnsi="Arial" w:cs="Arial"/>
        </w:rPr>
      </w:pPr>
      <w:r w:rsidRPr="004A16BA">
        <w:rPr>
          <w:rFonts w:ascii="Arial" w:hAnsi="Arial" w:cs="Arial"/>
        </w:rPr>
        <w:t xml:space="preserve">Smanjenje energetske potrošnje i eliminisanje gubitaka energije su među </w:t>
      </w:r>
      <w:hyperlink r:id="rId12" w:history="1">
        <w:r w:rsidRPr="004A16BA">
          <w:rPr>
            <w:rFonts w:ascii="Arial" w:hAnsi="Arial" w:cs="Arial"/>
          </w:rPr>
          <w:t>glavnim razvojnim ciljevima EU</w:t>
        </w:r>
      </w:hyperlink>
      <w:r w:rsidRPr="004A16BA">
        <w:rPr>
          <w:rFonts w:ascii="Arial" w:hAnsi="Arial" w:cs="Arial"/>
        </w:rPr>
        <w:t>, a na  te principe obavezala se i Bosna i Hercegovina.  </w:t>
      </w:r>
    </w:p>
    <w:p w:rsidR="003F58FA" w:rsidRPr="004A16BA" w:rsidRDefault="003F58FA" w:rsidP="003F58FA">
      <w:pPr>
        <w:spacing w:line="240" w:lineRule="auto"/>
        <w:ind w:firstLine="720"/>
        <w:jc w:val="both"/>
        <w:rPr>
          <w:rFonts w:ascii="Arial" w:hAnsi="Arial" w:cs="Arial"/>
        </w:rPr>
      </w:pPr>
      <w:r w:rsidRPr="004A16BA">
        <w:rPr>
          <w:rFonts w:ascii="Arial" w:hAnsi="Arial" w:cs="Arial"/>
        </w:rPr>
        <w:t xml:space="preserve">Od ukupne potrošnje energije u Bosni i Hercegovini, sektor zgradarstva učestvuje sa oko 55%. Pored toga, naši objekti su energetski neefikasni te je tehnički potencijal za povećanje energetske efikasnosti unutar istih značajan. </w:t>
      </w:r>
      <w:r w:rsidRPr="004A16BA">
        <w:rPr>
          <w:rFonts w:ascii="Arial" w:eastAsia="Calibri" w:hAnsi="Arial" w:cs="Arial"/>
        </w:rPr>
        <w:t xml:space="preserve">Energetska efikasnost i održiva gradnja danas, u savremenoj energetici zauzimaju sve značajnije mjesto, te je potreba za sistemskim organiziranim djelovanjem i edukacijom na tom području u </w:t>
      </w:r>
      <w:r w:rsidRPr="004A16BA">
        <w:rPr>
          <w:rFonts w:ascii="Arial" w:hAnsi="Arial" w:cs="Arial"/>
        </w:rPr>
        <w:t xml:space="preserve">Bosne i Hercegovine </w:t>
      </w:r>
      <w:r w:rsidRPr="004A16BA">
        <w:rPr>
          <w:rFonts w:ascii="Arial" w:eastAsia="Calibri" w:hAnsi="Arial" w:cs="Arial"/>
        </w:rPr>
        <w:t>sve izraženija</w:t>
      </w:r>
    </w:p>
    <w:p w:rsidR="003F58FA" w:rsidRDefault="003F58FA" w:rsidP="003F58FA">
      <w:pPr>
        <w:spacing w:line="240" w:lineRule="auto"/>
        <w:ind w:firstLine="720"/>
        <w:jc w:val="both"/>
        <w:rPr>
          <w:rFonts w:ascii="Arial" w:hAnsi="Arial" w:cs="Arial"/>
        </w:rPr>
      </w:pPr>
      <w:r w:rsidRPr="004A16BA">
        <w:rPr>
          <w:rFonts w:ascii="Arial" w:hAnsi="Arial" w:cs="Arial"/>
        </w:rPr>
        <w:t xml:space="preserve">Strateški cilj Ministarstva </w:t>
      </w:r>
      <w:r w:rsidRPr="004A16BA">
        <w:rPr>
          <w:rFonts w:ascii="Arial" w:hAnsi="Arial" w:cs="Arial"/>
          <w:lang w:eastAsia="bs-Latn-BA"/>
        </w:rPr>
        <w:t xml:space="preserve">za urbanizam, prostorno uređenje i zaštitu okoline </w:t>
      </w:r>
      <w:r w:rsidRPr="004A16BA">
        <w:rPr>
          <w:rFonts w:ascii="Arial" w:hAnsi="Arial" w:cs="Arial"/>
        </w:rPr>
        <w:t>je da kroz zakonsku regulativu, izradu energetskih audita, uvođenje software-a za sistematsko praćenje potrošnje energije, podršku projektima rekonstrukcije građevina u svrhu un</w:t>
      </w:r>
      <w:r>
        <w:rPr>
          <w:rFonts w:ascii="Arial" w:hAnsi="Arial" w:cs="Arial"/>
        </w:rPr>
        <w:t>apr</w:t>
      </w:r>
      <w:r w:rsidRPr="004A16BA">
        <w:rPr>
          <w:rFonts w:ascii="Arial" w:hAnsi="Arial" w:cs="Arial"/>
        </w:rPr>
        <w:t>jeđenja njihove energetske efikasnosti i promociju energetski efikasne gradnje postigne primjenu standarda racionalnog korištenja i upravljanja energijom a time i njeno smanjeno korištenje, veći kvalitet korištenja građevina, smanjenje uticaja na okolinu i produžavanje vijeka trajanja zgrada.</w:t>
      </w:r>
    </w:p>
    <w:p w:rsidR="003F58FA" w:rsidRDefault="003F58FA" w:rsidP="003F58FA">
      <w:pPr>
        <w:numPr>
          <w:ilvl w:val="0"/>
          <w:numId w:val="2"/>
        </w:numPr>
        <w:suppressAutoHyphens/>
        <w:autoSpaceDN w:val="0"/>
        <w:spacing w:after="0" w:line="240" w:lineRule="auto"/>
        <w:textAlignment w:val="baseline"/>
        <w:rPr>
          <w:rFonts w:ascii="Arial" w:hAnsi="Arial" w:cs="Arial"/>
          <w:b/>
        </w:rPr>
      </w:pPr>
      <w:r w:rsidRPr="00AA6CA5">
        <w:rPr>
          <w:rFonts w:ascii="Arial" w:hAnsi="Arial" w:cs="Arial"/>
          <w:b/>
        </w:rPr>
        <w:lastRenderedPageBreak/>
        <w:t>Jačanje stambene politike</w:t>
      </w:r>
    </w:p>
    <w:p w:rsidR="003F58FA" w:rsidRPr="00AA6CA5" w:rsidRDefault="003F58FA" w:rsidP="003F58FA">
      <w:pPr>
        <w:suppressAutoHyphens/>
        <w:autoSpaceDN w:val="0"/>
        <w:spacing w:after="0" w:line="240" w:lineRule="auto"/>
        <w:ind w:left="720"/>
        <w:textAlignment w:val="baseline"/>
        <w:rPr>
          <w:rFonts w:ascii="Arial" w:hAnsi="Arial" w:cs="Arial"/>
          <w:b/>
        </w:rPr>
      </w:pPr>
    </w:p>
    <w:p w:rsidR="003F58FA" w:rsidRDefault="003F58FA" w:rsidP="003F58FA">
      <w:pPr>
        <w:shd w:val="clear" w:color="auto" w:fill="FFFFFF"/>
        <w:spacing w:line="240" w:lineRule="auto"/>
        <w:ind w:firstLine="720"/>
        <w:jc w:val="both"/>
        <w:rPr>
          <w:rFonts w:ascii="Arial" w:hAnsi="Arial" w:cs="Arial"/>
        </w:rPr>
      </w:pPr>
      <w:r w:rsidRPr="004A16BA">
        <w:rPr>
          <w:rFonts w:ascii="Arial" w:hAnsi="Arial" w:cs="Arial"/>
        </w:rPr>
        <w:t xml:space="preserve">Obzirom da se radi o problemima iz nadležnosti rada Ministarstva za urbanizam, prostorno uređenje i zaštitu okoline, samo po sebi se nameće da je njihovo rješavanje strateški cilj u radu Ministarstva </w:t>
      </w:r>
      <w:r w:rsidRPr="004A16BA">
        <w:rPr>
          <w:rFonts w:ascii="Arial" w:hAnsi="Arial" w:cs="Arial"/>
          <w:lang w:eastAsia="bs-Latn-BA"/>
        </w:rPr>
        <w:t xml:space="preserve">za urbanizam, prostorno uređenje i zaštitu okoline </w:t>
      </w:r>
      <w:r w:rsidRPr="004A16BA">
        <w:rPr>
          <w:rFonts w:ascii="Arial" w:hAnsi="Arial" w:cs="Arial"/>
        </w:rPr>
        <w:t>u narednom periodu, a on se planira ispuniti realizacijom određenih programa koji se prije svega odnose na: stvaranje alternativnih mogućnosti za zadovoljavanje stambenih potreba, uvođenje prakse rješavanja stambenog pitanja putem neprofitno-socijalnog stanovanja za populaciju koja to ne može obezbijediti po tržišnim uslovima, izgradnja novih i uređenje već izgrađenih stambenih jedinica u društvenom vlasništvu i unapređenje stanja i oblasti kolektivnog stanovanja, uređenje odnosa Upravitelja i kućnih savjeta te usklađivanje već</w:t>
      </w:r>
      <w:r>
        <w:rPr>
          <w:rFonts w:ascii="Arial" w:hAnsi="Arial" w:cs="Arial"/>
        </w:rPr>
        <w:t xml:space="preserve"> postojećih propisa sa novodones</w:t>
      </w:r>
      <w:r w:rsidRPr="004A16BA">
        <w:rPr>
          <w:rFonts w:ascii="Arial" w:hAnsi="Arial" w:cs="Arial"/>
        </w:rPr>
        <w:t>enim propisima.</w:t>
      </w:r>
    </w:p>
    <w:p w:rsidR="003F58FA" w:rsidRDefault="003F58FA" w:rsidP="003F58FA">
      <w:pPr>
        <w:numPr>
          <w:ilvl w:val="0"/>
          <w:numId w:val="2"/>
        </w:numPr>
        <w:suppressAutoHyphens/>
        <w:autoSpaceDN w:val="0"/>
        <w:spacing w:after="0" w:line="240" w:lineRule="auto"/>
        <w:jc w:val="both"/>
        <w:textAlignment w:val="baseline"/>
        <w:rPr>
          <w:rFonts w:ascii="Arial" w:hAnsi="Arial" w:cs="Arial"/>
          <w:b/>
        </w:rPr>
      </w:pPr>
      <w:r w:rsidRPr="00AA6CA5">
        <w:rPr>
          <w:rFonts w:ascii="Arial" w:hAnsi="Arial" w:cs="Arial"/>
          <w:b/>
        </w:rPr>
        <w:t xml:space="preserve">Unapređenje zaštite okoliša kroz približavanje standardima okoliša Evropske unije </w:t>
      </w:r>
    </w:p>
    <w:p w:rsidR="003F58FA" w:rsidRPr="00AA6CA5" w:rsidRDefault="003F58FA" w:rsidP="003F58FA">
      <w:pPr>
        <w:suppressAutoHyphens/>
        <w:autoSpaceDN w:val="0"/>
        <w:spacing w:after="0" w:line="240" w:lineRule="auto"/>
        <w:ind w:left="720"/>
        <w:jc w:val="both"/>
        <w:textAlignment w:val="baseline"/>
        <w:rPr>
          <w:rFonts w:ascii="Arial" w:hAnsi="Arial" w:cs="Arial"/>
          <w:b/>
        </w:rPr>
      </w:pPr>
    </w:p>
    <w:p w:rsidR="003F58FA" w:rsidRPr="004A16BA" w:rsidRDefault="003F58FA" w:rsidP="003F58FA">
      <w:pPr>
        <w:spacing w:line="240" w:lineRule="auto"/>
        <w:ind w:firstLine="720"/>
        <w:jc w:val="both"/>
        <w:rPr>
          <w:rFonts w:ascii="Arial" w:hAnsi="Arial" w:cs="Arial"/>
        </w:rPr>
      </w:pPr>
      <w:r w:rsidRPr="004A16BA">
        <w:rPr>
          <w:rFonts w:ascii="Arial" w:hAnsi="Arial" w:cs="Arial"/>
        </w:rPr>
        <w:t xml:space="preserve">U cilju </w:t>
      </w:r>
      <w:r w:rsidRPr="004A16BA">
        <w:rPr>
          <w:rFonts w:ascii="Arial" w:hAnsi="Arial" w:cs="Arial"/>
          <w:color w:val="000000"/>
        </w:rPr>
        <w:t>unapređenja</w:t>
      </w:r>
      <w:r w:rsidRPr="004A16BA">
        <w:rPr>
          <w:rFonts w:ascii="Arial" w:hAnsi="Arial" w:cs="Arial"/>
        </w:rPr>
        <w:t xml:space="preserve"> zaštite okoliša i smanjenja zagađivača </w:t>
      </w:r>
      <w:r w:rsidRPr="004A16BA">
        <w:rPr>
          <w:rFonts w:ascii="Arial" w:hAnsi="Arial" w:cs="Arial"/>
          <w:color w:val="000000"/>
        </w:rPr>
        <w:t>kroz približavanje standardima okoliša Evropske unije</w:t>
      </w:r>
      <w:r w:rsidRPr="004A16BA">
        <w:rPr>
          <w:rFonts w:ascii="Arial" w:hAnsi="Arial" w:cs="Arial"/>
        </w:rPr>
        <w:t xml:space="preserve">, Ministarstvo </w:t>
      </w:r>
      <w:r w:rsidRPr="004A16BA">
        <w:rPr>
          <w:rFonts w:ascii="Arial" w:hAnsi="Arial" w:cs="Arial"/>
          <w:lang w:eastAsia="bs-Latn-BA"/>
        </w:rPr>
        <w:t xml:space="preserve">za urbanizam, prostorno uređenje i zaštitu okoline </w:t>
      </w:r>
      <w:r w:rsidRPr="004A16BA">
        <w:rPr>
          <w:rFonts w:ascii="Arial" w:hAnsi="Arial" w:cs="Arial"/>
        </w:rPr>
        <w:t xml:space="preserve">će djelovati u skladu sa kantonalnom i federalnom zakonskom legislativom Federaciji Bosne i Hercegovine i </w:t>
      </w:r>
      <w:r w:rsidRPr="004A16BA">
        <w:rPr>
          <w:rFonts w:ascii="Arial" w:hAnsi="Arial" w:cs="Arial"/>
          <w:color w:val="000000"/>
        </w:rPr>
        <w:t>ratificiranim okolišnim konvencijama i protokolima</w:t>
      </w:r>
      <w:r w:rsidRPr="004A16BA">
        <w:rPr>
          <w:rFonts w:ascii="Arial" w:hAnsi="Arial" w:cs="Arial"/>
        </w:rPr>
        <w:t xml:space="preserve">. Time se želi osigurati </w:t>
      </w:r>
      <w:r w:rsidRPr="004A16BA">
        <w:rPr>
          <w:rFonts w:ascii="Arial" w:hAnsi="Arial" w:cs="Arial"/>
          <w:noProof/>
        </w:rPr>
        <w:t xml:space="preserve">zaštita okoliša, očuvanje i održivo korištenje prirodnih resursa, unapređivanje upravljanja okolišem i sprječavanje zagađenja okoliša </w:t>
      </w:r>
      <w:r w:rsidRPr="004A16BA">
        <w:rPr>
          <w:rFonts w:ascii="Arial" w:hAnsi="Arial" w:cs="Arial"/>
        </w:rPr>
        <w:t>Bosansko-podrinjskog kantona Goražde.</w:t>
      </w:r>
    </w:p>
    <w:p w:rsidR="003F58FA" w:rsidRDefault="003F58FA" w:rsidP="003F58FA">
      <w:pPr>
        <w:pStyle w:val="PlainText1"/>
        <w:ind w:firstLine="720"/>
        <w:jc w:val="both"/>
        <w:rPr>
          <w:rFonts w:ascii="Arial" w:hAnsi="Arial" w:cs="Arial"/>
          <w:sz w:val="22"/>
          <w:szCs w:val="22"/>
          <w:lang w:val="hr-HR"/>
        </w:rPr>
      </w:pPr>
      <w:r w:rsidRPr="004A16BA">
        <w:rPr>
          <w:rFonts w:ascii="Arial" w:hAnsi="Arial" w:cs="Arial"/>
          <w:sz w:val="22"/>
          <w:szCs w:val="22"/>
          <w:lang w:val="hr-HR"/>
        </w:rPr>
        <w:t xml:space="preserve">Neophodno je stvoriti uslove za usvajanje strateških dokumenata u oblasti okoliša, adekvatno zbrinjavanja pojedinih vrsta otpada, naročito komunalnog otpada </w:t>
      </w:r>
      <w:r w:rsidRPr="004A16BA">
        <w:rPr>
          <w:rFonts w:ascii="Arial" w:hAnsi="Arial" w:cs="Arial"/>
          <w:noProof/>
          <w:sz w:val="22"/>
          <w:szCs w:val="22"/>
          <w:lang w:val="hr-HR"/>
        </w:rPr>
        <w:t xml:space="preserve">implementacijom </w:t>
      </w:r>
      <w:r w:rsidRPr="004A16BA">
        <w:rPr>
          <w:rFonts w:ascii="Arial" w:hAnsi="Arial" w:cs="Arial"/>
          <w:sz w:val="22"/>
          <w:szCs w:val="22"/>
          <w:lang w:val="hr-HR"/>
        </w:rPr>
        <w:t xml:space="preserve">Plana upravljanja otpadom Bosansko - podrinjskog kantona Goražde  za period 2013.-2018. godina, postizanje standarda kvaliteta zraka, zaštite prirode, održivo </w:t>
      </w:r>
      <w:r w:rsidRPr="00FE7C55">
        <w:rPr>
          <w:rFonts w:ascii="Arial" w:hAnsi="Arial" w:cs="Arial"/>
          <w:sz w:val="22"/>
          <w:szCs w:val="22"/>
          <w:lang w:val="hr-HR"/>
        </w:rPr>
        <w:t>ko</w:t>
      </w:r>
      <w:r w:rsidRPr="004A16BA">
        <w:rPr>
          <w:rFonts w:ascii="Arial" w:hAnsi="Arial" w:cs="Arial"/>
          <w:sz w:val="22"/>
          <w:szCs w:val="22"/>
          <w:lang w:val="hr-HR"/>
        </w:rPr>
        <w:t>rištenje prirodnih resursa, unaprijeđenje sistema upravljanja okolišem i sprječavanje zagađenja kroz promjene zakonskog, finansijskog i institucionalnog okvira, te njegove integracije u druge sektore poput turizma, energetike, industrije, poljoprivrede, šumarstva, saobraćaja, kadrovsko jačanje, kao i</w:t>
      </w:r>
      <w:r w:rsidRPr="004A16BA">
        <w:rPr>
          <w:rFonts w:ascii="Arial" w:hAnsi="Arial" w:cs="Arial"/>
          <w:color w:val="000000"/>
          <w:sz w:val="22"/>
          <w:szCs w:val="22"/>
          <w:lang w:val="hr-HR"/>
        </w:rPr>
        <w:t xml:space="preserve"> </w:t>
      </w:r>
      <w:r w:rsidRPr="004A16BA">
        <w:rPr>
          <w:rFonts w:ascii="Arial" w:hAnsi="Arial" w:cs="Arial"/>
          <w:sz w:val="22"/>
          <w:szCs w:val="22"/>
          <w:lang w:val="hr-HR"/>
        </w:rPr>
        <w:t>podizanje javne svijesti i promoviranje zaštite okoliša.</w:t>
      </w:r>
    </w:p>
    <w:p w:rsidR="00701AED" w:rsidRPr="004A16BA" w:rsidRDefault="00701AED" w:rsidP="003F58FA">
      <w:pPr>
        <w:pStyle w:val="PlainText1"/>
        <w:ind w:firstLine="720"/>
        <w:jc w:val="both"/>
        <w:rPr>
          <w:rFonts w:ascii="Arial" w:hAnsi="Arial" w:cs="Arial"/>
          <w:sz w:val="22"/>
          <w:szCs w:val="22"/>
          <w:lang w:val="hr-HR"/>
        </w:rPr>
      </w:pPr>
    </w:p>
    <w:p w:rsidR="003F58FA" w:rsidRPr="004A16BA" w:rsidRDefault="003F58FA" w:rsidP="003F58FA">
      <w:pPr>
        <w:spacing w:line="240" w:lineRule="auto"/>
        <w:ind w:firstLine="720"/>
        <w:jc w:val="both"/>
        <w:rPr>
          <w:rFonts w:ascii="Arial" w:hAnsi="Arial" w:cs="Arial"/>
          <w:color w:val="000000"/>
        </w:rPr>
      </w:pPr>
      <w:r w:rsidRPr="004A16BA">
        <w:rPr>
          <w:rFonts w:ascii="Arial" w:hAnsi="Arial" w:cs="Arial"/>
        </w:rPr>
        <w:t xml:space="preserve">Očekivani rezultati su unapređenje sistema praćenja kvaliteta okoliša </w:t>
      </w:r>
      <w:r w:rsidRPr="004A16BA">
        <w:rPr>
          <w:rFonts w:ascii="Arial" w:hAnsi="Arial" w:cs="Arial"/>
          <w:color w:val="000000"/>
        </w:rPr>
        <w:t>za njegove pojedine komponente (zrak, voda, tlo, priroda, buka i upravljanje otpadom)</w:t>
      </w:r>
      <w:r w:rsidRPr="004A16BA">
        <w:rPr>
          <w:rFonts w:ascii="Arial" w:hAnsi="Arial" w:cs="Arial"/>
        </w:rPr>
        <w:t xml:space="preserve"> i usklađivanje zakonske regulative sa federalnim propisima. </w:t>
      </w:r>
      <w:r w:rsidRPr="004A16BA">
        <w:rPr>
          <w:rFonts w:ascii="Arial" w:hAnsi="Arial" w:cs="Arial"/>
          <w:color w:val="000000"/>
        </w:rPr>
        <w:t xml:space="preserve">Realizacija većine planiranih aktivnosti je u značajnoj mjeri uslovljena i ostvarivanjem </w:t>
      </w:r>
      <w:r w:rsidRPr="004A16BA">
        <w:rPr>
          <w:rFonts w:ascii="Arial" w:hAnsi="Arial" w:cs="Arial"/>
        </w:rPr>
        <w:t xml:space="preserve">horizontalne i vertikalne </w:t>
      </w:r>
      <w:r w:rsidRPr="004A16BA">
        <w:rPr>
          <w:rFonts w:ascii="Arial" w:hAnsi="Arial" w:cs="Arial"/>
          <w:color w:val="000000"/>
        </w:rPr>
        <w:t>koordinacije relevantnih institucija, osiguranjem sredstava u budžetu</w:t>
      </w:r>
      <w:r w:rsidRPr="004A16BA">
        <w:rPr>
          <w:rFonts w:ascii="Arial" w:hAnsi="Arial" w:cs="Arial"/>
        </w:rPr>
        <w:t xml:space="preserve"> Bosansko-podrinjskog kantona Goražde</w:t>
      </w:r>
      <w:r w:rsidRPr="004A16BA">
        <w:rPr>
          <w:rFonts w:ascii="Arial" w:hAnsi="Arial" w:cs="Arial"/>
          <w:color w:val="000000"/>
        </w:rPr>
        <w:t xml:space="preserve">, federalnim okolišnim institucijama i fondovima EU. </w:t>
      </w:r>
    </w:p>
    <w:p w:rsidR="003F58FA" w:rsidRPr="001C5C7C" w:rsidRDefault="003F58FA" w:rsidP="003F58FA">
      <w:pPr>
        <w:spacing w:line="240" w:lineRule="auto"/>
        <w:ind w:firstLine="720"/>
        <w:jc w:val="both"/>
        <w:rPr>
          <w:rFonts w:ascii="Arial" w:hAnsi="Arial" w:cs="Arial"/>
        </w:rPr>
      </w:pPr>
      <w:r>
        <w:rPr>
          <w:rFonts w:ascii="Arial" w:hAnsi="Arial" w:cs="Arial"/>
        </w:rPr>
        <w:t>P</w:t>
      </w:r>
      <w:r w:rsidRPr="004A16BA">
        <w:rPr>
          <w:rFonts w:ascii="Arial" w:hAnsi="Arial" w:cs="Arial"/>
        </w:rPr>
        <w:t xml:space="preserve">rogrami </w:t>
      </w:r>
      <w:r>
        <w:rPr>
          <w:rFonts w:ascii="Arial" w:hAnsi="Arial" w:cs="Arial"/>
        </w:rPr>
        <w:t>i aktivnosti  koji doprinose strateškom okviru u 2016</w:t>
      </w:r>
      <w:r w:rsidR="00DC47B1">
        <w:rPr>
          <w:rFonts w:ascii="Arial" w:hAnsi="Arial" w:cs="Arial"/>
        </w:rPr>
        <w:t>.</w:t>
      </w:r>
      <w:r>
        <w:rPr>
          <w:rFonts w:ascii="Arial" w:hAnsi="Arial" w:cs="Arial"/>
        </w:rPr>
        <w:t xml:space="preserve"> godini </w:t>
      </w:r>
      <w:r w:rsidRPr="004A16BA">
        <w:rPr>
          <w:rFonts w:ascii="Arial" w:hAnsi="Arial" w:cs="Arial"/>
        </w:rPr>
        <w:t xml:space="preserve">Ministarstva </w:t>
      </w:r>
      <w:r w:rsidRPr="004A16BA">
        <w:rPr>
          <w:rFonts w:ascii="Arial" w:hAnsi="Arial" w:cs="Arial"/>
          <w:lang w:eastAsia="bs-Latn-BA"/>
        </w:rPr>
        <w:t>za urbanizam, prostorno uređenje i zaštitu okoline</w:t>
      </w:r>
      <w:r>
        <w:rPr>
          <w:rFonts w:ascii="Arial" w:hAnsi="Arial" w:cs="Arial"/>
          <w:lang w:eastAsia="bs-Latn-BA"/>
        </w:rPr>
        <w:t xml:space="preserve"> su:</w:t>
      </w:r>
    </w:p>
    <w:p w:rsidR="003F58FA" w:rsidRPr="00AA6CA5" w:rsidRDefault="003F58FA" w:rsidP="003F58FA">
      <w:pPr>
        <w:numPr>
          <w:ilvl w:val="0"/>
          <w:numId w:val="36"/>
        </w:numPr>
        <w:suppressAutoHyphens/>
        <w:autoSpaceDN w:val="0"/>
        <w:spacing w:after="0" w:line="240" w:lineRule="auto"/>
        <w:jc w:val="both"/>
        <w:textAlignment w:val="baseline"/>
        <w:rPr>
          <w:rFonts w:ascii="Arial" w:hAnsi="Arial" w:cs="Arial"/>
        </w:rPr>
      </w:pPr>
      <w:r w:rsidRPr="00AA6CA5">
        <w:rPr>
          <w:rFonts w:ascii="Arial" w:hAnsi="Arial" w:cs="Arial"/>
        </w:rPr>
        <w:t>Izrada prostornog plana za područje Bosansko-podrinjskog kantona Goražde za period 2008</w:t>
      </w:r>
      <w:r w:rsidR="00DC47B1">
        <w:rPr>
          <w:rFonts w:ascii="Arial" w:hAnsi="Arial" w:cs="Arial"/>
        </w:rPr>
        <w:t>.</w:t>
      </w:r>
      <w:r w:rsidRPr="00AA6CA5">
        <w:rPr>
          <w:rFonts w:ascii="Arial" w:hAnsi="Arial" w:cs="Arial"/>
        </w:rPr>
        <w:t>-2028</w:t>
      </w:r>
      <w:r w:rsidR="00DC47B1">
        <w:rPr>
          <w:rFonts w:ascii="Arial" w:hAnsi="Arial" w:cs="Arial"/>
        </w:rPr>
        <w:t>.</w:t>
      </w:r>
      <w:r w:rsidRPr="00AA6CA5">
        <w:rPr>
          <w:rFonts w:ascii="Arial" w:hAnsi="Arial" w:cs="Arial"/>
        </w:rPr>
        <w:t xml:space="preserve"> godine</w:t>
      </w:r>
    </w:p>
    <w:p w:rsidR="003F58FA" w:rsidRPr="00AA6CA5" w:rsidRDefault="003F58FA" w:rsidP="003F58FA">
      <w:pPr>
        <w:numPr>
          <w:ilvl w:val="0"/>
          <w:numId w:val="36"/>
        </w:numPr>
        <w:suppressAutoHyphens/>
        <w:autoSpaceDN w:val="0"/>
        <w:spacing w:after="0" w:line="240" w:lineRule="auto"/>
        <w:jc w:val="both"/>
        <w:textAlignment w:val="baseline"/>
        <w:rPr>
          <w:rFonts w:ascii="Arial" w:hAnsi="Arial" w:cs="Arial"/>
        </w:rPr>
      </w:pPr>
      <w:r w:rsidRPr="00AA6CA5">
        <w:rPr>
          <w:rFonts w:ascii="Arial" w:hAnsi="Arial" w:cs="Arial"/>
        </w:rPr>
        <w:t>Izrada Registra kulturno-istorijske baštine Bosansko-podrinjskog kantona Goražde</w:t>
      </w:r>
    </w:p>
    <w:p w:rsidR="003F58FA" w:rsidRPr="00AA6CA5" w:rsidRDefault="003F58FA" w:rsidP="003F58FA">
      <w:pPr>
        <w:pStyle w:val="ListParagraph"/>
        <w:numPr>
          <w:ilvl w:val="0"/>
          <w:numId w:val="36"/>
        </w:numPr>
        <w:spacing w:after="0" w:line="240" w:lineRule="auto"/>
        <w:jc w:val="both"/>
        <w:rPr>
          <w:rFonts w:ascii="Arial" w:hAnsi="Arial" w:cs="Arial"/>
          <w:lang w:val="hr-HR"/>
        </w:rPr>
      </w:pPr>
      <w:r w:rsidRPr="00AA6CA5">
        <w:rPr>
          <w:rFonts w:ascii="Arial" w:hAnsi="Arial" w:cs="Arial"/>
          <w:lang w:val="hr-HR"/>
        </w:rPr>
        <w:t>Energetska efikasnost kroz projekat rekonstrukcije objekata javnih ustanova</w:t>
      </w:r>
    </w:p>
    <w:p w:rsidR="003F58FA" w:rsidRPr="00AA6CA5" w:rsidRDefault="003F58FA" w:rsidP="003F58FA">
      <w:pPr>
        <w:numPr>
          <w:ilvl w:val="0"/>
          <w:numId w:val="36"/>
        </w:numPr>
        <w:suppressAutoHyphens/>
        <w:autoSpaceDN w:val="0"/>
        <w:spacing w:after="0" w:line="240" w:lineRule="auto"/>
        <w:jc w:val="both"/>
        <w:textAlignment w:val="baseline"/>
        <w:rPr>
          <w:rFonts w:ascii="Arial" w:eastAsia="Calibri" w:hAnsi="Arial" w:cs="Arial"/>
        </w:rPr>
      </w:pPr>
      <w:r w:rsidRPr="00AA6CA5">
        <w:rPr>
          <w:rFonts w:ascii="Arial" w:eastAsia="Calibri" w:hAnsi="Arial" w:cs="Arial"/>
        </w:rPr>
        <w:t>Otklanjanje arhitektonskih barijera za osobe sa smetnjama u kretanju</w:t>
      </w:r>
    </w:p>
    <w:p w:rsidR="003F58FA" w:rsidRPr="00AA6CA5" w:rsidRDefault="003F58FA" w:rsidP="003F58FA">
      <w:pPr>
        <w:numPr>
          <w:ilvl w:val="0"/>
          <w:numId w:val="36"/>
        </w:numPr>
        <w:suppressAutoHyphens/>
        <w:autoSpaceDN w:val="0"/>
        <w:spacing w:after="0" w:line="240" w:lineRule="auto"/>
        <w:jc w:val="both"/>
        <w:textAlignment w:val="baseline"/>
        <w:rPr>
          <w:rFonts w:ascii="Arial" w:hAnsi="Arial" w:cs="Arial"/>
        </w:rPr>
      </w:pPr>
      <w:r w:rsidRPr="00AA6CA5">
        <w:rPr>
          <w:rFonts w:ascii="Arial" w:hAnsi="Arial" w:cs="Arial"/>
        </w:rPr>
        <w:t>Unapređenje “Neprofitno-socijalnog stanovanja” kao jednog od modaliteta rješavanja stambenog pitanja</w:t>
      </w:r>
    </w:p>
    <w:p w:rsidR="003F58FA" w:rsidRPr="00AA6CA5" w:rsidRDefault="003F58FA" w:rsidP="003F58FA">
      <w:pPr>
        <w:pStyle w:val="ListParagraph"/>
        <w:numPr>
          <w:ilvl w:val="0"/>
          <w:numId w:val="36"/>
        </w:numPr>
        <w:spacing w:after="0" w:line="240" w:lineRule="auto"/>
        <w:jc w:val="both"/>
        <w:rPr>
          <w:rFonts w:ascii="Arial" w:hAnsi="Arial" w:cs="Arial"/>
          <w:lang w:val="hr-HR"/>
        </w:rPr>
      </w:pPr>
      <w:r w:rsidRPr="00AA6CA5">
        <w:rPr>
          <w:rFonts w:ascii="Arial" w:hAnsi="Arial" w:cs="Arial"/>
          <w:lang w:val="hr-HR"/>
        </w:rPr>
        <w:t>Izgradnja novih stambenih jedinica</w:t>
      </w:r>
    </w:p>
    <w:p w:rsidR="003F58FA" w:rsidRPr="00AA6CA5" w:rsidRDefault="003F58FA" w:rsidP="003F58FA">
      <w:pPr>
        <w:pStyle w:val="ListParagraph"/>
        <w:numPr>
          <w:ilvl w:val="0"/>
          <w:numId w:val="36"/>
        </w:numPr>
        <w:spacing w:after="0" w:line="240" w:lineRule="auto"/>
        <w:jc w:val="both"/>
        <w:rPr>
          <w:rFonts w:ascii="Arial" w:hAnsi="Arial" w:cs="Arial"/>
          <w:lang w:val="hr-HR"/>
        </w:rPr>
      </w:pPr>
      <w:r w:rsidRPr="00AA6CA5">
        <w:rPr>
          <w:rFonts w:ascii="Arial" w:hAnsi="Arial" w:cs="Arial"/>
          <w:lang w:val="hr-HR"/>
        </w:rPr>
        <w:t>Uređenje i stavljanje u funkciju postojećih stambenih jedinica u vlasništvu Bosansko-podrinjskog kantona Goražde i normativno regulisanje kolektivnog stanovanja</w:t>
      </w:r>
    </w:p>
    <w:p w:rsidR="003F58FA" w:rsidRPr="00AA6CA5" w:rsidRDefault="003F58FA" w:rsidP="003F58FA">
      <w:pPr>
        <w:pStyle w:val="ListParagraph"/>
        <w:numPr>
          <w:ilvl w:val="0"/>
          <w:numId w:val="36"/>
        </w:numPr>
        <w:shd w:val="clear" w:color="auto" w:fill="FFFFFF"/>
        <w:spacing w:after="0" w:line="240" w:lineRule="auto"/>
        <w:jc w:val="both"/>
        <w:rPr>
          <w:rFonts w:ascii="Arial" w:hAnsi="Arial" w:cs="Arial"/>
          <w:lang w:val="hr-HR"/>
        </w:rPr>
      </w:pPr>
      <w:r w:rsidRPr="00AA6CA5">
        <w:rPr>
          <w:rFonts w:ascii="Arial" w:hAnsi="Arial" w:cs="Arial"/>
          <w:lang w:val="hr-HR"/>
        </w:rPr>
        <w:lastRenderedPageBreak/>
        <w:t>Regulisanje imovinsko - pravnog statusa objekata i stanova u vlasništvu Bosansko-podrinjskog kantona Goražde</w:t>
      </w:r>
      <w:r w:rsidRPr="00AA6CA5">
        <w:rPr>
          <w:rFonts w:ascii="Arial" w:hAnsi="Arial" w:cs="Arial"/>
        </w:rPr>
        <w:tab/>
      </w:r>
      <w:r w:rsidRPr="00AA6CA5">
        <w:rPr>
          <w:rFonts w:ascii="Arial" w:hAnsi="Arial" w:cs="Arial"/>
        </w:rPr>
        <w:tab/>
      </w:r>
    </w:p>
    <w:p w:rsidR="003F58FA" w:rsidRPr="00AA6CA5" w:rsidRDefault="003F58FA" w:rsidP="003F58FA">
      <w:pPr>
        <w:numPr>
          <w:ilvl w:val="0"/>
          <w:numId w:val="36"/>
        </w:numPr>
        <w:suppressAutoHyphens/>
        <w:autoSpaceDN w:val="0"/>
        <w:spacing w:after="0" w:line="240" w:lineRule="auto"/>
        <w:jc w:val="both"/>
        <w:textAlignment w:val="baseline"/>
        <w:rPr>
          <w:rFonts w:ascii="Arial" w:hAnsi="Arial" w:cs="Arial"/>
        </w:rPr>
      </w:pPr>
      <w:r w:rsidRPr="00AA6CA5">
        <w:rPr>
          <w:rFonts w:ascii="Arial" w:hAnsi="Arial" w:cs="Arial"/>
        </w:rPr>
        <w:t>Unapređenje stanja okoline i osiguravanje boljih uslova života</w:t>
      </w:r>
    </w:p>
    <w:p w:rsidR="003F58FA" w:rsidRDefault="003F58FA" w:rsidP="003F58FA">
      <w:pPr>
        <w:autoSpaceDE w:val="0"/>
        <w:autoSpaceDN w:val="0"/>
        <w:adjustRightInd w:val="0"/>
        <w:spacing w:after="0" w:line="240" w:lineRule="auto"/>
        <w:jc w:val="both"/>
        <w:rPr>
          <w:rFonts w:ascii="Arial" w:eastAsia="Arial,Bold" w:hAnsi="Arial" w:cs="Arial"/>
          <w:b/>
          <w:bCs/>
          <w:sz w:val="24"/>
          <w:szCs w:val="24"/>
        </w:rPr>
      </w:pPr>
    </w:p>
    <w:p w:rsidR="003F58FA" w:rsidRPr="00901C32" w:rsidRDefault="003F58FA" w:rsidP="003F58FA">
      <w:pPr>
        <w:autoSpaceDE w:val="0"/>
        <w:autoSpaceDN w:val="0"/>
        <w:adjustRightInd w:val="0"/>
        <w:spacing w:after="0" w:line="240" w:lineRule="auto"/>
        <w:jc w:val="both"/>
        <w:rPr>
          <w:rFonts w:ascii="Arial" w:eastAsia="Arial,Bold" w:hAnsi="Arial" w:cs="Arial"/>
          <w:b/>
          <w:bCs/>
          <w:sz w:val="24"/>
          <w:szCs w:val="24"/>
        </w:rPr>
      </w:pPr>
      <w:r w:rsidRPr="00901C32">
        <w:rPr>
          <w:rFonts w:ascii="Arial" w:eastAsia="Arial,Bold" w:hAnsi="Arial" w:cs="Arial"/>
          <w:b/>
          <w:bCs/>
          <w:sz w:val="24"/>
          <w:szCs w:val="24"/>
        </w:rPr>
        <w:t>REALIZACIJA I MONITORING</w:t>
      </w:r>
    </w:p>
    <w:p w:rsidR="003F58FA" w:rsidRDefault="003F58FA" w:rsidP="003F58FA">
      <w:pPr>
        <w:autoSpaceDE w:val="0"/>
        <w:autoSpaceDN w:val="0"/>
        <w:adjustRightInd w:val="0"/>
        <w:spacing w:after="0" w:line="240" w:lineRule="auto"/>
        <w:jc w:val="both"/>
        <w:rPr>
          <w:rFonts w:ascii="Arial" w:hAnsi="Arial" w:cs="Arial"/>
        </w:rPr>
      </w:pPr>
    </w:p>
    <w:p w:rsidR="003F58FA" w:rsidRDefault="003F58FA" w:rsidP="003F58FA">
      <w:pPr>
        <w:autoSpaceDE w:val="0"/>
        <w:autoSpaceDN w:val="0"/>
        <w:adjustRightInd w:val="0"/>
        <w:spacing w:after="0" w:line="240" w:lineRule="auto"/>
        <w:ind w:firstLine="720"/>
        <w:jc w:val="both"/>
        <w:rPr>
          <w:rFonts w:ascii="Arial" w:hAnsi="Arial" w:cs="Arial"/>
        </w:rPr>
      </w:pPr>
      <w:r w:rsidRPr="00641E2E">
        <w:rPr>
          <w:rFonts w:ascii="Arial" w:hAnsi="Arial" w:cs="Arial"/>
        </w:rPr>
        <w:t>U dijelu Ciljeva i politike Bosansko-pod</w:t>
      </w:r>
      <w:r>
        <w:rPr>
          <w:rFonts w:ascii="Arial" w:hAnsi="Arial" w:cs="Arial"/>
        </w:rPr>
        <w:t>rinjskog kantona Goražde za 2016</w:t>
      </w:r>
      <w:r w:rsidRPr="00641E2E">
        <w:rPr>
          <w:rFonts w:ascii="Arial" w:hAnsi="Arial" w:cs="Arial"/>
        </w:rPr>
        <w:t>. godinu, u</w:t>
      </w:r>
      <w:r>
        <w:rPr>
          <w:rFonts w:ascii="Arial" w:hAnsi="Arial" w:cs="Arial"/>
        </w:rPr>
        <w:t xml:space="preserve"> kojem su ciljevi razrađ</w:t>
      </w:r>
      <w:r w:rsidRPr="00641E2E">
        <w:rPr>
          <w:rFonts w:ascii="Arial" w:hAnsi="Arial" w:cs="Arial"/>
        </w:rPr>
        <w:t>eni po oblastima</w:t>
      </w:r>
      <w:r>
        <w:rPr>
          <w:rFonts w:ascii="Arial" w:hAnsi="Arial" w:cs="Arial"/>
        </w:rPr>
        <w:t xml:space="preserve"> odnosno ministarstvima</w:t>
      </w:r>
      <w:r w:rsidRPr="00641E2E">
        <w:rPr>
          <w:rFonts w:ascii="Arial" w:hAnsi="Arial" w:cs="Arial"/>
        </w:rPr>
        <w:t>, vidljiva je nadležnost pojedinih ministarstava za</w:t>
      </w:r>
      <w:r>
        <w:rPr>
          <w:rFonts w:ascii="Arial" w:hAnsi="Arial" w:cs="Arial"/>
        </w:rPr>
        <w:t xml:space="preserve"> realizaciju određ</w:t>
      </w:r>
      <w:r w:rsidRPr="00641E2E">
        <w:rPr>
          <w:rFonts w:ascii="Arial" w:hAnsi="Arial" w:cs="Arial"/>
        </w:rPr>
        <w:t>enih ciljeva.</w:t>
      </w:r>
    </w:p>
    <w:p w:rsidR="00701AED" w:rsidRPr="00641E2E" w:rsidRDefault="00701AED" w:rsidP="003F58FA">
      <w:pPr>
        <w:autoSpaceDE w:val="0"/>
        <w:autoSpaceDN w:val="0"/>
        <w:adjustRightInd w:val="0"/>
        <w:spacing w:after="0" w:line="240" w:lineRule="auto"/>
        <w:ind w:firstLine="720"/>
        <w:jc w:val="both"/>
        <w:rPr>
          <w:rFonts w:ascii="Arial" w:hAnsi="Arial" w:cs="Arial"/>
        </w:rPr>
      </w:pPr>
    </w:p>
    <w:p w:rsidR="003F58FA" w:rsidRDefault="003F58FA" w:rsidP="003F58FA">
      <w:pPr>
        <w:autoSpaceDE w:val="0"/>
        <w:autoSpaceDN w:val="0"/>
        <w:adjustRightInd w:val="0"/>
        <w:spacing w:after="0" w:line="240" w:lineRule="auto"/>
        <w:ind w:firstLine="720"/>
        <w:jc w:val="both"/>
        <w:rPr>
          <w:rFonts w:ascii="Arial" w:hAnsi="Arial" w:cs="Arial"/>
        </w:rPr>
      </w:pPr>
      <w:r w:rsidRPr="00641E2E">
        <w:rPr>
          <w:rFonts w:ascii="Arial" w:hAnsi="Arial" w:cs="Arial"/>
        </w:rPr>
        <w:t>Bez obzira na činjenicu da su ciljevi definisani i u nadležnosti pojedinih ministarstava,</w:t>
      </w:r>
      <w:r>
        <w:rPr>
          <w:rFonts w:ascii="Arial" w:hAnsi="Arial" w:cs="Arial"/>
        </w:rPr>
        <w:t xml:space="preserve"> </w:t>
      </w:r>
      <w:r w:rsidRPr="00641E2E">
        <w:rPr>
          <w:rFonts w:ascii="Arial" w:hAnsi="Arial" w:cs="Arial"/>
        </w:rPr>
        <w:t>gledajući u cjelini i ostvarenje ciljeva i politika Bosansko-podrinjskog kantona Goražde za</w:t>
      </w:r>
      <w:r>
        <w:rPr>
          <w:rFonts w:ascii="Arial" w:hAnsi="Arial" w:cs="Arial"/>
        </w:rPr>
        <w:t xml:space="preserve"> 2016</w:t>
      </w:r>
      <w:r w:rsidRPr="00641E2E">
        <w:rPr>
          <w:rFonts w:ascii="Arial" w:hAnsi="Arial" w:cs="Arial"/>
        </w:rPr>
        <w:t>. godinu neće biti moguće bez koordinacije, saradnje i zajedničkog anganžmana svih</w:t>
      </w:r>
      <w:r>
        <w:rPr>
          <w:rFonts w:ascii="Arial" w:hAnsi="Arial" w:cs="Arial"/>
        </w:rPr>
        <w:t xml:space="preserve"> </w:t>
      </w:r>
      <w:r w:rsidRPr="00641E2E">
        <w:rPr>
          <w:rFonts w:ascii="Arial" w:hAnsi="Arial" w:cs="Arial"/>
        </w:rPr>
        <w:t>institucija i pojedinaca u organima zakonodavne i izvršne vlasti Bosansko-podrinjskog kantona</w:t>
      </w:r>
      <w:r>
        <w:rPr>
          <w:rFonts w:ascii="Arial" w:hAnsi="Arial" w:cs="Arial"/>
        </w:rPr>
        <w:t xml:space="preserve"> </w:t>
      </w:r>
      <w:r w:rsidRPr="00641E2E">
        <w:rPr>
          <w:rFonts w:ascii="Arial" w:hAnsi="Arial" w:cs="Arial"/>
        </w:rPr>
        <w:t>Goražde.</w:t>
      </w:r>
    </w:p>
    <w:p w:rsidR="002400BC" w:rsidRPr="00641E2E" w:rsidRDefault="002400BC" w:rsidP="003F58FA">
      <w:pPr>
        <w:autoSpaceDE w:val="0"/>
        <w:autoSpaceDN w:val="0"/>
        <w:adjustRightInd w:val="0"/>
        <w:spacing w:after="0" w:line="240" w:lineRule="auto"/>
        <w:ind w:firstLine="720"/>
        <w:jc w:val="both"/>
        <w:rPr>
          <w:rFonts w:ascii="Arial" w:hAnsi="Arial" w:cs="Arial"/>
        </w:rPr>
      </w:pPr>
    </w:p>
    <w:p w:rsidR="003F58FA" w:rsidRDefault="003F58FA" w:rsidP="003F58FA">
      <w:pPr>
        <w:autoSpaceDE w:val="0"/>
        <w:autoSpaceDN w:val="0"/>
        <w:adjustRightInd w:val="0"/>
        <w:spacing w:after="0" w:line="240" w:lineRule="auto"/>
        <w:ind w:firstLine="720"/>
        <w:jc w:val="both"/>
        <w:rPr>
          <w:rFonts w:ascii="Arial" w:hAnsi="Arial" w:cs="Arial"/>
        </w:rPr>
      </w:pPr>
      <w:r w:rsidRPr="00641E2E">
        <w:rPr>
          <w:rFonts w:ascii="Arial" w:hAnsi="Arial" w:cs="Arial"/>
        </w:rPr>
        <w:t xml:space="preserve">Stalno praćenje aktivnosti i finansijskih tokova kroz redovno izvještavanje Vlade </w:t>
      </w:r>
      <w:r>
        <w:rPr>
          <w:rFonts w:ascii="Arial" w:hAnsi="Arial" w:cs="Arial"/>
        </w:rPr>
        <w:t xml:space="preserve">i </w:t>
      </w:r>
      <w:r w:rsidRPr="00641E2E">
        <w:rPr>
          <w:rFonts w:ascii="Arial" w:hAnsi="Arial" w:cs="Arial"/>
        </w:rPr>
        <w:t>Skupštine Bosansko-podrinjskog kantona Goražde doprinijet će stvaranju jasne slike koja se</w:t>
      </w:r>
      <w:r>
        <w:rPr>
          <w:rFonts w:ascii="Arial" w:hAnsi="Arial" w:cs="Arial"/>
        </w:rPr>
        <w:t xml:space="preserve"> </w:t>
      </w:r>
      <w:r w:rsidRPr="00641E2E">
        <w:rPr>
          <w:rFonts w:ascii="Arial" w:hAnsi="Arial" w:cs="Arial"/>
        </w:rPr>
        <w:t>odnosi na potrebe granana Bosansko-podrinjskog kantona Goražde.</w:t>
      </w:r>
    </w:p>
    <w:p w:rsidR="00701AED" w:rsidRPr="00641E2E" w:rsidRDefault="00701AED" w:rsidP="003F58FA">
      <w:pPr>
        <w:autoSpaceDE w:val="0"/>
        <w:autoSpaceDN w:val="0"/>
        <w:adjustRightInd w:val="0"/>
        <w:spacing w:after="0" w:line="240" w:lineRule="auto"/>
        <w:ind w:firstLine="720"/>
        <w:jc w:val="both"/>
        <w:rPr>
          <w:rFonts w:ascii="Arial" w:hAnsi="Arial" w:cs="Arial"/>
        </w:rPr>
      </w:pPr>
    </w:p>
    <w:p w:rsidR="003F58FA" w:rsidRDefault="003F58FA" w:rsidP="003F58FA">
      <w:pPr>
        <w:autoSpaceDE w:val="0"/>
        <w:autoSpaceDN w:val="0"/>
        <w:adjustRightInd w:val="0"/>
        <w:spacing w:after="0" w:line="240" w:lineRule="auto"/>
        <w:ind w:firstLine="720"/>
        <w:jc w:val="both"/>
        <w:rPr>
          <w:rFonts w:ascii="Arial" w:hAnsi="Arial" w:cs="Arial"/>
        </w:rPr>
      </w:pPr>
      <w:r w:rsidRPr="00641E2E">
        <w:rPr>
          <w:rFonts w:ascii="Arial" w:hAnsi="Arial" w:cs="Arial"/>
        </w:rPr>
        <w:t>Praćenje realizacije Ciljeva i politike Bosansko-pod</w:t>
      </w:r>
      <w:r>
        <w:rPr>
          <w:rFonts w:ascii="Arial" w:hAnsi="Arial" w:cs="Arial"/>
        </w:rPr>
        <w:t>rinjskog kantona Goražde za 2016</w:t>
      </w:r>
      <w:r w:rsidRPr="00641E2E">
        <w:rPr>
          <w:rFonts w:ascii="Arial" w:hAnsi="Arial" w:cs="Arial"/>
        </w:rPr>
        <w:t>.</w:t>
      </w:r>
      <w:r>
        <w:rPr>
          <w:rFonts w:ascii="Arial" w:hAnsi="Arial" w:cs="Arial"/>
        </w:rPr>
        <w:t xml:space="preserve"> </w:t>
      </w:r>
      <w:r w:rsidRPr="00641E2E">
        <w:rPr>
          <w:rFonts w:ascii="Arial" w:hAnsi="Arial" w:cs="Arial"/>
        </w:rPr>
        <w:t>godinu biće kontinuirano i kroz planirani monitoring. Monitoring će osigurati praćenje svih</w:t>
      </w:r>
      <w:r>
        <w:rPr>
          <w:rFonts w:ascii="Arial" w:hAnsi="Arial" w:cs="Arial"/>
        </w:rPr>
        <w:t xml:space="preserve"> </w:t>
      </w:r>
      <w:r w:rsidRPr="00641E2E">
        <w:rPr>
          <w:rFonts w:ascii="Arial" w:hAnsi="Arial" w:cs="Arial"/>
        </w:rPr>
        <w:t xml:space="preserve">programa, projekata, mjera, ciljeva kao i pravovremeno i potpuno informisanje Vlade </w:t>
      </w:r>
      <w:r>
        <w:rPr>
          <w:rFonts w:ascii="Arial" w:hAnsi="Arial" w:cs="Arial"/>
        </w:rPr>
        <w:t xml:space="preserve">i </w:t>
      </w:r>
      <w:r w:rsidRPr="00641E2E">
        <w:rPr>
          <w:rFonts w:ascii="Arial" w:hAnsi="Arial" w:cs="Arial"/>
        </w:rPr>
        <w:t>Skupštine Bosansko-podrinjskog kantona Goražde, poslovne, akademske, civilne i političke</w:t>
      </w:r>
      <w:r>
        <w:rPr>
          <w:rFonts w:ascii="Arial" w:hAnsi="Arial" w:cs="Arial"/>
        </w:rPr>
        <w:t xml:space="preserve"> </w:t>
      </w:r>
      <w:r w:rsidRPr="00641E2E">
        <w:rPr>
          <w:rFonts w:ascii="Arial" w:hAnsi="Arial" w:cs="Arial"/>
        </w:rPr>
        <w:t>zajednice.</w:t>
      </w:r>
    </w:p>
    <w:p w:rsidR="003F58FA" w:rsidRDefault="003F58FA" w:rsidP="003F58FA">
      <w:pPr>
        <w:autoSpaceDE w:val="0"/>
        <w:autoSpaceDN w:val="0"/>
        <w:adjustRightInd w:val="0"/>
        <w:spacing w:after="0" w:line="240" w:lineRule="auto"/>
        <w:jc w:val="both"/>
        <w:rPr>
          <w:rFonts w:ascii="Arial" w:hAnsi="Arial" w:cs="Arial"/>
        </w:rPr>
      </w:pPr>
    </w:p>
    <w:p w:rsidR="003F58FA" w:rsidRDefault="003F58FA" w:rsidP="003F58FA">
      <w:pPr>
        <w:autoSpaceDE w:val="0"/>
        <w:autoSpaceDN w:val="0"/>
        <w:adjustRightInd w:val="0"/>
        <w:spacing w:after="0" w:line="240" w:lineRule="auto"/>
        <w:jc w:val="both"/>
        <w:rPr>
          <w:rFonts w:ascii="Arial" w:eastAsia="Arial,Bold" w:hAnsi="Arial" w:cs="Arial"/>
          <w:b/>
          <w:bCs/>
          <w:sz w:val="24"/>
          <w:szCs w:val="24"/>
        </w:rPr>
      </w:pPr>
      <w:r w:rsidRPr="00666274">
        <w:rPr>
          <w:rFonts w:ascii="Arial" w:eastAsia="Arial,Bold" w:hAnsi="Arial" w:cs="Arial"/>
          <w:b/>
          <w:bCs/>
          <w:sz w:val="24"/>
          <w:szCs w:val="24"/>
        </w:rPr>
        <w:t xml:space="preserve">PRIJEDLOG MJERA ZA UNAPRIJEĐENJE RADA ČIJE ĆE PROVOĐENJE OMOGUĆITI STVARANJE PRETPOSTAVKI ZA PROVOĐENJE CILJEVA I </w:t>
      </w:r>
      <w:r>
        <w:rPr>
          <w:rFonts w:ascii="Arial" w:eastAsia="Arial,Bold" w:hAnsi="Arial" w:cs="Arial"/>
          <w:b/>
          <w:bCs/>
          <w:sz w:val="24"/>
          <w:szCs w:val="24"/>
        </w:rPr>
        <w:t>POLITIKA UTVRĐ</w:t>
      </w:r>
      <w:r w:rsidRPr="00666274">
        <w:rPr>
          <w:rFonts w:ascii="Arial" w:eastAsia="Arial,Bold" w:hAnsi="Arial" w:cs="Arial"/>
          <w:b/>
          <w:bCs/>
          <w:sz w:val="24"/>
          <w:szCs w:val="24"/>
        </w:rPr>
        <w:t>ENIH OVIM DOKUMENTOM</w:t>
      </w:r>
    </w:p>
    <w:p w:rsidR="003F58FA" w:rsidRPr="00641E2E" w:rsidRDefault="003F58FA" w:rsidP="003F58FA">
      <w:pPr>
        <w:autoSpaceDE w:val="0"/>
        <w:autoSpaceDN w:val="0"/>
        <w:adjustRightInd w:val="0"/>
        <w:spacing w:after="0" w:line="240" w:lineRule="auto"/>
        <w:jc w:val="both"/>
        <w:rPr>
          <w:rFonts w:ascii="Arial" w:eastAsia="Arial,Bold" w:hAnsi="Arial" w:cs="Arial"/>
          <w:b/>
          <w:bCs/>
        </w:rPr>
      </w:pPr>
    </w:p>
    <w:p w:rsidR="003F58FA" w:rsidRPr="00641E2E" w:rsidRDefault="003F58FA" w:rsidP="003F58FA">
      <w:pPr>
        <w:autoSpaceDE w:val="0"/>
        <w:autoSpaceDN w:val="0"/>
        <w:adjustRightInd w:val="0"/>
        <w:spacing w:after="0" w:line="240" w:lineRule="auto"/>
        <w:ind w:firstLine="720"/>
        <w:jc w:val="both"/>
        <w:rPr>
          <w:rFonts w:ascii="Arial" w:hAnsi="Arial" w:cs="Arial"/>
        </w:rPr>
      </w:pPr>
      <w:r>
        <w:rPr>
          <w:rFonts w:ascii="Arial" w:hAnsi="Arial" w:cs="Arial"/>
        </w:rPr>
        <w:t>U toku 2016.</w:t>
      </w:r>
      <w:r w:rsidRPr="00641E2E">
        <w:rPr>
          <w:rFonts w:ascii="Arial" w:hAnsi="Arial" w:cs="Arial"/>
        </w:rPr>
        <w:t xml:space="preserve"> godine </w:t>
      </w:r>
      <w:r>
        <w:rPr>
          <w:rFonts w:ascii="Arial" w:hAnsi="Arial" w:cs="Arial"/>
        </w:rPr>
        <w:t>očekuje se značajno smanjenje</w:t>
      </w:r>
      <w:r w:rsidRPr="00641E2E">
        <w:rPr>
          <w:rFonts w:ascii="Arial" w:hAnsi="Arial" w:cs="Arial"/>
        </w:rPr>
        <w:t xml:space="preserve"> prihoda i to isključivo prihoda od indirektnih poreza koji su dominantni i predstavljaju</w:t>
      </w:r>
      <w:r>
        <w:rPr>
          <w:rFonts w:ascii="Arial" w:hAnsi="Arial" w:cs="Arial"/>
        </w:rPr>
        <w:t xml:space="preserve"> </w:t>
      </w:r>
      <w:r w:rsidRPr="00641E2E">
        <w:rPr>
          <w:rFonts w:ascii="Arial" w:hAnsi="Arial" w:cs="Arial"/>
        </w:rPr>
        <w:t>najznačajnije prihode za Budžet Bosansko-podrinjskog kantona Goražde. Prihodi od indirektnih</w:t>
      </w:r>
      <w:r>
        <w:rPr>
          <w:rFonts w:ascii="Arial" w:hAnsi="Arial" w:cs="Arial"/>
        </w:rPr>
        <w:t xml:space="preserve"> </w:t>
      </w:r>
      <w:r w:rsidRPr="00641E2E">
        <w:rPr>
          <w:rFonts w:ascii="Arial" w:hAnsi="Arial" w:cs="Arial"/>
        </w:rPr>
        <w:t>poreza su prihodi na čije povećanje ili smanjenje naš Kanton, obzirom na svoju veličinu i učešće</w:t>
      </w:r>
      <w:r>
        <w:rPr>
          <w:rFonts w:ascii="Arial" w:hAnsi="Arial" w:cs="Arial"/>
        </w:rPr>
        <w:t xml:space="preserve"> </w:t>
      </w:r>
      <w:r w:rsidRPr="00641E2E">
        <w:rPr>
          <w:rFonts w:ascii="Arial" w:hAnsi="Arial" w:cs="Arial"/>
        </w:rPr>
        <w:t xml:space="preserve">u ekonomskim aktivnostima, najmanje može uticati. </w:t>
      </w:r>
    </w:p>
    <w:p w:rsidR="003F58FA" w:rsidRDefault="003F58FA" w:rsidP="003F58FA">
      <w:pPr>
        <w:autoSpaceDE w:val="0"/>
        <w:autoSpaceDN w:val="0"/>
        <w:adjustRightInd w:val="0"/>
        <w:spacing w:after="0" w:line="240" w:lineRule="auto"/>
        <w:jc w:val="both"/>
        <w:rPr>
          <w:rFonts w:ascii="Arial" w:hAnsi="Arial" w:cs="Arial"/>
        </w:rPr>
      </w:pPr>
    </w:p>
    <w:p w:rsidR="003F58FA" w:rsidRPr="00641E2E" w:rsidRDefault="003F58FA" w:rsidP="003F58FA">
      <w:pPr>
        <w:autoSpaceDE w:val="0"/>
        <w:autoSpaceDN w:val="0"/>
        <w:adjustRightInd w:val="0"/>
        <w:spacing w:after="0" w:line="240" w:lineRule="auto"/>
        <w:ind w:firstLine="720"/>
        <w:jc w:val="both"/>
        <w:rPr>
          <w:rFonts w:ascii="Arial" w:hAnsi="Arial" w:cs="Arial"/>
        </w:rPr>
      </w:pPr>
      <w:r w:rsidRPr="00641E2E">
        <w:rPr>
          <w:rFonts w:ascii="Arial" w:hAnsi="Arial" w:cs="Arial"/>
        </w:rPr>
        <w:t xml:space="preserve">Sa druge strane, </w:t>
      </w:r>
      <w:r>
        <w:rPr>
          <w:rFonts w:ascii="Arial" w:hAnsi="Arial" w:cs="Arial"/>
        </w:rPr>
        <w:t xml:space="preserve">očekuje se da </w:t>
      </w:r>
      <w:r w:rsidRPr="00641E2E">
        <w:rPr>
          <w:rFonts w:ascii="Arial" w:hAnsi="Arial" w:cs="Arial"/>
        </w:rPr>
        <w:t>gotovo svi drugi porezni i neporezni prihodi na koje Kanton može uticati</w:t>
      </w:r>
      <w:r>
        <w:rPr>
          <w:rFonts w:ascii="Arial" w:hAnsi="Arial" w:cs="Arial"/>
        </w:rPr>
        <w:t xml:space="preserve"> budu</w:t>
      </w:r>
      <w:r w:rsidRPr="00641E2E">
        <w:rPr>
          <w:rFonts w:ascii="Arial" w:hAnsi="Arial" w:cs="Arial"/>
        </w:rPr>
        <w:t xml:space="preserve"> u porastu </w:t>
      </w:r>
      <w:r>
        <w:rPr>
          <w:rFonts w:ascii="Arial" w:hAnsi="Arial" w:cs="Arial"/>
        </w:rPr>
        <w:t xml:space="preserve">kao i predhodnih godina, </w:t>
      </w:r>
      <w:r w:rsidRPr="00641E2E">
        <w:rPr>
          <w:rFonts w:ascii="Arial" w:hAnsi="Arial" w:cs="Arial"/>
        </w:rPr>
        <w:t>ali je sve to, obzirom na učešće prihoda od indirektnih poreza, nedovoljno kako bi</w:t>
      </w:r>
      <w:r>
        <w:rPr>
          <w:rFonts w:ascii="Arial" w:hAnsi="Arial" w:cs="Arial"/>
        </w:rPr>
        <w:t xml:space="preserve"> </w:t>
      </w:r>
      <w:r w:rsidRPr="00641E2E">
        <w:rPr>
          <w:rFonts w:ascii="Arial" w:hAnsi="Arial" w:cs="Arial"/>
        </w:rPr>
        <w:t>se kompenzirao negativan uticaj smanjenja prihoda od indirektnih poreza. Da bi se adekvatno</w:t>
      </w:r>
      <w:r>
        <w:rPr>
          <w:rFonts w:ascii="Arial" w:hAnsi="Arial" w:cs="Arial"/>
        </w:rPr>
        <w:t xml:space="preserve"> </w:t>
      </w:r>
      <w:r w:rsidRPr="00641E2E">
        <w:rPr>
          <w:rFonts w:ascii="Arial" w:hAnsi="Arial" w:cs="Arial"/>
        </w:rPr>
        <w:t xml:space="preserve">reagovalo na </w:t>
      </w:r>
      <w:r>
        <w:rPr>
          <w:rFonts w:ascii="Arial" w:hAnsi="Arial" w:cs="Arial"/>
        </w:rPr>
        <w:t xml:space="preserve">očekivano </w:t>
      </w:r>
      <w:r w:rsidRPr="00641E2E">
        <w:rPr>
          <w:rFonts w:ascii="Arial" w:hAnsi="Arial" w:cs="Arial"/>
        </w:rPr>
        <w:t>smanjenje prihoda Bosansko-podrinjskog kantona Goražde Vlada kantona i svi</w:t>
      </w:r>
      <w:r>
        <w:rPr>
          <w:rFonts w:ascii="Arial" w:hAnsi="Arial" w:cs="Arial"/>
        </w:rPr>
        <w:t xml:space="preserve"> </w:t>
      </w:r>
      <w:r w:rsidRPr="00641E2E">
        <w:rPr>
          <w:rFonts w:ascii="Arial" w:hAnsi="Arial" w:cs="Arial"/>
        </w:rPr>
        <w:t>budžetski korisnici će poduzeti čitav niz m</w:t>
      </w:r>
      <w:r>
        <w:rPr>
          <w:rFonts w:ascii="Arial" w:hAnsi="Arial" w:cs="Arial"/>
        </w:rPr>
        <w:t>jera kako bi se omogućilo provođ</w:t>
      </w:r>
      <w:r w:rsidRPr="00641E2E">
        <w:rPr>
          <w:rFonts w:ascii="Arial" w:hAnsi="Arial" w:cs="Arial"/>
        </w:rPr>
        <w:t>enje ciljeva i politika</w:t>
      </w:r>
      <w:r>
        <w:rPr>
          <w:rFonts w:ascii="Arial" w:hAnsi="Arial" w:cs="Arial"/>
        </w:rPr>
        <w:t xml:space="preserve"> za 2016</w:t>
      </w:r>
      <w:r w:rsidRPr="00641E2E">
        <w:rPr>
          <w:rFonts w:ascii="Arial" w:hAnsi="Arial" w:cs="Arial"/>
        </w:rPr>
        <w:t>. godinu, ali i kako bi se unaprijedio rad te finansijska odgovornost podigla na viši nivo.</w:t>
      </w:r>
    </w:p>
    <w:p w:rsidR="003F58FA" w:rsidRDefault="003F58FA" w:rsidP="003F58FA">
      <w:pPr>
        <w:autoSpaceDE w:val="0"/>
        <w:autoSpaceDN w:val="0"/>
        <w:adjustRightInd w:val="0"/>
        <w:spacing w:after="0" w:line="240" w:lineRule="auto"/>
        <w:jc w:val="both"/>
        <w:rPr>
          <w:rFonts w:ascii="Arial" w:hAnsi="Arial" w:cs="Arial"/>
        </w:rPr>
      </w:pPr>
    </w:p>
    <w:p w:rsidR="003F58FA" w:rsidRPr="00641E2E" w:rsidRDefault="003F58FA" w:rsidP="003F58FA">
      <w:pPr>
        <w:autoSpaceDE w:val="0"/>
        <w:autoSpaceDN w:val="0"/>
        <w:adjustRightInd w:val="0"/>
        <w:spacing w:after="0" w:line="240" w:lineRule="auto"/>
        <w:ind w:firstLine="720"/>
        <w:jc w:val="both"/>
        <w:rPr>
          <w:rFonts w:ascii="Arial" w:hAnsi="Arial" w:cs="Arial"/>
        </w:rPr>
      </w:pPr>
      <w:r w:rsidRPr="00641E2E">
        <w:rPr>
          <w:rFonts w:ascii="Arial" w:hAnsi="Arial" w:cs="Arial"/>
        </w:rPr>
        <w:t>Te mjere će biti poduzete kako na prihodovnoj tako i na rashodovnoj strani Budžeta</w:t>
      </w:r>
      <w:r>
        <w:rPr>
          <w:rFonts w:ascii="Arial" w:hAnsi="Arial" w:cs="Arial"/>
        </w:rPr>
        <w:t xml:space="preserve"> a iste uključuju:</w:t>
      </w:r>
    </w:p>
    <w:p w:rsidR="003F58FA" w:rsidRDefault="003F58FA" w:rsidP="003F58FA">
      <w:pPr>
        <w:autoSpaceDE w:val="0"/>
        <w:autoSpaceDN w:val="0"/>
        <w:adjustRightInd w:val="0"/>
        <w:spacing w:after="0" w:line="240" w:lineRule="auto"/>
        <w:ind w:firstLine="720"/>
        <w:jc w:val="both"/>
        <w:rPr>
          <w:rFonts w:ascii="Arial" w:hAnsi="Arial" w:cs="Arial"/>
        </w:rPr>
      </w:pPr>
      <w:r>
        <w:rPr>
          <w:rFonts w:ascii="Arial" w:hAnsi="Arial" w:cs="Arial"/>
        </w:rPr>
        <w:t xml:space="preserve">- </w:t>
      </w:r>
      <w:r w:rsidRPr="00641E2E">
        <w:rPr>
          <w:rFonts w:ascii="Arial" w:hAnsi="Arial" w:cs="Arial"/>
        </w:rPr>
        <w:t xml:space="preserve">Poduzimanje odgovarajućih aktivnosti u cilju povećanja prihoda od poreza na imovinu </w:t>
      </w:r>
      <w:r>
        <w:rPr>
          <w:rFonts w:ascii="Arial" w:hAnsi="Arial" w:cs="Arial"/>
        </w:rPr>
        <w:t xml:space="preserve">i </w:t>
      </w:r>
      <w:r w:rsidRPr="00641E2E">
        <w:rPr>
          <w:rFonts w:ascii="Arial" w:hAnsi="Arial" w:cs="Arial"/>
        </w:rPr>
        <w:t xml:space="preserve">sprječavanje evazije istih. Saradnja </w:t>
      </w:r>
      <w:r>
        <w:rPr>
          <w:rFonts w:ascii="Arial" w:hAnsi="Arial" w:cs="Arial"/>
        </w:rPr>
        <w:t>i koordinacija izmeđ</w:t>
      </w:r>
      <w:r w:rsidRPr="00641E2E">
        <w:rPr>
          <w:rFonts w:ascii="Arial" w:hAnsi="Arial" w:cs="Arial"/>
        </w:rPr>
        <w:t>u Kantona, opština u sastavu</w:t>
      </w:r>
      <w:r>
        <w:rPr>
          <w:rFonts w:ascii="Arial" w:hAnsi="Arial" w:cs="Arial"/>
        </w:rPr>
        <w:t xml:space="preserve"> </w:t>
      </w:r>
      <w:r w:rsidRPr="00641E2E">
        <w:rPr>
          <w:rFonts w:ascii="Arial" w:hAnsi="Arial" w:cs="Arial"/>
        </w:rPr>
        <w:t xml:space="preserve">Kantona i Poreske uprave Federacije BiH se mora značajno unaprijediti. </w:t>
      </w:r>
    </w:p>
    <w:p w:rsidR="00701AED" w:rsidRDefault="00701AED" w:rsidP="003F58FA">
      <w:pPr>
        <w:autoSpaceDE w:val="0"/>
        <w:autoSpaceDN w:val="0"/>
        <w:adjustRightInd w:val="0"/>
        <w:spacing w:after="0" w:line="240" w:lineRule="auto"/>
        <w:ind w:firstLine="720"/>
        <w:jc w:val="both"/>
        <w:rPr>
          <w:rFonts w:ascii="Arial" w:hAnsi="Arial" w:cs="Arial"/>
        </w:rPr>
      </w:pPr>
    </w:p>
    <w:p w:rsidR="003F58FA" w:rsidRDefault="003F58FA" w:rsidP="003F58FA">
      <w:pPr>
        <w:autoSpaceDE w:val="0"/>
        <w:autoSpaceDN w:val="0"/>
        <w:adjustRightInd w:val="0"/>
        <w:spacing w:after="0" w:line="240" w:lineRule="auto"/>
        <w:ind w:firstLine="720"/>
        <w:jc w:val="both"/>
        <w:rPr>
          <w:rFonts w:ascii="Arial" w:hAnsi="Arial" w:cs="Arial"/>
        </w:rPr>
      </w:pPr>
      <w:r w:rsidRPr="00641E2E">
        <w:rPr>
          <w:rFonts w:ascii="Arial" w:hAnsi="Arial" w:cs="Arial"/>
        </w:rPr>
        <w:t>- Zaključivanje ugovora sa poslovnim bankama o kreditiranju privrednih aktivnosti na</w:t>
      </w:r>
      <w:r>
        <w:rPr>
          <w:rFonts w:ascii="Arial" w:hAnsi="Arial" w:cs="Arial"/>
        </w:rPr>
        <w:t xml:space="preserve"> </w:t>
      </w:r>
      <w:r w:rsidRPr="00641E2E">
        <w:rPr>
          <w:rFonts w:ascii="Arial" w:hAnsi="Arial" w:cs="Arial"/>
        </w:rPr>
        <w:t>području Kantona n</w:t>
      </w:r>
      <w:r>
        <w:rPr>
          <w:rFonts w:ascii="Arial" w:hAnsi="Arial" w:cs="Arial"/>
        </w:rPr>
        <w:t>a način da Kanton deponuje određ</w:t>
      </w:r>
      <w:r w:rsidRPr="00641E2E">
        <w:rPr>
          <w:rFonts w:ascii="Arial" w:hAnsi="Arial" w:cs="Arial"/>
        </w:rPr>
        <w:t>ena sredstva s ciljem kreiranja</w:t>
      </w:r>
      <w:r>
        <w:rPr>
          <w:rFonts w:ascii="Arial" w:hAnsi="Arial" w:cs="Arial"/>
        </w:rPr>
        <w:t xml:space="preserve"> </w:t>
      </w:r>
      <w:r w:rsidRPr="00641E2E">
        <w:rPr>
          <w:rFonts w:ascii="Arial" w:hAnsi="Arial" w:cs="Arial"/>
        </w:rPr>
        <w:t xml:space="preserve">fonda u </w:t>
      </w:r>
      <w:r w:rsidRPr="00641E2E">
        <w:rPr>
          <w:rFonts w:ascii="Arial" w:hAnsi="Arial" w:cs="Arial"/>
        </w:rPr>
        <w:lastRenderedPageBreak/>
        <w:t>poslovnoj banci uz obavezu banke da odvoji vlastita sredstva u što većem</w:t>
      </w:r>
      <w:r>
        <w:rPr>
          <w:rFonts w:ascii="Arial" w:hAnsi="Arial" w:cs="Arial"/>
        </w:rPr>
        <w:t xml:space="preserve"> iznosu za uvećanje fonda, te da </w:t>
      </w:r>
      <w:r w:rsidRPr="00641E2E">
        <w:rPr>
          <w:rFonts w:ascii="Arial" w:hAnsi="Arial" w:cs="Arial"/>
        </w:rPr>
        <w:t>se na taj način obezbijede dodatna sredstva koja će biti</w:t>
      </w:r>
      <w:r>
        <w:rPr>
          <w:rFonts w:ascii="Arial" w:hAnsi="Arial" w:cs="Arial"/>
        </w:rPr>
        <w:t xml:space="preserve"> </w:t>
      </w:r>
      <w:r w:rsidRPr="00641E2E">
        <w:rPr>
          <w:rFonts w:ascii="Arial" w:hAnsi="Arial" w:cs="Arial"/>
        </w:rPr>
        <w:t>plasirana pod povoljnijim uslovima privrednim subjektima na području Kantona. Na taj</w:t>
      </w:r>
      <w:r>
        <w:rPr>
          <w:rFonts w:ascii="Arial" w:hAnsi="Arial" w:cs="Arial"/>
        </w:rPr>
        <w:t xml:space="preserve"> </w:t>
      </w:r>
      <w:r w:rsidRPr="00641E2E">
        <w:rPr>
          <w:rFonts w:ascii="Arial" w:hAnsi="Arial" w:cs="Arial"/>
        </w:rPr>
        <w:t xml:space="preserve">način će se obezbjediti dodatna sredstva, te utjecati na povećanje privrednih aktivnosti </w:t>
      </w:r>
      <w:r>
        <w:rPr>
          <w:rFonts w:ascii="Arial" w:hAnsi="Arial" w:cs="Arial"/>
        </w:rPr>
        <w:t xml:space="preserve">i </w:t>
      </w:r>
      <w:r w:rsidRPr="00641E2E">
        <w:rPr>
          <w:rFonts w:ascii="Arial" w:hAnsi="Arial" w:cs="Arial"/>
        </w:rPr>
        <w:t>javne potrošnje što je neophodno obzirom na pad prihoda od indirektnih poreza, te</w:t>
      </w:r>
      <w:r>
        <w:rPr>
          <w:rFonts w:ascii="Arial" w:hAnsi="Arial" w:cs="Arial"/>
        </w:rPr>
        <w:t xml:space="preserve"> </w:t>
      </w:r>
      <w:r w:rsidRPr="00641E2E">
        <w:rPr>
          <w:rFonts w:ascii="Arial" w:hAnsi="Arial" w:cs="Arial"/>
        </w:rPr>
        <w:t>nemogućnost dodatnog kreditnog zaduženja Kantona.</w:t>
      </w:r>
    </w:p>
    <w:p w:rsidR="00701AED" w:rsidRPr="00641E2E" w:rsidRDefault="00701AED" w:rsidP="003F58FA">
      <w:pPr>
        <w:autoSpaceDE w:val="0"/>
        <w:autoSpaceDN w:val="0"/>
        <w:adjustRightInd w:val="0"/>
        <w:spacing w:after="0" w:line="240" w:lineRule="auto"/>
        <w:ind w:firstLine="720"/>
        <w:jc w:val="both"/>
        <w:rPr>
          <w:rFonts w:ascii="Arial" w:hAnsi="Arial" w:cs="Arial"/>
        </w:rPr>
      </w:pPr>
    </w:p>
    <w:p w:rsidR="003F58FA" w:rsidRDefault="003F58FA" w:rsidP="003F58FA">
      <w:pPr>
        <w:autoSpaceDE w:val="0"/>
        <w:autoSpaceDN w:val="0"/>
        <w:adjustRightInd w:val="0"/>
        <w:spacing w:after="0" w:line="240" w:lineRule="auto"/>
        <w:ind w:firstLine="720"/>
        <w:jc w:val="both"/>
        <w:rPr>
          <w:rFonts w:ascii="Arial" w:hAnsi="Arial" w:cs="Arial"/>
        </w:rPr>
      </w:pPr>
      <w:r w:rsidRPr="00641E2E">
        <w:rPr>
          <w:rFonts w:ascii="Arial" w:hAnsi="Arial" w:cs="Arial"/>
        </w:rPr>
        <w:t xml:space="preserve">- </w:t>
      </w:r>
      <w:r>
        <w:rPr>
          <w:rFonts w:ascii="Arial" w:hAnsi="Arial" w:cs="Arial"/>
        </w:rPr>
        <w:t xml:space="preserve"> Poduzmanje svih potrebnih mjera i aktivnosti kako bi se prilikom izrade novog Zakona o pripadnosti javnih prihoda u Federaciji Bosne i Hercegovine prihvatili prije</w:t>
      </w:r>
      <w:r w:rsidR="00836199">
        <w:rPr>
          <w:rFonts w:ascii="Arial" w:hAnsi="Arial" w:cs="Arial"/>
        </w:rPr>
        <w:t>d</w:t>
      </w:r>
      <w:r>
        <w:rPr>
          <w:rFonts w:ascii="Arial" w:hAnsi="Arial" w:cs="Arial"/>
        </w:rPr>
        <w:t>lozi Ministarstva za finansije Bosansko-podrinjskog kantona Goražde</w:t>
      </w:r>
      <w:r w:rsidR="00836199">
        <w:rPr>
          <w:rFonts w:ascii="Arial" w:hAnsi="Arial" w:cs="Arial"/>
        </w:rPr>
        <w:t>,</w:t>
      </w:r>
      <w:r>
        <w:rPr>
          <w:rFonts w:ascii="Arial" w:hAnsi="Arial" w:cs="Arial"/>
        </w:rPr>
        <w:t xml:space="preserve"> te argumentacija iz analitičkih dokumenata koje je pripremilo to Ministarstvo</w:t>
      </w:r>
      <w:r w:rsidR="00836199">
        <w:rPr>
          <w:rFonts w:ascii="Arial" w:hAnsi="Arial" w:cs="Arial"/>
        </w:rPr>
        <w:t>,</w:t>
      </w:r>
      <w:r>
        <w:rPr>
          <w:rFonts w:ascii="Arial" w:hAnsi="Arial" w:cs="Arial"/>
        </w:rPr>
        <w:t xml:space="preserve"> a sve kako bi se Bosansko-podrinj</w:t>
      </w:r>
      <w:r w:rsidR="00836199">
        <w:rPr>
          <w:rFonts w:ascii="Arial" w:hAnsi="Arial" w:cs="Arial"/>
        </w:rPr>
        <w:t>ski kanton Goražde pozicionirao</w:t>
      </w:r>
      <w:r>
        <w:rPr>
          <w:rFonts w:ascii="Arial" w:hAnsi="Arial" w:cs="Arial"/>
        </w:rPr>
        <w:t xml:space="preserve"> na adekvatan način </w:t>
      </w:r>
    </w:p>
    <w:p w:rsidR="00701AED" w:rsidRDefault="00701AED" w:rsidP="003F58FA">
      <w:pPr>
        <w:autoSpaceDE w:val="0"/>
        <w:autoSpaceDN w:val="0"/>
        <w:adjustRightInd w:val="0"/>
        <w:spacing w:after="0" w:line="240" w:lineRule="auto"/>
        <w:ind w:firstLine="720"/>
        <w:jc w:val="both"/>
        <w:rPr>
          <w:rFonts w:ascii="Arial" w:hAnsi="Arial" w:cs="Arial"/>
        </w:rPr>
      </w:pPr>
    </w:p>
    <w:p w:rsidR="003F58FA" w:rsidRDefault="003F58FA" w:rsidP="003F58FA">
      <w:pPr>
        <w:autoSpaceDE w:val="0"/>
        <w:autoSpaceDN w:val="0"/>
        <w:adjustRightInd w:val="0"/>
        <w:spacing w:after="0" w:line="240" w:lineRule="auto"/>
        <w:ind w:firstLine="720"/>
        <w:jc w:val="both"/>
        <w:rPr>
          <w:rFonts w:ascii="Arial" w:hAnsi="Arial" w:cs="Arial"/>
        </w:rPr>
      </w:pPr>
      <w:r>
        <w:rPr>
          <w:rFonts w:ascii="Arial" w:hAnsi="Arial" w:cs="Arial"/>
        </w:rPr>
        <w:t xml:space="preserve">- </w:t>
      </w:r>
      <w:r w:rsidRPr="00641E2E">
        <w:rPr>
          <w:rFonts w:ascii="Arial" w:hAnsi="Arial" w:cs="Arial"/>
        </w:rPr>
        <w:t>Akti</w:t>
      </w:r>
      <w:r>
        <w:rPr>
          <w:rFonts w:ascii="Arial" w:hAnsi="Arial" w:cs="Arial"/>
        </w:rPr>
        <w:t>vnije</w:t>
      </w:r>
      <w:r w:rsidRPr="00641E2E">
        <w:rPr>
          <w:rFonts w:ascii="Arial" w:hAnsi="Arial" w:cs="Arial"/>
        </w:rPr>
        <w:t xml:space="preserve"> učešćem svih struktura vlasti u B</w:t>
      </w:r>
      <w:r>
        <w:rPr>
          <w:rFonts w:ascii="Arial" w:hAnsi="Arial" w:cs="Arial"/>
        </w:rPr>
        <w:t>osansko-podrinjskom kantonu Goražde</w:t>
      </w:r>
      <w:r w:rsidRPr="00641E2E">
        <w:rPr>
          <w:rFonts w:ascii="Arial" w:hAnsi="Arial" w:cs="Arial"/>
        </w:rPr>
        <w:t xml:space="preserve"> zajedničkom lobiranju na nivou</w:t>
      </w:r>
      <w:r>
        <w:rPr>
          <w:rFonts w:ascii="Arial" w:hAnsi="Arial" w:cs="Arial"/>
        </w:rPr>
        <w:t xml:space="preserve"> </w:t>
      </w:r>
      <w:r w:rsidRPr="00641E2E">
        <w:rPr>
          <w:rFonts w:ascii="Arial" w:hAnsi="Arial" w:cs="Arial"/>
        </w:rPr>
        <w:t xml:space="preserve">Federacije BiH kako bi se </w:t>
      </w:r>
      <w:r>
        <w:rPr>
          <w:rFonts w:ascii="Arial" w:hAnsi="Arial" w:cs="Arial"/>
        </w:rPr>
        <w:t xml:space="preserve">u cilju fiskalnog izravnjanja Bosansko-podrinjskom kantonu Goražde u vidu transfera-grant doznačila potrebna sredstva odnosno kako bi se </w:t>
      </w:r>
      <w:r w:rsidRPr="00641E2E">
        <w:rPr>
          <w:rFonts w:ascii="Arial" w:hAnsi="Arial" w:cs="Arial"/>
        </w:rPr>
        <w:t>radi uravnoteženja</w:t>
      </w:r>
      <w:r>
        <w:rPr>
          <w:rFonts w:ascii="Arial" w:hAnsi="Arial" w:cs="Arial"/>
        </w:rPr>
        <w:t xml:space="preserve"> novčanog toka jedan dio tih </w:t>
      </w:r>
      <w:r w:rsidRPr="00641E2E">
        <w:rPr>
          <w:rFonts w:ascii="Arial" w:hAnsi="Arial" w:cs="Arial"/>
        </w:rPr>
        <w:t>sredstava za 2</w:t>
      </w:r>
      <w:r>
        <w:rPr>
          <w:rFonts w:ascii="Arial" w:hAnsi="Arial" w:cs="Arial"/>
        </w:rPr>
        <w:t>016</w:t>
      </w:r>
      <w:r w:rsidRPr="00641E2E">
        <w:rPr>
          <w:rFonts w:ascii="Arial" w:hAnsi="Arial" w:cs="Arial"/>
        </w:rPr>
        <w:t>. godinu sa Federalnog nivoa vlasti ranije prebacio Bosansko</w:t>
      </w:r>
      <w:r>
        <w:rPr>
          <w:rFonts w:ascii="Arial" w:hAnsi="Arial" w:cs="Arial"/>
        </w:rPr>
        <w:t>-</w:t>
      </w:r>
      <w:r w:rsidRPr="00641E2E">
        <w:rPr>
          <w:rFonts w:ascii="Arial" w:hAnsi="Arial" w:cs="Arial"/>
        </w:rPr>
        <w:t>podrinjskom</w:t>
      </w:r>
      <w:r>
        <w:rPr>
          <w:rFonts w:ascii="Arial" w:hAnsi="Arial" w:cs="Arial"/>
        </w:rPr>
        <w:t xml:space="preserve"> </w:t>
      </w:r>
      <w:r w:rsidR="00DC47B1">
        <w:rPr>
          <w:rFonts w:ascii="Arial" w:hAnsi="Arial" w:cs="Arial"/>
        </w:rPr>
        <w:t>k</w:t>
      </w:r>
      <w:r w:rsidRPr="00641E2E">
        <w:rPr>
          <w:rFonts w:ascii="Arial" w:hAnsi="Arial" w:cs="Arial"/>
        </w:rPr>
        <w:t>antonu</w:t>
      </w:r>
      <w:r w:rsidR="00DC47B1">
        <w:rPr>
          <w:rFonts w:ascii="Arial" w:hAnsi="Arial" w:cs="Arial"/>
        </w:rPr>
        <w:t xml:space="preserve"> Goražde</w:t>
      </w:r>
      <w:r w:rsidRPr="00641E2E">
        <w:rPr>
          <w:rFonts w:ascii="Arial" w:hAnsi="Arial" w:cs="Arial"/>
        </w:rPr>
        <w:t>.</w:t>
      </w:r>
    </w:p>
    <w:p w:rsidR="00701AED" w:rsidRPr="00641E2E" w:rsidRDefault="00701AED" w:rsidP="003F58FA">
      <w:pPr>
        <w:autoSpaceDE w:val="0"/>
        <w:autoSpaceDN w:val="0"/>
        <w:adjustRightInd w:val="0"/>
        <w:spacing w:after="0" w:line="240" w:lineRule="auto"/>
        <w:ind w:firstLine="720"/>
        <w:jc w:val="both"/>
        <w:rPr>
          <w:rFonts w:ascii="Arial" w:hAnsi="Arial" w:cs="Arial"/>
        </w:rPr>
      </w:pPr>
    </w:p>
    <w:p w:rsidR="003F58FA" w:rsidRDefault="003F58FA" w:rsidP="003F58FA">
      <w:pPr>
        <w:autoSpaceDE w:val="0"/>
        <w:autoSpaceDN w:val="0"/>
        <w:adjustRightInd w:val="0"/>
        <w:spacing w:after="0" w:line="240" w:lineRule="auto"/>
        <w:ind w:firstLine="720"/>
        <w:jc w:val="both"/>
        <w:rPr>
          <w:rFonts w:ascii="Arial" w:hAnsi="Arial" w:cs="Arial"/>
        </w:rPr>
      </w:pPr>
      <w:r w:rsidRPr="00641E2E">
        <w:rPr>
          <w:rFonts w:ascii="Arial" w:hAnsi="Arial" w:cs="Arial"/>
        </w:rPr>
        <w:t>- Jasno definisanje prioriteta prilikom dodjele podsticaja za privredne aktivnosti sa</w:t>
      </w:r>
      <w:r>
        <w:rPr>
          <w:rFonts w:ascii="Arial" w:hAnsi="Arial" w:cs="Arial"/>
        </w:rPr>
        <w:t xml:space="preserve"> </w:t>
      </w:r>
      <w:r w:rsidRPr="00641E2E">
        <w:rPr>
          <w:rFonts w:ascii="Arial" w:hAnsi="Arial" w:cs="Arial"/>
        </w:rPr>
        <w:t>posebnim akcentom na dodjelu istih prevashodno subjektima koji su registrovani za</w:t>
      </w:r>
      <w:r>
        <w:rPr>
          <w:rFonts w:ascii="Arial" w:hAnsi="Arial" w:cs="Arial"/>
        </w:rPr>
        <w:t xml:space="preserve"> </w:t>
      </w:r>
      <w:r w:rsidRPr="00641E2E">
        <w:rPr>
          <w:rFonts w:ascii="Arial" w:hAnsi="Arial" w:cs="Arial"/>
        </w:rPr>
        <w:t>obavljanje privrednih djelatnosti, a koji će uposliti nove radnike što će dovesti do</w:t>
      </w:r>
      <w:r>
        <w:rPr>
          <w:rFonts w:ascii="Arial" w:hAnsi="Arial" w:cs="Arial"/>
        </w:rPr>
        <w:t xml:space="preserve"> </w:t>
      </w:r>
      <w:r w:rsidRPr="00641E2E">
        <w:rPr>
          <w:rFonts w:ascii="Arial" w:hAnsi="Arial" w:cs="Arial"/>
        </w:rPr>
        <w:t>povećanja broja zaposlenih a time i povećanja uplate poreza i doprinosa</w:t>
      </w:r>
      <w:r w:rsidR="00701AED">
        <w:rPr>
          <w:rFonts w:ascii="Arial" w:hAnsi="Arial" w:cs="Arial"/>
        </w:rPr>
        <w:t>.</w:t>
      </w:r>
    </w:p>
    <w:p w:rsidR="00701AED" w:rsidRPr="00641E2E" w:rsidRDefault="00701AED" w:rsidP="003F58FA">
      <w:pPr>
        <w:autoSpaceDE w:val="0"/>
        <w:autoSpaceDN w:val="0"/>
        <w:adjustRightInd w:val="0"/>
        <w:spacing w:after="0" w:line="240" w:lineRule="auto"/>
        <w:ind w:firstLine="720"/>
        <w:jc w:val="both"/>
        <w:rPr>
          <w:rFonts w:ascii="Arial" w:hAnsi="Arial" w:cs="Arial"/>
        </w:rPr>
      </w:pPr>
    </w:p>
    <w:p w:rsidR="003F58FA" w:rsidRDefault="003F58FA" w:rsidP="003F58FA">
      <w:pPr>
        <w:autoSpaceDE w:val="0"/>
        <w:autoSpaceDN w:val="0"/>
        <w:adjustRightInd w:val="0"/>
        <w:spacing w:after="0" w:line="240" w:lineRule="auto"/>
        <w:ind w:firstLine="720"/>
        <w:jc w:val="both"/>
        <w:rPr>
          <w:rFonts w:ascii="Arial" w:hAnsi="Arial" w:cs="Arial"/>
        </w:rPr>
      </w:pPr>
      <w:r w:rsidRPr="00641E2E">
        <w:rPr>
          <w:rFonts w:ascii="Arial" w:hAnsi="Arial" w:cs="Arial"/>
        </w:rPr>
        <w:t>- Rigoroznijo</w:t>
      </w:r>
      <w:r>
        <w:rPr>
          <w:rFonts w:ascii="Arial" w:hAnsi="Arial" w:cs="Arial"/>
        </w:rPr>
        <w:t>m kontrolom provođenja postupka uvođ</w:t>
      </w:r>
      <w:r w:rsidRPr="00641E2E">
        <w:rPr>
          <w:rFonts w:ascii="Arial" w:hAnsi="Arial" w:cs="Arial"/>
        </w:rPr>
        <w:t>enja korisnika u pravo po osnovu</w:t>
      </w:r>
      <w:r>
        <w:rPr>
          <w:rFonts w:ascii="Arial" w:hAnsi="Arial" w:cs="Arial"/>
        </w:rPr>
        <w:t xml:space="preserve"> </w:t>
      </w:r>
      <w:r w:rsidRPr="00641E2E">
        <w:rPr>
          <w:rFonts w:ascii="Arial" w:hAnsi="Arial" w:cs="Arial"/>
        </w:rPr>
        <w:t>socijalne zaštite i revizijom postojećih rješenja odnosno socijalnih davanja moguće je</w:t>
      </w:r>
      <w:r>
        <w:rPr>
          <w:rFonts w:ascii="Arial" w:hAnsi="Arial" w:cs="Arial"/>
        </w:rPr>
        <w:t xml:space="preserve"> spriječiti uvođ</w:t>
      </w:r>
      <w:r w:rsidRPr="00641E2E">
        <w:rPr>
          <w:rFonts w:ascii="Arial" w:hAnsi="Arial" w:cs="Arial"/>
        </w:rPr>
        <w:t>enje, te izvesti iz prava one koji već ostvaruju primanja po ovom osnovu, a</w:t>
      </w:r>
      <w:r>
        <w:rPr>
          <w:rFonts w:ascii="Arial" w:hAnsi="Arial" w:cs="Arial"/>
        </w:rPr>
        <w:t xml:space="preserve"> </w:t>
      </w:r>
      <w:r w:rsidRPr="00641E2E">
        <w:rPr>
          <w:rFonts w:ascii="Arial" w:hAnsi="Arial" w:cs="Arial"/>
        </w:rPr>
        <w:t>kojima ova davanja nisu neophodna i koji nisu i ne trebaju biti uvedeni u pravo na</w:t>
      </w:r>
      <w:r>
        <w:rPr>
          <w:rFonts w:ascii="Arial" w:hAnsi="Arial" w:cs="Arial"/>
        </w:rPr>
        <w:t xml:space="preserve"> </w:t>
      </w:r>
      <w:r w:rsidR="007463D4">
        <w:rPr>
          <w:rFonts w:ascii="Arial" w:hAnsi="Arial" w:cs="Arial"/>
        </w:rPr>
        <w:t>određ</w:t>
      </w:r>
      <w:r w:rsidRPr="00641E2E">
        <w:rPr>
          <w:rFonts w:ascii="Arial" w:hAnsi="Arial" w:cs="Arial"/>
        </w:rPr>
        <w:t>eni oblik socijalne zaštite.</w:t>
      </w:r>
    </w:p>
    <w:p w:rsidR="00701AED" w:rsidRPr="00641E2E" w:rsidRDefault="00701AED" w:rsidP="003F58FA">
      <w:pPr>
        <w:autoSpaceDE w:val="0"/>
        <w:autoSpaceDN w:val="0"/>
        <w:adjustRightInd w:val="0"/>
        <w:spacing w:after="0" w:line="240" w:lineRule="auto"/>
        <w:ind w:firstLine="720"/>
        <w:jc w:val="both"/>
        <w:rPr>
          <w:rFonts w:ascii="Arial" w:hAnsi="Arial" w:cs="Arial"/>
        </w:rPr>
      </w:pPr>
    </w:p>
    <w:p w:rsidR="003F58FA" w:rsidRDefault="003F58FA" w:rsidP="003F58FA">
      <w:pPr>
        <w:autoSpaceDE w:val="0"/>
        <w:autoSpaceDN w:val="0"/>
        <w:adjustRightInd w:val="0"/>
        <w:spacing w:after="0" w:line="240" w:lineRule="auto"/>
        <w:ind w:firstLine="720"/>
        <w:jc w:val="both"/>
        <w:rPr>
          <w:rFonts w:ascii="Arial" w:hAnsi="Arial" w:cs="Arial"/>
        </w:rPr>
      </w:pPr>
      <w:r w:rsidRPr="00641E2E">
        <w:rPr>
          <w:rFonts w:ascii="Arial" w:hAnsi="Arial" w:cs="Arial"/>
        </w:rPr>
        <w:t>- Rigoroznijom kontrolom odnosno provjerom ispunjavanja uslova po postojećim</w:t>
      </w:r>
      <w:r>
        <w:rPr>
          <w:rFonts w:ascii="Arial" w:hAnsi="Arial" w:cs="Arial"/>
        </w:rPr>
        <w:t xml:space="preserve"> </w:t>
      </w:r>
      <w:r w:rsidRPr="00641E2E">
        <w:rPr>
          <w:rFonts w:ascii="Arial" w:hAnsi="Arial" w:cs="Arial"/>
        </w:rPr>
        <w:t>rješenjima za ostvarivanje dodataka na platu, te naknada koje nemaju karakter plate, a</w:t>
      </w:r>
      <w:r>
        <w:rPr>
          <w:rFonts w:ascii="Arial" w:hAnsi="Arial" w:cs="Arial"/>
        </w:rPr>
        <w:t xml:space="preserve"> </w:t>
      </w:r>
      <w:r w:rsidRPr="00641E2E">
        <w:rPr>
          <w:rFonts w:ascii="Arial" w:hAnsi="Arial" w:cs="Arial"/>
        </w:rPr>
        <w:t>posebno naknade za prevoz na i sa posla moguće je ostvariti dodatne uštede.</w:t>
      </w:r>
    </w:p>
    <w:p w:rsidR="00701AED" w:rsidRPr="00641E2E" w:rsidRDefault="00701AED" w:rsidP="003F58FA">
      <w:pPr>
        <w:autoSpaceDE w:val="0"/>
        <w:autoSpaceDN w:val="0"/>
        <w:adjustRightInd w:val="0"/>
        <w:spacing w:after="0" w:line="240" w:lineRule="auto"/>
        <w:ind w:firstLine="720"/>
        <w:jc w:val="both"/>
        <w:rPr>
          <w:rFonts w:ascii="Arial" w:hAnsi="Arial" w:cs="Arial"/>
        </w:rPr>
      </w:pPr>
    </w:p>
    <w:p w:rsidR="003F58FA" w:rsidRDefault="003F58FA" w:rsidP="003F58FA">
      <w:pPr>
        <w:autoSpaceDE w:val="0"/>
        <w:autoSpaceDN w:val="0"/>
        <w:adjustRightInd w:val="0"/>
        <w:spacing w:after="0" w:line="240" w:lineRule="auto"/>
        <w:ind w:firstLine="720"/>
        <w:jc w:val="both"/>
        <w:rPr>
          <w:rFonts w:ascii="Arial" w:hAnsi="Arial" w:cs="Arial"/>
        </w:rPr>
      </w:pPr>
      <w:r w:rsidRPr="00641E2E">
        <w:rPr>
          <w:rFonts w:ascii="Arial" w:hAnsi="Arial" w:cs="Arial"/>
        </w:rPr>
        <w:t>- Intenziviranjem aktivnosti na naplati potraživanja</w:t>
      </w:r>
      <w:r>
        <w:rPr>
          <w:rFonts w:ascii="Arial" w:hAnsi="Arial" w:cs="Arial"/>
        </w:rPr>
        <w:t>, te poduzimanje zakonom predviđ</w:t>
      </w:r>
      <w:r w:rsidRPr="00641E2E">
        <w:rPr>
          <w:rFonts w:ascii="Arial" w:hAnsi="Arial" w:cs="Arial"/>
        </w:rPr>
        <w:t>enih</w:t>
      </w:r>
      <w:r>
        <w:rPr>
          <w:rFonts w:ascii="Arial" w:hAnsi="Arial" w:cs="Arial"/>
        </w:rPr>
        <w:t xml:space="preserve"> </w:t>
      </w:r>
      <w:r w:rsidRPr="00641E2E">
        <w:rPr>
          <w:rFonts w:ascii="Arial" w:hAnsi="Arial" w:cs="Arial"/>
        </w:rPr>
        <w:t>mjera u slučaju neispunjavanja ugovorenih obaveza (za stanove, koncesije, robne</w:t>
      </w:r>
      <w:r>
        <w:rPr>
          <w:rFonts w:ascii="Arial" w:hAnsi="Arial" w:cs="Arial"/>
        </w:rPr>
        <w:t xml:space="preserve"> </w:t>
      </w:r>
      <w:r w:rsidRPr="00641E2E">
        <w:rPr>
          <w:rFonts w:ascii="Arial" w:hAnsi="Arial" w:cs="Arial"/>
        </w:rPr>
        <w:t>kredite, odgovarajuća davanja iz budžeta i slično).</w:t>
      </w:r>
    </w:p>
    <w:p w:rsidR="00701AED" w:rsidRPr="00641E2E" w:rsidRDefault="00701AED" w:rsidP="003F58FA">
      <w:pPr>
        <w:autoSpaceDE w:val="0"/>
        <w:autoSpaceDN w:val="0"/>
        <w:adjustRightInd w:val="0"/>
        <w:spacing w:after="0" w:line="240" w:lineRule="auto"/>
        <w:ind w:firstLine="720"/>
        <w:jc w:val="both"/>
        <w:rPr>
          <w:rFonts w:ascii="Arial" w:hAnsi="Arial" w:cs="Arial"/>
        </w:rPr>
      </w:pPr>
    </w:p>
    <w:p w:rsidR="003F58FA" w:rsidRDefault="003F58FA" w:rsidP="003F58FA">
      <w:pPr>
        <w:autoSpaceDE w:val="0"/>
        <w:autoSpaceDN w:val="0"/>
        <w:adjustRightInd w:val="0"/>
        <w:spacing w:after="0" w:line="240" w:lineRule="auto"/>
        <w:ind w:firstLine="720"/>
        <w:jc w:val="both"/>
        <w:rPr>
          <w:rFonts w:ascii="Arial" w:hAnsi="Arial" w:cs="Arial"/>
        </w:rPr>
      </w:pPr>
      <w:r>
        <w:rPr>
          <w:rFonts w:ascii="Arial" w:hAnsi="Arial" w:cs="Arial"/>
        </w:rPr>
        <w:t>- Provođ</w:t>
      </w:r>
      <w:r w:rsidRPr="00641E2E">
        <w:rPr>
          <w:rFonts w:ascii="Arial" w:hAnsi="Arial" w:cs="Arial"/>
        </w:rPr>
        <w:t xml:space="preserve">enje postupka javnih nabavki u skladu sa Zakonom o javnim nabavkama Bosne </w:t>
      </w:r>
      <w:r>
        <w:rPr>
          <w:rFonts w:ascii="Arial" w:hAnsi="Arial" w:cs="Arial"/>
        </w:rPr>
        <w:t xml:space="preserve">i </w:t>
      </w:r>
      <w:r w:rsidRPr="00641E2E">
        <w:rPr>
          <w:rFonts w:ascii="Arial" w:hAnsi="Arial" w:cs="Arial"/>
        </w:rPr>
        <w:t>Hercegovine, odnosno na način da se postigne povoljnija cijena i na taj način ostvare</w:t>
      </w:r>
      <w:r>
        <w:rPr>
          <w:rFonts w:ascii="Arial" w:hAnsi="Arial" w:cs="Arial"/>
        </w:rPr>
        <w:t xml:space="preserve"> </w:t>
      </w:r>
      <w:r w:rsidRPr="00641E2E">
        <w:rPr>
          <w:rFonts w:ascii="Arial" w:hAnsi="Arial" w:cs="Arial"/>
        </w:rPr>
        <w:t>uštede u Budžetu Kantona</w:t>
      </w:r>
    </w:p>
    <w:p w:rsidR="00701AED" w:rsidRPr="00641E2E" w:rsidRDefault="00701AED" w:rsidP="003F58FA">
      <w:pPr>
        <w:autoSpaceDE w:val="0"/>
        <w:autoSpaceDN w:val="0"/>
        <w:adjustRightInd w:val="0"/>
        <w:spacing w:after="0" w:line="240" w:lineRule="auto"/>
        <w:ind w:firstLine="720"/>
        <w:jc w:val="both"/>
        <w:rPr>
          <w:rFonts w:ascii="Arial" w:hAnsi="Arial" w:cs="Arial"/>
        </w:rPr>
      </w:pPr>
    </w:p>
    <w:p w:rsidR="003F58FA" w:rsidRDefault="003F58FA" w:rsidP="003F58FA">
      <w:pPr>
        <w:autoSpaceDE w:val="0"/>
        <w:autoSpaceDN w:val="0"/>
        <w:adjustRightInd w:val="0"/>
        <w:spacing w:after="0" w:line="240" w:lineRule="auto"/>
        <w:ind w:firstLine="720"/>
        <w:jc w:val="both"/>
        <w:rPr>
          <w:rFonts w:ascii="Arial" w:hAnsi="Arial" w:cs="Arial"/>
        </w:rPr>
      </w:pPr>
      <w:r w:rsidRPr="00641E2E">
        <w:rPr>
          <w:rFonts w:ascii="Arial" w:hAnsi="Arial" w:cs="Arial"/>
        </w:rPr>
        <w:t>- Uvesti bolju kontrolu potrošnje materijala i sitnog inventara te odgovornije upravljati svim</w:t>
      </w:r>
      <w:r>
        <w:rPr>
          <w:rFonts w:ascii="Arial" w:hAnsi="Arial" w:cs="Arial"/>
        </w:rPr>
        <w:t xml:space="preserve"> </w:t>
      </w:r>
      <w:r w:rsidRPr="00641E2E">
        <w:rPr>
          <w:rFonts w:ascii="Arial" w:hAnsi="Arial" w:cs="Arial"/>
        </w:rPr>
        <w:t>materijalnim troškovima, te u tom cilju započeti i projekat informatizacije rada organa</w:t>
      </w:r>
      <w:r>
        <w:rPr>
          <w:rFonts w:ascii="Arial" w:hAnsi="Arial" w:cs="Arial"/>
        </w:rPr>
        <w:t xml:space="preserve"> </w:t>
      </w:r>
      <w:r w:rsidRPr="00641E2E">
        <w:rPr>
          <w:rFonts w:ascii="Arial" w:hAnsi="Arial" w:cs="Arial"/>
        </w:rPr>
        <w:t>uprave u Kantonu.</w:t>
      </w:r>
    </w:p>
    <w:p w:rsidR="00150693" w:rsidRPr="00641E2E" w:rsidRDefault="00150693" w:rsidP="003F58FA">
      <w:pPr>
        <w:autoSpaceDE w:val="0"/>
        <w:autoSpaceDN w:val="0"/>
        <w:adjustRightInd w:val="0"/>
        <w:spacing w:after="0" w:line="240" w:lineRule="auto"/>
        <w:ind w:firstLine="720"/>
        <w:jc w:val="both"/>
        <w:rPr>
          <w:rFonts w:ascii="Arial" w:hAnsi="Arial" w:cs="Arial"/>
        </w:rPr>
      </w:pPr>
    </w:p>
    <w:p w:rsidR="003F58FA" w:rsidRDefault="003F58FA" w:rsidP="003F58FA">
      <w:pPr>
        <w:autoSpaceDE w:val="0"/>
        <w:autoSpaceDN w:val="0"/>
        <w:adjustRightInd w:val="0"/>
        <w:spacing w:after="0" w:line="240" w:lineRule="auto"/>
        <w:ind w:firstLine="720"/>
        <w:jc w:val="both"/>
        <w:rPr>
          <w:rFonts w:ascii="Arial" w:hAnsi="Arial" w:cs="Arial"/>
        </w:rPr>
      </w:pPr>
      <w:r w:rsidRPr="00641E2E">
        <w:rPr>
          <w:rFonts w:ascii="Arial" w:hAnsi="Arial" w:cs="Arial"/>
        </w:rPr>
        <w:t>- Boljom kontrolom stvarnog korištenja usluga prevoza učenika od strane škola, te</w:t>
      </w:r>
      <w:r>
        <w:rPr>
          <w:rFonts w:ascii="Arial" w:hAnsi="Arial" w:cs="Arial"/>
        </w:rPr>
        <w:t xml:space="preserve"> </w:t>
      </w:r>
      <w:r w:rsidRPr="00641E2E">
        <w:rPr>
          <w:rFonts w:ascii="Arial" w:hAnsi="Arial" w:cs="Arial"/>
        </w:rPr>
        <w:t>prevoza boračkih populacija moguće je napraviti uštede na troškovima prevoza.</w:t>
      </w:r>
    </w:p>
    <w:p w:rsidR="00150693" w:rsidRPr="00641E2E" w:rsidRDefault="00150693" w:rsidP="003F58FA">
      <w:pPr>
        <w:autoSpaceDE w:val="0"/>
        <w:autoSpaceDN w:val="0"/>
        <w:adjustRightInd w:val="0"/>
        <w:spacing w:after="0" w:line="240" w:lineRule="auto"/>
        <w:ind w:firstLine="720"/>
        <w:jc w:val="both"/>
        <w:rPr>
          <w:rFonts w:ascii="Arial" w:hAnsi="Arial" w:cs="Arial"/>
        </w:rPr>
      </w:pPr>
    </w:p>
    <w:p w:rsidR="003F58FA" w:rsidRDefault="003F58FA" w:rsidP="003F58FA">
      <w:pPr>
        <w:autoSpaceDE w:val="0"/>
        <w:autoSpaceDN w:val="0"/>
        <w:adjustRightInd w:val="0"/>
        <w:spacing w:after="0" w:line="240" w:lineRule="auto"/>
        <w:ind w:firstLine="720"/>
        <w:jc w:val="both"/>
        <w:rPr>
          <w:rFonts w:ascii="Arial" w:hAnsi="Arial" w:cs="Arial"/>
        </w:rPr>
      </w:pPr>
      <w:r w:rsidRPr="00641E2E">
        <w:rPr>
          <w:rFonts w:ascii="Arial" w:hAnsi="Arial" w:cs="Arial"/>
        </w:rPr>
        <w:t>- Smanjenje rasho</w:t>
      </w:r>
      <w:r w:rsidR="00150693">
        <w:rPr>
          <w:rFonts w:ascii="Arial" w:hAnsi="Arial" w:cs="Arial"/>
        </w:rPr>
        <w:t>da za nabavku stalnih sredstava.</w:t>
      </w:r>
    </w:p>
    <w:p w:rsidR="00150693" w:rsidRPr="00641E2E" w:rsidRDefault="00150693" w:rsidP="003F58FA">
      <w:pPr>
        <w:autoSpaceDE w:val="0"/>
        <w:autoSpaceDN w:val="0"/>
        <w:adjustRightInd w:val="0"/>
        <w:spacing w:after="0" w:line="240" w:lineRule="auto"/>
        <w:ind w:firstLine="720"/>
        <w:jc w:val="both"/>
        <w:rPr>
          <w:rFonts w:ascii="Arial" w:hAnsi="Arial" w:cs="Arial"/>
        </w:rPr>
      </w:pPr>
    </w:p>
    <w:p w:rsidR="003F58FA" w:rsidRPr="00641E2E" w:rsidRDefault="003F58FA" w:rsidP="003F58FA">
      <w:pPr>
        <w:autoSpaceDE w:val="0"/>
        <w:autoSpaceDN w:val="0"/>
        <w:adjustRightInd w:val="0"/>
        <w:spacing w:after="0" w:line="240" w:lineRule="auto"/>
        <w:ind w:firstLine="720"/>
        <w:jc w:val="both"/>
        <w:rPr>
          <w:rFonts w:ascii="Arial" w:hAnsi="Arial" w:cs="Arial"/>
        </w:rPr>
      </w:pPr>
      <w:r w:rsidRPr="00641E2E">
        <w:rPr>
          <w:rFonts w:ascii="Arial" w:hAnsi="Arial" w:cs="Arial"/>
        </w:rPr>
        <w:lastRenderedPageBreak/>
        <w:t>- Smanjenje tekućih transfera drugim nivoima vlasti, odnosno transfera prilikom kojih</w:t>
      </w:r>
      <w:r>
        <w:rPr>
          <w:rFonts w:ascii="Arial" w:hAnsi="Arial" w:cs="Arial"/>
        </w:rPr>
        <w:t xml:space="preserve"> </w:t>
      </w:r>
      <w:r w:rsidRPr="00641E2E">
        <w:rPr>
          <w:rFonts w:ascii="Arial" w:hAnsi="Arial" w:cs="Arial"/>
        </w:rPr>
        <w:t>sredstva odlaze iz Kantona, to jest, transfera koji nemaju uticaja na povećanje potrošnje</w:t>
      </w:r>
      <w:r>
        <w:rPr>
          <w:rFonts w:ascii="Arial" w:hAnsi="Arial" w:cs="Arial"/>
        </w:rPr>
        <w:t xml:space="preserve"> </w:t>
      </w:r>
      <w:r w:rsidRPr="00641E2E">
        <w:rPr>
          <w:rFonts w:ascii="Arial" w:hAnsi="Arial" w:cs="Arial"/>
        </w:rPr>
        <w:t>u Kantonu.</w:t>
      </w:r>
    </w:p>
    <w:p w:rsidR="003F58FA" w:rsidRPr="00641E2E" w:rsidRDefault="003F58FA" w:rsidP="003F58FA">
      <w:pPr>
        <w:autoSpaceDE w:val="0"/>
        <w:autoSpaceDN w:val="0"/>
        <w:adjustRightInd w:val="0"/>
        <w:spacing w:after="0" w:line="240" w:lineRule="auto"/>
        <w:ind w:firstLine="720"/>
        <w:jc w:val="both"/>
        <w:rPr>
          <w:rFonts w:ascii="Arial" w:hAnsi="Arial" w:cs="Arial"/>
        </w:rPr>
      </w:pPr>
      <w:r w:rsidRPr="00641E2E">
        <w:rPr>
          <w:rFonts w:ascii="Arial" w:hAnsi="Arial" w:cs="Arial"/>
        </w:rPr>
        <w:t>- Smanjenje tekućih transfera neprofitnim organizacijama iz</w:t>
      </w:r>
      <w:r>
        <w:rPr>
          <w:rFonts w:ascii="Arial" w:hAnsi="Arial" w:cs="Arial"/>
        </w:rPr>
        <w:t xml:space="preserve"> </w:t>
      </w:r>
      <w:r w:rsidRPr="00641E2E">
        <w:rPr>
          <w:rFonts w:ascii="Arial" w:hAnsi="Arial" w:cs="Arial"/>
        </w:rPr>
        <w:t>razloga što ovi transferi nemaju efekta na povećanje zaposlenosti, te samim tim ni</w:t>
      </w:r>
      <w:r>
        <w:rPr>
          <w:rFonts w:ascii="Arial" w:hAnsi="Arial" w:cs="Arial"/>
        </w:rPr>
        <w:t xml:space="preserve"> </w:t>
      </w:r>
      <w:r w:rsidRPr="00641E2E">
        <w:rPr>
          <w:rFonts w:ascii="Arial" w:hAnsi="Arial" w:cs="Arial"/>
        </w:rPr>
        <w:t>prihoda po osnovu poreza i doprinosa.</w:t>
      </w:r>
    </w:p>
    <w:p w:rsidR="003F58FA" w:rsidRDefault="003F58FA" w:rsidP="003F58FA">
      <w:pPr>
        <w:autoSpaceDE w:val="0"/>
        <w:autoSpaceDN w:val="0"/>
        <w:adjustRightInd w:val="0"/>
        <w:spacing w:after="0" w:line="240" w:lineRule="auto"/>
        <w:ind w:firstLine="720"/>
        <w:jc w:val="both"/>
        <w:rPr>
          <w:rFonts w:ascii="Arial" w:hAnsi="Arial" w:cs="Arial"/>
        </w:rPr>
      </w:pPr>
      <w:r w:rsidRPr="00641E2E">
        <w:rPr>
          <w:rFonts w:ascii="Arial" w:hAnsi="Arial" w:cs="Arial"/>
        </w:rPr>
        <w:t>- Intenzivirati aktivnosti oko evidentiranja i uknjižavanja cjelokupne imovine BPK Goražde</w:t>
      </w:r>
      <w:r>
        <w:rPr>
          <w:rFonts w:ascii="Arial" w:hAnsi="Arial" w:cs="Arial"/>
        </w:rPr>
        <w:t xml:space="preserve"> </w:t>
      </w:r>
      <w:r w:rsidRPr="00641E2E">
        <w:rPr>
          <w:rFonts w:ascii="Arial" w:hAnsi="Arial" w:cs="Arial"/>
        </w:rPr>
        <w:t>na području BPK Goražde i u drugim državama.</w:t>
      </w:r>
    </w:p>
    <w:p w:rsidR="00150693" w:rsidRPr="00641E2E" w:rsidRDefault="00150693" w:rsidP="003F58FA">
      <w:pPr>
        <w:autoSpaceDE w:val="0"/>
        <w:autoSpaceDN w:val="0"/>
        <w:adjustRightInd w:val="0"/>
        <w:spacing w:after="0" w:line="240" w:lineRule="auto"/>
        <w:ind w:firstLine="720"/>
        <w:jc w:val="both"/>
        <w:rPr>
          <w:rFonts w:ascii="Arial" w:hAnsi="Arial" w:cs="Arial"/>
        </w:rPr>
      </w:pPr>
    </w:p>
    <w:p w:rsidR="003F58FA" w:rsidRDefault="003F58FA" w:rsidP="003F58FA">
      <w:pPr>
        <w:autoSpaceDE w:val="0"/>
        <w:autoSpaceDN w:val="0"/>
        <w:adjustRightInd w:val="0"/>
        <w:spacing w:after="0" w:line="240" w:lineRule="auto"/>
        <w:ind w:firstLine="720"/>
        <w:jc w:val="both"/>
        <w:rPr>
          <w:rFonts w:ascii="Arial" w:hAnsi="Arial" w:cs="Arial"/>
        </w:rPr>
      </w:pPr>
      <w:r w:rsidRPr="00641E2E">
        <w:rPr>
          <w:rFonts w:ascii="Arial" w:hAnsi="Arial" w:cs="Arial"/>
        </w:rPr>
        <w:t>- Kontrola upošljavanja kod budžetskih korisnika mora biti pojačana</w:t>
      </w:r>
      <w:r w:rsidR="00150693">
        <w:rPr>
          <w:rFonts w:ascii="Arial" w:hAnsi="Arial" w:cs="Arial"/>
        </w:rPr>
        <w:t>,</w:t>
      </w:r>
      <w:r w:rsidRPr="00641E2E">
        <w:rPr>
          <w:rFonts w:ascii="Arial" w:hAnsi="Arial" w:cs="Arial"/>
        </w:rPr>
        <w:t xml:space="preserve"> te svako novo</w:t>
      </w:r>
      <w:r>
        <w:rPr>
          <w:rFonts w:ascii="Arial" w:hAnsi="Arial" w:cs="Arial"/>
        </w:rPr>
        <w:t xml:space="preserve"> </w:t>
      </w:r>
      <w:r w:rsidRPr="00641E2E">
        <w:rPr>
          <w:rFonts w:ascii="Arial" w:hAnsi="Arial" w:cs="Arial"/>
        </w:rPr>
        <w:t>upošljavanje mora biti opravdano i dobro obrazloženo, te odobreno jedino u slučaju</w:t>
      </w:r>
      <w:r>
        <w:rPr>
          <w:rFonts w:ascii="Arial" w:hAnsi="Arial" w:cs="Arial"/>
        </w:rPr>
        <w:t xml:space="preserve"> </w:t>
      </w:r>
      <w:r w:rsidRPr="00641E2E">
        <w:rPr>
          <w:rFonts w:ascii="Arial" w:hAnsi="Arial" w:cs="Arial"/>
        </w:rPr>
        <w:t>nemogućnosti popune tog radnog mjesta premještajem postojećih uposlenika. Osim</w:t>
      </w:r>
      <w:r>
        <w:rPr>
          <w:rFonts w:ascii="Arial" w:hAnsi="Arial" w:cs="Arial"/>
        </w:rPr>
        <w:t xml:space="preserve"> </w:t>
      </w:r>
      <w:r w:rsidRPr="00641E2E">
        <w:rPr>
          <w:rFonts w:ascii="Arial" w:hAnsi="Arial" w:cs="Arial"/>
        </w:rPr>
        <w:t>toga potrebno je izvršiti provjere kod svih budžetski</w:t>
      </w:r>
      <w:r>
        <w:rPr>
          <w:rFonts w:ascii="Arial" w:hAnsi="Arial" w:cs="Arial"/>
        </w:rPr>
        <w:t>h korisnika u smislu da li određ</w:t>
      </w:r>
      <w:r w:rsidRPr="00641E2E">
        <w:rPr>
          <w:rFonts w:ascii="Arial" w:hAnsi="Arial" w:cs="Arial"/>
        </w:rPr>
        <w:t>eni</w:t>
      </w:r>
      <w:r>
        <w:rPr>
          <w:rFonts w:ascii="Arial" w:hAnsi="Arial" w:cs="Arial"/>
        </w:rPr>
        <w:t xml:space="preserve"> </w:t>
      </w:r>
      <w:r w:rsidRPr="00641E2E">
        <w:rPr>
          <w:rFonts w:ascii="Arial" w:hAnsi="Arial" w:cs="Arial"/>
        </w:rPr>
        <w:t>uposlenici ispunjavaju uslove za penzionisanje, te u tom slučaju iste bez odlaganja</w:t>
      </w:r>
      <w:r>
        <w:rPr>
          <w:rFonts w:ascii="Arial" w:hAnsi="Arial" w:cs="Arial"/>
        </w:rPr>
        <w:t xml:space="preserve"> </w:t>
      </w:r>
      <w:r w:rsidRPr="00641E2E">
        <w:rPr>
          <w:rFonts w:ascii="Arial" w:hAnsi="Arial" w:cs="Arial"/>
        </w:rPr>
        <w:t xml:space="preserve">penzionisati. </w:t>
      </w:r>
    </w:p>
    <w:p w:rsidR="00150693" w:rsidRDefault="00150693" w:rsidP="003F58FA">
      <w:pPr>
        <w:autoSpaceDE w:val="0"/>
        <w:autoSpaceDN w:val="0"/>
        <w:adjustRightInd w:val="0"/>
        <w:spacing w:after="0" w:line="240" w:lineRule="auto"/>
        <w:ind w:firstLine="720"/>
        <w:jc w:val="both"/>
        <w:rPr>
          <w:rFonts w:ascii="Arial" w:hAnsi="Arial" w:cs="Arial"/>
        </w:rPr>
      </w:pPr>
    </w:p>
    <w:p w:rsidR="003F58FA" w:rsidRPr="00641E2E" w:rsidRDefault="003F58FA" w:rsidP="003F58FA">
      <w:pPr>
        <w:autoSpaceDE w:val="0"/>
        <w:autoSpaceDN w:val="0"/>
        <w:adjustRightInd w:val="0"/>
        <w:spacing w:after="0" w:line="240" w:lineRule="auto"/>
        <w:ind w:firstLine="720"/>
        <w:jc w:val="both"/>
        <w:rPr>
          <w:rFonts w:ascii="Arial" w:hAnsi="Arial" w:cs="Arial"/>
        </w:rPr>
      </w:pPr>
      <w:r w:rsidRPr="00641E2E">
        <w:rPr>
          <w:rFonts w:ascii="Arial" w:hAnsi="Arial" w:cs="Arial"/>
        </w:rPr>
        <w:t>- Preispitati rad komisija i naknada koje se isplaćuju za njihov rad, te predvidjeti da sve</w:t>
      </w:r>
      <w:r>
        <w:rPr>
          <w:rFonts w:ascii="Arial" w:hAnsi="Arial" w:cs="Arial"/>
        </w:rPr>
        <w:t xml:space="preserve"> </w:t>
      </w:r>
      <w:r w:rsidRPr="00641E2E">
        <w:rPr>
          <w:rFonts w:ascii="Arial" w:hAnsi="Arial" w:cs="Arial"/>
        </w:rPr>
        <w:t xml:space="preserve">komisije koje svoje </w:t>
      </w:r>
      <w:r w:rsidR="007463D4">
        <w:rPr>
          <w:rFonts w:ascii="Arial" w:hAnsi="Arial" w:cs="Arial"/>
        </w:rPr>
        <w:t>a</w:t>
      </w:r>
      <w:r w:rsidRPr="00641E2E">
        <w:rPr>
          <w:rFonts w:ascii="Arial" w:hAnsi="Arial" w:cs="Arial"/>
        </w:rPr>
        <w:t>ktivnosti obavljaju u toku radnog vremena jer se u tom slučaju</w:t>
      </w:r>
      <w:r>
        <w:rPr>
          <w:rFonts w:ascii="Arial" w:hAnsi="Arial" w:cs="Arial"/>
        </w:rPr>
        <w:t xml:space="preserve"> </w:t>
      </w:r>
      <w:r w:rsidRPr="00641E2E">
        <w:rPr>
          <w:rFonts w:ascii="Arial" w:hAnsi="Arial" w:cs="Arial"/>
        </w:rPr>
        <w:t>komisije ne plaćaju, a u isto vrijeme se povećava radni angažman uposlenika.</w:t>
      </w:r>
    </w:p>
    <w:p w:rsidR="003F58FA" w:rsidRDefault="003F58FA" w:rsidP="003F58FA">
      <w:pPr>
        <w:autoSpaceDE w:val="0"/>
        <w:autoSpaceDN w:val="0"/>
        <w:adjustRightInd w:val="0"/>
        <w:spacing w:after="0" w:line="240" w:lineRule="auto"/>
        <w:jc w:val="both"/>
        <w:rPr>
          <w:rFonts w:ascii="Arial" w:hAnsi="Arial" w:cs="Arial"/>
        </w:rPr>
      </w:pPr>
    </w:p>
    <w:p w:rsidR="003F58FA" w:rsidRDefault="003F58FA" w:rsidP="003F58FA">
      <w:pPr>
        <w:autoSpaceDE w:val="0"/>
        <w:autoSpaceDN w:val="0"/>
        <w:adjustRightInd w:val="0"/>
        <w:spacing w:after="0" w:line="240" w:lineRule="auto"/>
        <w:ind w:firstLine="720"/>
        <w:jc w:val="both"/>
        <w:rPr>
          <w:rFonts w:ascii="Arial" w:hAnsi="Arial" w:cs="Arial"/>
        </w:rPr>
      </w:pPr>
      <w:r w:rsidRPr="00641E2E">
        <w:rPr>
          <w:rFonts w:ascii="Arial" w:hAnsi="Arial" w:cs="Arial"/>
        </w:rPr>
        <w:t>Navedene mjere ukoliko budu bez odlaganja provedene mogu u značajnoj mjeri pomoći</w:t>
      </w:r>
      <w:r>
        <w:rPr>
          <w:rFonts w:ascii="Arial" w:hAnsi="Arial" w:cs="Arial"/>
        </w:rPr>
        <w:t xml:space="preserve"> </w:t>
      </w:r>
      <w:r w:rsidRPr="00641E2E">
        <w:rPr>
          <w:rFonts w:ascii="Arial" w:hAnsi="Arial" w:cs="Arial"/>
        </w:rPr>
        <w:t>u stvaranju pretpostavki za provo</w:t>
      </w:r>
      <w:r w:rsidR="007463D4">
        <w:rPr>
          <w:rFonts w:ascii="Arial" w:hAnsi="Arial" w:cs="Arial"/>
        </w:rPr>
        <w:t>đ</w:t>
      </w:r>
      <w:r w:rsidRPr="00641E2E">
        <w:rPr>
          <w:rFonts w:ascii="Arial" w:hAnsi="Arial" w:cs="Arial"/>
        </w:rPr>
        <w:t>enje ciljeva i politika Kantona, ali i unaprijediti rad značajnog</w:t>
      </w:r>
      <w:r>
        <w:rPr>
          <w:rFonts w:ascii="Arial" w:hAnsi="Arial" w:cs="Arial"/>
        </w:rPr>
        <w:t xml:space="preserve"> </w:t>
      </w:r>
      <w:r w:rsidRPr="00641E2E">
        <w:rPr>
          <w:rFonts w:ascii="Arial" w:hAnsi="Arial" w:cs="Arial"/>
        </w:rPr>
        <w:t>broja institucija</w:t>
      </w:r>
      <w:r w:rsidR="00150693">
        <w:rPr>
          <w:rFonts w:ascii="Arial" w:hAnsi="Arial" w:cs="Arial"/>
        </w:rPr>
        <w:t>,</w:t>
      </w:r>
      <w:r w:rsidRPr="00641E2E">
        <w:rPr>
          <w:rFonts w:ascii="Arial" w:hAnsi="Arial" w:cs="Arial"/>
        </w:rPr>
        <w:t xml:space="preserve"> odnosno značajnog broja budžetskih korisnika.</w:t>
      </w:r>
    </w:p>
    <w:p w:rsidR="003F58FA" w:rsidRDefault="003F58FA" w:rsidP="003F58FA">
      <w:pPr>
        <w:autoSpaceDE w:val="0"/>
        <w:autoSpaceDN w:val="0"/>
        <w:adjustRightInd w:val="0"/>
        <w:spacing w:after="0" w:line="240" w:lineRule="auto"/>
        <w:jc w:val="both"/>
        <w:rPr>
          <w:rFonts w:ascii="Arial" w:hAnsi="Arial" w:cs="Arial"/>
        </w:rPr>
      </w:pPr>
    </w:p>
    <w:p w:rsidR="003F58FA" w:rsidRPr="00641E2E" w:rsidRDefault="003F58FA" w:rsidP="003F58FA">
      <w:pPr>
        <w:autoSpaceDE w:val="0"/>
        <w:autoSpaceDN w:val="0"/>
        <w:adjustRightInd w:val="0"/>
        <w:spacing w:after="0" w:line="240" w:lineRule="auto"/>
        <w:jc w:val="both"/>
        <w:rPr>
          <w:rFonts w:ascii="Arial" w:hAnsi="Arial" w:cs="Arial"/>
        </w:rPr>
      </w:pPr>
    </w:p>
    <w:p w:rsidR="003F58FA" w:rsidRDefault="003F58FA" w:rsidP="003F58FA">
      <w:pPr>
        <w:autoSpaceDE w:val="0"/>
        <w:autoSpaceDN w:val="0"/>
        <w:adjustRightInd w:val="0"/>
        <w:spacing w:after="0" w:line="240" w:lineRule="auto"/>
        <w:jc w:val="both"/>
        <w:rPr>
          <w:rFonts w:ascii="Arial" w:hAnsi="Arial" w:cs="Arial"/>
        </w:rPr>
      </w:pPr>
    </w:p>
    <w:p w:rsidR="003F58FA" w:rsidRPr="00641E2E" w:rsidRDefault="003F58FA" w:rsidP="003F58FA">
      <w:pPr>
        <w:autoSpaceDE w:val="0"/>
        <w:autoSpaceDN w:val="0"/>
        <w:adjustRightInd w:val="0"/>
        <w:spacing w:after="0" w:line="240" w:lineRule="auto"/>
        <w:jc w:val="both"/>
        <w:rPr>
          <w:rFonts w:ascii="Arial" w:eastAsia="Arial,Bold" w:hAnsi="Arial" w:cs="Arial"/>
          <w:b/>
          <w:bCs/>
        </w:rPr>
      </w:pPr>
      <w:r w:rsidRPr="00641E2E">
        <w:rPr>
          <w:rFonts w:ascii="Arial" w:hAnsi="Arial" w:cs="Arial"/>
        </w:rPr>
        <w:t xml:space="preserve">Broj: </w:t>
      </w:r>
      <w:r w:rsidR="00974BF9">
        <w:rPr>
          <w:rFonts w:ascii="Arial" w:hAnsi="Arial" w:cs="Arial"/>
        </w:rPr>
        <w:t>01-05-185</w:t>
      </w:r>
      <w:r>
        <w:rPr>
          <w:rFonts w:ascii="Arial" w:hAnsi="Arial" w:cs="Arial"/>
        </w:rPr>
        <w:t>/16</w:t>
      </w:r>
      <w:r w:rsidRPr="00641E2E">
        <w:rPr>
          <w:rFonts w:ascii="Arial" w:hAnsi="Arial" w:cs="Arial"/>
        </w:rPr>
        <w:t xml:space="preserve"> </w:t>
      </w:r>
      <w:r>
        <w:rPr>
          <w:rFonts w:ascii="Arial" w:hAnsi="Arial" w:cs="Arial"/>
        </w:rPr>
        <w:t xml:space="preserve">                                                  </w:t>
      </w:r>
      <w:r w:rsidR="00974BF9">
        <w:rPr>
          <w:rFonts w:ascii="Arial" w:hAnsi="Arial" w:cs="Arial"/>
        </w:rPr>
        <w:t xml:space="preserve">             </w:t>
      </w:r>
      <w:r>
        <w:rPr>
          <w:rFonts w:ascii="Arial" w:eastAsia="Arial,Bold" w:hAnsi="Arial" w:cs="Arial"/>
          <w:b/>
          <w:bCs/>
        </w:rPr>
        <w:t>PREDSJEDAVAJUĆA</w:t>
      </w:r>
      <w:r w:rsidRPr="00641E2E">
        <w:rPr>
          <w:rFonts w:ascii="Arial" w:eastAsia="Arial,Bold" w:hAnsi="Arial" w:cs="Arial"/>
          <w:b/>
          <w:bCs/>
        </w:rPr>
        <w:t xml:space="preserve"> SKUPŠTINE</w:t>
      </w:r>
    </w:p>
    <w:p w:rsidR="003F58FA" w:rsidRPr="00974BF9" w:rsidRDefault="00974BF9" w:rsidP="00974BF9">
      <w:pPr>
        <w:autoSpaceDE w:val="0"/>
        <w:autoSpaceDN w:val="0"/>
        <w:adjustRightInd w:val="0"/>
        <w:spacing w:after="0" w:line="240" w:lineRule="auto"/>
        <w:jc w:val="both"/>
        <w:rPr>
          <w:rFonts w:ascii="Arial" w:hAnsi="Arial" w:cs="Arial"/>
        </w:rPr>
      </w:pPr>
      <w:r>
        <w:rPr>
          <w:rFonts w:ascii="Arial" w:hAnsi="Arial" w:cs="Arial"/>
        </w:rPr>
        <w:t xml:space="preserve">9. </w:t>
      </w:r>
      <w:r w:rsidRPr="00974BF9">
        <w:rPr>
          <w:rFonts w:ascii="Arial" w:hAnsi="Arial" w:cs="Arial"/>
        </w:rPr>
        <w:t>marta</w:t>
      </w:r>
      <w:r w:rsidR="003F58FA" w:rsidRPr="00974BF9">
        <w:rPr>
          <w:rFonts w:ascii="Arial" w:hAnsi="Arial" w:cs="Arial"/>
        </w:rPr>
        <w:t xml:space="preserve"> 2016. godine </w:t>
      </w:r>
    </w:p>
    <w:p w:rsidR="003F58FA" w:rsidRPr="00641E2E" w:rsidRDefault="00974BF9" w:rsidP="003F58FA">
      <w:pPr>
        <w:autoSpaceDE w:val="0"/>
        <w:autoSpaceDN w:val="0"/>
        <w:adjustRightInd w:val="0"/>
        <w:spacing w:after="0" w:line="240" w:lineRule="auto"/>
        <w:jc w:val="both"/>
        <w:rPr>
          <w:rFonts w:ascii="Arial" w:hAnsi="Arial" w:cs="Arial"/>
        </w:rPr>
      </w:pPr>
      <w:r>
        <w:rPr>
          <w:rFonts w:ascii="Arial" w:hAnsi="Arial" w:cs="Arial"/>
        </w:rPr>
        <w:t xml:space="preserve">     </w:t>
      </w:r>
      <w:r w:rsidR="003F58FA" w:rsidRPr="00641E2E">
        <w:rPr>
          <w:rFonts w:ascii="Arial" w:hAnsi="Arial" w:cs="Arial"/>
        </w:rPr>
        <w:t>G o r a ž d e</w:t>
      </w:r>
      <w:r w:rsidR="003F58FA">
        <w:rPr>
          <w:rFonts w:ascii="Arial" w:hAnsi="Arial" w:cs="Arial"/>
        </w:rPr>
        <w:tab/>
      </w:r>
      <w:r w:rsidR="003F58FA">
        <w:rPr>
          <w:rFonts w:ascii="Arial" w:hAnsi="Arial" w:cs="Arial"/>
        </w:rPr>
        <w:tab/>
      </w:r>
      <w:r w:rsidR="003F58FA">
        <w:rPr>
          <w:rFonts w:ascii="Arial" w:hAnsi="Arial" w:cs="Arial"/>
        </w:rPr>
        <w:tab/>
      </w:r>
      <w:r w:rsidR="003F58FA">
        <w:rPr>
          <w:rFonts w:ascii="Arial" w:hAnsi="Arial" w:cs="Arial"/>
        </w:rPr>
        <w:tab/>
      </w:r>
      <w:r w:rsidR="003F58FA">
        <w:rPr>
          <w:rFonts w:ascii="Arial" w:hAnsi="Arial" w:cs="Arial"/>
        </w:rPr>
        <w:tab/>
      </w:r>
      <w:r w:rsidR="003F58FA">
        <w:rPr>
          <w:rFonts w:ascii="Arial" w:hAnsi="Arial" w:cs="Arial"/>
        </w:rPr>
        <w:tab/>
        <w:t xml:space="preserve">   </w:t>
      </w:r>
      <w:r w:rsidR="003F58FA">
        <w:rPr>
          <w:rFonts w:ascii="Arial" w:hAnsi="Arial" w:cs="Arial"/>
        </w:rPr>
        <w:tab/>
      </w:r>
      <w:r>
        <w:rPr>
          <w:rFonts w:ascii="Arial" w:hAnsi="Arial" w:cs="Arial"/>
        </w:rPr>
        <w:t xml:space="preserve">    </w:t>
      </w:r>
      <w:r w:rsidR="00150693">
        <w:rPr>
          <w:rFonts w:ascii="Arial" w:hAnsi="Arial" w:cs="Arial"/>
        </w:rPr>
        <w:t xml:space="preserve">  </w:t>
      </w:r>
      <w:r>
        <w:rPr>
          <w:rFonts w:ascii="Arial" w:hAnsi="Arial" w:cs="Arial"/>
        </w:rPr>
        <w:t xml:space="preserve">     </w:t>
      </w:r>
      <w:r w:rsidR="003F58FA">
        <w:rPr>
          <w:rFonts w:ascii="Arial" w:hAnsi="Arial" w:cs="Arial"/>
        </w:rPr>
        <w:t>Aida Obuća</w:t>
      </w:r>
    </w:p>
    <w:p w:rsidR="003F58FA" w:rsidRPr="00641E2E" w:rsidRDefault="003F58FA" w:rsidP="003F58FA">
      <w:pPr>
        <w:jc w:val="both"/>
        <w:rPr>
          <w:rFonts w:ascii="Arial" w:hAnsi="Arial" w:cs="Arial"/>
        </w:rPr>
      </w:pPr>
    </w:p>
    <w:p w:rsidR="00A81C25" w:rsidRDefault="00A81C25"/>
    <w:sectPr w:rsidR="00A81C25" w:rsidSect="00DC47B1">
      <w:footerReference w:type="default" r:id="rId13"/>
      <w:pgSz w:w="12240" w:h="15840"/>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501" w:rsidRDefault="003D4501" w:rsidP="00046D8F">
      <w:pPr>
        <w:spacing w:after="0" w:line="240" w:lineRule="auto"/>
      </w:pPr>
      <w:r>
        <w:separator/>
      </w:r>
    </w:p>
  </w:endnote>
  <w:endnote w:type="continuationSeparator" w:id="1">
    <w:p w:rsidR="003D4501" w:rsidRDefault="003D4501" w:rsidP="00046D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Bold">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41584"/>
      <w:docPartObj>
        <w:docPartGallery w:val="Page Numbers (Bottom of Page)"/>
        <w:docPartUnique/>
      </w:docPartObj>
    </w:sdtPr>
    <w:sdtContent>
      <w:p w:rsidR="00DC47B1" w:rsidRDefault="00DC47B1">
        <w:pPr>
          <w:pStyle w:val="Footer"/>
          <w:jc w:val="right"/>
        </w:pPr>
        <w:fldSimple w:instr=" PAGE   \* MERGEFORMAT ">
          <w:r w:rsidR="007D4181">
            <w:rPr>
              <w:noProof/>
            </w:rPr>
            <w:t>26</w:t>
          </w:r>
        </w:fldSimple>
      </w:p>
    </w:sdtContent>
  </w:sdt>
  <w:p w:rsidR="00DC47B1" w:rsidRDefault="00DC47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501" w:rsidRDefault="003D4501" w:rsidP="00046D8F">
      <w:pPr>
        <w:spacing w:after="0" w:line="240" w:lineRule="auto"/>
      </w:pPr>
      <w:r>
        <w:separator/>
      </w:r>
    </w:p>
  </w:footnote>
  <w:footnote w:type="continuationSeparator" w:id="1">
    <w:p w:rsidR="003D4501" w:rsidRDefault="003D4501" w:rsidP="00046D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2079"/>
    <w:multiLevelType w:val="hybridMultilevel"/>
    <w:tmpl w:val="77E4C624"/>
    <w:lvl w:ilvl="0" w:tplc="D7EC3810">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E67DBD"/>
    <w:multiLevelType w:val="hybridMultilevel"/>
    <w:tmpl w:val="32C04B16"/>
    <w:lvl w:ilvl="0" w:tplc="DD86F854">
      <w:start w:val="2"/>
      <w:numFmt w:val="decimal"/>
      <w:lvlText w:val="%1."/>
      <w:lvlJc w:val="left"/>
      <w:pPr>
        <w:tabs>
          <w:tab w:val="num" w:pos="1080"/>
        </w:tabs>
        <w:ind w:left="108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DE0F71"/>
    <w:multiLevelType w:val="hybridMultilevel"/>
    <w:tmpl w:val="5AC6C1B8"/>
    <w:lvl w:ilvl="0" w:tplc="3CA4DC04">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593758"/>
    <w:multiLevelType w:val="hybridMultilevel"/>
    <w:tmpl w:val="54D043A6"/>
    <w:lvl w:ilvl="0" w:tplc="BA806BF6">
      <w:start w:val="1"/>
      <w:numFmt w:val="decimal"/>
      <w:lvlText w:val="%1."/>
      <w:lvlJc w:val="left"/>
      <w:pPr>
        <w:tabs>
          <w:tab w:val="num" w:pos="825"/>
        </w:tabs>
        <w:ind w:left="825" w:hanging="360"/>
      </w:pPr>
      <w:rPr>
        <w:rFonts w:ascii="Arial" w:eastAsia="Times New Roman" w:hAnsi="Arial" w:cs="Arial"/>
        <w:color w:val="auto"/>
        <w:sz w:val="22"/>
        <w:szCs w:val="22"/>
        <w:lang w:val="hr-H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6C4132"/>
    <w:multiLevelType w:val="hybridMultilevel"/>
    <w:tmpl w:val="05421B48"/>
    <w:lvl w:ilvl="0" w:tplc="026C4B20">
      <w:start w:val="1"/>
      <w:numFmt w:val="bullet"/>
      <w:lvlText w:val=""/>
      <w:lvlJc w:val="left"/>
      <w:pPr>
        <w:ind w:left="1713" w:hanging="360"/>
      </w:pPr>
      <w:rPr>
        <w:rFonts w:ascii="Wingdings" w:hAnsi="Wingdings" w:hint="default"/>
        <w:color w:val="auto"/>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5">
    <w:nsid w:val="0A1E6027"/>
    <w:multiLevelType w:val="hybridMultilevel"/>
    <w:tmpl w:val="826854E0"/>
    <w:lvl w:ilvl="0" w:tplc="86D05B90">
      <w:start w:val="1"/>
      <w:numFmt w:val="decimal"/>
      <w:lvlText w:val="%1."/>
      <w:lvlJc w:val="left"/>
      <w:pPr>
        <w:ind w:left="720" w:hanging="360"/>
      </w:pPr>
      <w:rPr>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AD688E"/>
    <w:multiLevelType w:val="hybridMultilevel"/>
    <w:tmpl w:val="3A043206"/>
    <w:lvl w:ilvl="0" w:tplc="844E07C4">
      <w:start w:val="1"/>
      <w:numFmt w:val="bullet"/>
      <w:lvlText w:val=""/>
      <w:lvlJc w:val="left"/>
      <w:pPr>
        <w:ind w:left="1485" w:hanging="360"/>
      </w:pPr>
      <w:rPr>
        <w:rFonts w:ascii="Wingdings" w:hAnsi="Wingdings" w:hint="default"/>
        <w:color w:val="auto"/>
      </w:rPr>
    </w:lvl>
    <w:lvl w:ilvl="1" w:tplc="141A0003">
      <w:start w:val="1"/>
      <w:numFmt w:val="bullet"/>
      <w:lvlText w:val="o"/>
      <w:lvlJc w:val="left"/>
      <w:pPr>
        <w:ind w:left="2205" w:hanging="360"/>
      </w:pPr>
      <w:rPr>
        <w:rFonts w:ascii="Courier New" w:hAnsi="Courier New" w:hint="default"/>
      </w:rPr>
    </w:lvl>
    <w:lvl w:ilvl="2" w:tplc="141A0005">
      <w:start w:val="1"/>
      <w:numFmt w:val="bullet"/>
      <w:lvlText w:val=""/>
      <w:lvlJc w:val="left"/>
      <w:pPr>
        <w:ind w:left="2925" w:hanging="360"/>
      </w:pPr>
      <w:rPr>
        <w:rFonts w:ascii="Wingdings" w:hAnsi="Wingdings" w:hint="default"/>
      </w:rPr>
    </w:lvl>
    <w:lvl w:ilvl="3" w:tplc="141A0001">
      <w:start w:val="1"/>
      <w:numFmt w:val="bullet"/>
      <w:lvlText w:val=""/>
      <w:lvlJc w:val="left"/>
      <w:pPr>
        <w:ind w:left="3645" w:hanging="360"/>
      </w:pPr>
      <w:rPr>
        <w:rFonts w:ascii="Symbol" w:hAnsi="Symbol" w:hint="default"/>
      </w:rPr>
    </w:lvl>
    <w:lvl w:ilvl="4" w:tplc="141A0003">
      <w:start w:val="1"/>
      <w:numFmt w:val="bullet"/>
      <w:lvlText w:val="o"/>
      <w:lvlJc w:val="left"/>
      <w:pPr>
        <w:ind w:left="4365" w:hanging="360"/>
      </w:pPr>
      <w:rPr>
        <w:rFonts w:ascii="Courier New" w:hAnsi="Courier New" w:hint="default"/>
      </w:rPr>
    </w:lvl>
    <w:lvl w:ilvl="5" w:tplc="141A0005">
      <w:start w:val="1"/>
      <w:numFmt w:val="bullet"/>
      <w:lvlText w:val=""/>
      <w:lvlJc w:val="left"/>
      <w:pPr>
        <w:ind w:left="5085" w:hanging="360"/>
      </w:pPr>
      <w:rPr>
        <w:rFonts w:ascii="Wingdings" w:hAnsi="Wingdings" w:hint="default"/>
      </w:rPr>
    </w:lvl>
    <w:lvl w:ilvl="6" w:tplc="141A0001">
      <w:start w:val="1"/>
      <w:numFmt w:val="bullet"/>
      <w:lvlText w:val=""/>
      <w:lvlJc w:val="left"/>
      <w:pPr>
        <w:ind w:left="5805" w:hanging="360"/>
      </w:pPr>
      <w:rPr>
        <w:rFonts w:ascii="Symbol" w:hAnsi="Symbol" w:hint="default"/>
      </w:rPr>
    </w:lvl>
    <w:lvl w:ilvl="7" w:tplc="141A0003">
      <w:start w:val="1"/>
      <w:numFmt w:val="bullet"/>
      <w:lvlText w:val="o"/>
      <w:lvlJc w:val="left"/>
      <w:pPr>
        <w:ind w:left="6525" w:hanging="360"/>
      </w:pPr>
      <w:rPr>
        <w:rFonts w:ascii="Courier New" w:hAnsi="Courier New" w:hint="default"/>
      </w:rPr>
    </w:lvl>
    <w:lvl w:ilvl="8" w:tplc="141A0005">
      <w:start w:val="1"/>
      <w:numFmt w:val="bullet"/>
      <w:lvlText w:val=""/>
      <w:lvlJc w:val="left"/>
      <w:pPr>
        <w:ind w:left="7245" w:hanging="360"/>
      </w:pPr>
      <w:rPr>
        <w:rFonts w:ascii="Wingdings" w:hAnsi="Wingdings" w:hint="default"/>
      </w:rPr>
    </w:lvl>
  </w:abstractNum>
  <w:abstractNum w:abstractNumId="7">
    <w:nsid w:val="18B1028D"/>
    <w:multiLevelType w:val="hybridMultilevel"/>
    <w:tmpl w:val="BF9EA660"/>
    <w:lvl w:ilvl="0" w:tplc="1DFA461C">
      <w:start w:val="1"/>
      <w:numFmt w:val="bullet"/>
      <w:lvlText w:val=""/>
      <w:lvlJc w:val="left"/>
      <w:pPr>
        <w:tabs>
          <w:tab w:val="num" w:pos="825"/>
        </w:tabs>
        <w:ind w:left="825" w:hanging="360"/>
      </w:pPr>
      <w:rPr>
        <w:rFonts w:ascii="Wingdings" w:hAnsi="Wingdings"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1F6202"/>
    <w:multiLevelType w:val="hybridMultilevel"/>
    <w:tmpl w:val="71D0B270"/>
    <w:lvl w:ilvl="0" w:tplc="244A7B20">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F7B4692"/>
    <w:multiLevelType w:val="hybridMultilevel"/>
    <w:tmpl w:val="5A4C73D4"/>
    <w:lvl w:ilvl="0" w:tplc="0D4C7422">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DE0A29"/>
    <w:multiLevelType w:val="hybridMultilevel"/>
    <w:tmpl w:val="CE8A0090"/>
    <w:lvl w:ilvl="0" w:tplc="E03E2A6C">
      <w:start w:val="1"/>
      <w:numFmt w:val="bullet"/>
      <w:lvlText w:val=""/>
      <w:lvlJc w:val="left"/>
      <w:pPr>
        <w:ind w:left="1068" w:hanging="360"/>
      </w:pPr>
      <w:rPr>
        <w:rFonts w:ascii="Wingdings" w:hAnsi="Wingdings" w:hint="default"/>
        <w:color w:val="auto"/>
      </w:rPr>
    </w:lvl>
    <w:lvl w:ilvl="1" w:tplc="141A0003" w:tentative="1">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11">
    <w:nsid w:val="30270699"/>
    <w:multiLevelType w:val="hybridMultilevel"/>
    <w:tmpl w:val="32100932"/>
    <w:lvl w:ilvl="0" w:tplc="FDF0751C">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F40228"/>
    <w:multiLevelType w:val="hybridMultilevel"/>
    <w:tmpl w:val="59FA3F4A"/>
    <w:lvl w:ilvl="0" w:tplc="7A4EA1BE">
      <w:start w:val="1"/>
      <w:numFmt w:val="bullet"/>
      <w:lvlText w:val=""/>
      <w:lvlJc w:val="left"/>
      <w:pPr>
        <w:ind w:left="360" w:hanging="360"/>
      </w:pPr>
      <w:rPr>
        <w:rFonts w:ascii="Wingdings" w:hAnsi="Wingdings" w:hint="default"/>
        <w:color w:val="auto"/>
      </w:rPr>
    </w:lvl>
    <w:lvl w:ilvl="1" w:tplc="77C68826">
      <w:start w:val="1"/>
      <w:numFmt w:val="decimal"/>
      <w:lvlText w:val="%2."/>
      <w:lvlJc w:val="left"/>
      <w:pPr>
        <w:tabs>
          <w:tab w:val="num" w:pos="1080"/>
        </w:tabs>
        <w:ind w:left="1080" w:hanging="360"/>
      </w:pPr>
      <w:rPr>
        <w:color w:val="auto"/>
      </w:rPr>
    </w:lvl>
    <w:lvl w:ilvl="2" w:tplc="4A4E1354">
      <w:start w:val="1"/>
      <w:numFmt w:val="decimal"/>
      <w:lvlText w:val="%3."/>
      <w:lvlJc w:val="left"/>
      <w:pPr>
        <w:tabs>
          <w:tab w:val="num" w:pos="1800"/>
        </w:tabs>
        <w:ind w:left="1800" w:hanging="360"/>
      </w:pPr>
      <w:rPr>
        <w:color w:val="auto"/>
        <w:sz w:val="22"/>
        <w:szCs w:val="22"/>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3">
    <w:nsid w:val="442F0ECF"/>
    <w:multiLevelType w:val="hybridMultilevel"/>
    <w:tmpl w:val="5D341994"/>
    <w:lvl w:ilvl="0" w:tplc="BF304C50">
      <w:start w:val="1"/>
      <w:numFmt w:val="bullet"/>
      <w:lvlText w:val=""/>
      <w:lvlJc w:val="left"/>
      <w:pPr>
        <w:ind w:left="1462" w:hanging="360"/>
      </w:pPr>
      <w:rPr>
        <w:rFonts w:ascii="Wingdings" w:hAnsi="Wingdings" w:hint="default"/>
        <w:color w:val="auto"/>
      </w:rPr>
    </w:lvl>
    <w:lvl w:ilvl="1" w:tplc="0C090003" w:tentative="1">
      <w:start w:val="1"/>
      <w:numFmt w:val="bullet"/>
      <w:lvlText w:val="o"/>
      <w:lvlJc w:val="left"/>
      <w:pPr>
        <w:ind w:left="2182" w:hanging="360"/>
      </w:pPr>
      <w:rPr>
        <w:rFonts w:ascii="Courier New" w:hAnsi="Courier New" w:cs="Courier New" w:hint="default"/>
      </w:rPr>
    </w:lvl>
    <w:lvl w:ilvl="2" w:tplc="0C090005" w:tentative="1">
      <w:start w:val="1"/>
      <w:numFmt w:val="bullet"/>
      <w:lvlText w:val=""/>
      <w:lvlJc w:val="left"/>
      <w:pPr>
        <w:ind w:left="2902" w:hanging="360"/>
      </w:pPr>
      <w:rPr>
        <w:rFonts w:ascii="Wingdings" w:hAnsi="Wingdings" w:hint="default"/>
      </w:rPr>
    </w:lvl>
    <w:lvl w:ilvl="3" w:tplc="0C090001" w:tentative="1">
      <w:start w:val="1"/>
      <w:numFmt w:val="bullet"/>
      <w:lvlText w:val=""/>
      <w:lvlJc w:val="left"/>
      <w:pPr>
        <w:ind w:left="3622" w:hanging="360"/>
      </w:pPr>
      <w:rPr>
        <w:rFonts w:ascii="Symbol" w:hAnsi="Symbol" w:hint="default"/>
      </w:rPr>
    </w:lvl>
    <w:lvl w:ilvl="4" w:tplc="0C090003" w:tentative="1">
      <w:start w:val="1"/>
      <w:numFmt w:val="bullet"/>
      <w:lvlText w:val="o"/>
      <w:lvlJc w:val="left"/>
      <w:pPr>
        <w:ind w:left="4342" w:hanging="360"/>
      </w:pPr>
      <w:rPr>
        <w:rFonts w:ascii="Courier New" w:hAnsi="Courier New" w:cs="Courier New" w:hint="default"/>
      </w:rPr>
    </w:lvl>
    <w:lvl w:ilvl="5" w:tplc="0C090005" w:tentative="1">
      <w:start w:val="1"/>
      <w:numFmt w:val="bullet"/>
      <w:lvlText w:val=""/>
      <w:lvlJc w:val="left"/>
      <w:pPr>
        <w:ind w:left="5062" w:hanging="360"/>
      </w:pPr>
      <w:rPr>
        <w:rFonts w:ascii="Wingdings" w:hAnsi="Wingdings" w:hint="default"/>
      </w:rPr>
    </w:lvl>
    <w:lvl w:ilvl="6" w:tplc="0C090001" w:tentative="1">
      <w:start w:val="1"/>
      <w:numFmt w:val="bullet"/>
      <w:lvlText w:val=""/>
      <w:lvlJc w:val="left"/>
      <w:pPr>
        <w:ind w:left="5782" w:hanging="360"/>
      </w:pPr>
      <w:rPr>
        <w:rFonts w:ascii="Symbol" w:hAnsi="Symbol" w:hint="default"/>
      </w:rPr>
    </w:lvl>
    <w:lvl w:ilvl="7" w:tplc="0C090003" w:tentative="1">
      <w:start w:val="1"/>
      <w:numFmt w:val="bullet"/>
      <w:lvlText w:val="o"/>
      <w:lvlJc w:val="left"/>
      <w:pPr>
        <w:ind w:left="6502" w:hanging="360"/>
      </w:pPr>
      <w:rPr>
        <w:rFonts w:ascii="Courier New" w:hAnsi="Courier New" w:cs="Courier New" w:hint="default"/>
      </w:rPr>
    </w:lvl>
    <w:lvl w:ilvl="8" w:tplc="0C090005" w:tentative="1">
      <w:start w:val="1"/>
      <w:numFmt w:val="bullet"/>
      <w:lvlText w:val=""/>
      <w:lvlJc w:val="left"/>
      <w:pPr>
        <w:ind w:left="7222" w:hanging="360"/>
      </w:pPr>
      <w:rPr>
        <w:rFonts w:ascii="Wingdings" w:hAnsi="Wingdings" w:hint="default"/>
      </w:rPr>
    </w:lvl>
  </w:abstractNum>
  <w:abstractNum w:abstractNumId="14">
    <w:nsid w:val="45DB2CD5"/>
    <w:multiLevelType w:val="hybridMultilevel"/>
    <w:tmpl w:val="8B5A9C56"/>
    <w:lvl w:ilvl="0" w:tplc="167E46EA">
      <w:start w:val="1"/>
      <w:numFmt w:val="bullet"/>
      <w:lvlText w:val=""/>
      <w:lvlJc w:val="left"/>
      <w:pPr>
        <w:ind w:left="1440" w:hanging="360"/>
      </w:pPr>
      <w:rPr>
        <w:rFonts w:ascii="Wingdings" w:hAnsi="Wingdings"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6D653B0"/>
    <w:multiLevelType w:val="hybridMultilevel"/>
    <w:tmpl w:val="69E0524A"/>
    <w:lvl w:ilvl="0" w:tplc="736ECE62">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D06891"/>
    <w:multiLevelType w:val="hybridMultilevel"/>
    <w:tmpl w:val="FDCC2818"/>
    <w:lvl w:ilvl="0" w:tplc="877623A2">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133542E"/>
    <w:multiLevelType w:val="hybridMultilevel"/>
    <w:tmpl w:val="A53ECA52"/>
    <w:lvl w:ilvl="0" w:tplc="52EEF4FA">
      <w:start w:val="1"/>
      <w:numFmt w:val="bullet"/>
      <w:lvlText w:val=""/>
      <w:lvlJc w:val="left"/>
      <w:pPr>
        <w:ind w:left="1440" w:hanging="360"/>
      </w:pPr>
      <w:rPr>
        <w:rFonts w:ascii="Wingdings" w:hAnsi="Wingdings"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55294A78"/>
    <w:multiLevelType w:val="hybridMultilevel"/>
    <w:tmpl w:val="D3724408"/>
    <w:lvl w:ilvl="0" w:tplc="3196BFEE">
      <w:start w:val="1"/>
      <w:numFmt w:val="bullet"/>
      <w:lvlText w:val=""/>
      <w:lvlJc w:val="left"/>
      <w:pPr>
        <w:ind w:left="797" w:hanging="360"/>
      </w:pPr>
      <w:rPr>
        <w:rFonts w:ascii="Wingdings" w:hAnsi="Wingdings" w:hint="default"/>
        <w:color w:val="auto"/>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19">
    <w:nsid w:val="58A92110"/>
    <w:multiLevelType w:val="hybridMultilevel"/>
    <w:tmpl w:val="D11A670C"/>
    <w:lvl w:ilvl="0" w:tplc="D6D680D0">
      <w:start w:val="1"/>
      <w:numFmt w:val="bullet"/>
      <w:lvlText w:val=""/>
      <w:lvlJc w:val="left"/>
      <w:pPr>
        <w:ind w:left="1440" w:hanging="360"/>
      </w:pPr>
      <w:rPr>
        <w:rFonts w:ascii="Wingdings" w:hAnsi="Wingdings"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58C42AD0"/>
    <w:multiLevelType w:val="hybridMultilevel"/>
    <w:tmpl w:val="CE30A444"/>
    <w:lvl w:ilvl="0" w:tplc="3ED60EAC">
      <w:start w:val="1"/>
      <w:numFmt w:val="decimal"/>
      <w:lvlText w:val="%1."/>
      <w:lvlJc w:val="left"/>
      <w:pPr>
        <w:ind w:left="1068" w:hanging="360"/>
      </w:pPr>
      <w:rPr>
        <w:rFonts w:cs="Times New Roman" w:hint="default"/>
        <w:color w:val="auto"/>
      </w:rPr>
    </w:lvl>
    <w:lvl w:ilvl="1" w:tplc="041A0003">
      <w:start w:val="1"/>
      <w:numFmt w:val="bullet"/>
      <w:lvlText w:val="o"/>
      <w:lvlJc w:val="left"/>
      <w:pPr>
        <w:ind w:left="1788" w:hanging="360"/>
      </w:pPr>
      <w:rPr>
        <w:rFonts w:ascii="Courier New" w:hAnsi="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hint="default"/>
      </w:rPr>
    </w:lvl>
    <w:lvl w:ilvl="8" w:tplc="041A0005">
      <w:start w:val="1"/>
      <w:numFmt w:val="bullet"/>
      <w:lvlText w:val=""/>
      <w:lvlJc w:val="left"/>
      <w:pPr>
        <w:ind w:left="6828" w:hanging="360"/>
      </w:pPr>
      <w:rPr>
        <w:rFonts w:ascii="Wingdings" w:hAnsi="Wingdings" w:hint="default"/>
      </w:rPr>
    </w:lvl>
  </w:abstractNum>
  <w:abstractNum w:abstractNumId="21">
    <w:nsid w:val="590A179D"/>
    <w:multiLevelType w:val="hybridMultilevel"/>
    <w:tmpl w:val="676E7BDC"/>
    <w:lvl w:ilvl="0" w:tplc="3D4AC9FE">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BDE0D06"/>
    <w:multiLevelType w:val="hybridMultilevel"/>
    <w:tmpl w:val="92EE4BA4"/>
    <w:lvl w:ilvl="0" w:tplc="A6A8ECD4">
      <w:numFmt w:val="bullet"/>
      <w:lvlText w:val="-"/>
      <w:lvlJc w:val="left"/>
      <w:pPr>
        <w:ind w:left="720" w:hanging="360"/>
      </w:pPr>
      <w:rPr>
        <w:rFonts w:ascii="Times New Roman" w:eastAsia="Times New Roman" w:hAnsi="Times New Roman" w:cs="Times New Roman" w:hint="default"/>
        <w:color w:val="4F81B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D460593"/>
    <w:multiLevelType w:val="hybridMultilevel"/>
    <w:tmpl w:val="1DB409B0"/>
    <w:lvl w:ilvl="0" w:tplc="141A000F">
      <w:start w:val="1"/>
      <w:numFmt w:val="decimal"/>
      <w:lvlText w:val="%1."/>
      <w:lvlJc w:val="left"/>
      <w:pPr>
        <w:ind w:left="1068" w:hanging="360"/>
      </w:pPr>
      <w:rPr>
        <w:rFonts w:cs="Times New Roman" w:hint="default"/>
      </w:rPr>
    </w:lvl>
    <w:lvl w:ilvl="1" w:tplc="041A0003">
      <w:start w:val="1"/>
      <w:numFmt w:val="bullet"/>
      <w:lvlText w:val="o"/>
      <w:lvlJc w:val="left"/>
      <w:pPr>
        <w:ind w:left="1788" w:hanging="360"/>
      </w:pPr>
      <w:rPr>
        <w:rFonts w:ascii="Courier New" w:hAnsi="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hint="default"/>
      </w:rPr>
    </w:lvl>
    <w:lvl w:ilvl="8" w:tplc="041A0005">
      <w:start w:val="1"/>
      <w:numFmt w:val="bullet"/>
      <w:lvlText w:val=""/>
      <w:lvlJc w:val="left"/>
      <w:pPr>
        <w:ind w:left="6828" w:hanging="360"/>
      </w:pPr>
      <w:rPr>
        <w:rFonts w:ascii="Wingdings" w:hAnsi="Wingdings" w:hint="default"/>
      </w:rPr>
    </w:lvl>
  </w:abstractNum>
  <w:abstractNum w:abstractNumId="24">
    <w:nsid w:val="5E815889"/>
    <w:multiLevelType w:val="hybridMultilevel"/>
    <w:tmpl w:val="764EEEA0"/>
    <w:lvl w:ilvl="0" w:tplc="06EABD12">
      <w:start w:val="1"/>
      <w:numFmt w:val="bullet"/>
      <w:lvlText w:val=""/>
      <w:lvlJc w:val="left"/>
      <w:pPr>
        <w:ind w:left="1440" w:hanging="360"/>
      </w:pPr>
      <w:rPr>
        <w:rFonts w:ascii="Wingdings" w:hAnsi="Wingdings"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6363061E"/>
    <w:multiLevelType w:val="hybridMultilevel"/>
    <w:tmpl w:val="6088C83C"/>
    <w:lvl w:ilvl="0" w:tplc="2070D74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5B8094F"/>
    <w:multiLevelType w:val="hybridMultilevel"/>
    <w:tmpl w:val="6876FF5E"/>
    <w:lvl w:ilvl="0" w:tplc="724094D0">
      <w:start w:val="1"/>
      <w:numFmt w:val="bullet"/>
      <w:lvlText w:val=""/>
      <w:lvlJc w:val="left"/>
      <w:pPr>
        <w:ind w:left="1440" w:hanging="360"/>
      </w:pPr>
      <w:rPr>
        <w:rFonts w:ascii="Wingdings" w:hAnsi="Wingdings"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66BB505E"/>
    <w:multiLevelType w:val="hybridMultilevel"/>
    <w:tmpl w:val="87F409CE"/>
    <w:lvl w:ilvl="0" w:tplc="928808DE">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71C693A"/>
    <w:multiLevelType w:val="hybridMultilevel"/>
    <w:tmpl w:val="65A25A68"/>
    <w:lvl w:ilvl="0" w:tplc="BA4C928A">
      <w:start w:val="1"/>
      <w:numFmt w:val="bullet"/>
      <w:lvlText w:val=""/>
      <w:lvlJc w:val="left"/>
      <w:pPr>
        <w:ind w:left="1440" w:hanging="360"/>
      </w:pPr>
      <w:rPr>
        <w:rFonts w:ascii="Wingdings" w:hAnsi="Wingdings"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6BE576C2"/>
    <w:multiLevelType w:val="hybridMultilevel"/>
    <w:tmpl w:val="64966CC6"/>
    <w:lvl w:ilvl="0" w:tplc="663445FA">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FF7310C"/>
    <w:multiLevelType w:val="hybridMultilevel"/>
    <w:tmpl w:val="5310F186"/>
    <w:lvl w:ilvl="0" w:tplc="4F28224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02924D0"/>
    <w:multiLevelType w:val="hybridMultilevel"/>
    <w:tmpl w:val="415231AA"/>
    <w:lvl w:ilvl="0" w:tplc="9A8694EC">
      <w:start w:val="1"/>
      <w:numFmt w:val="decimal"/>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2934AB8"/>
    <w:multiLevelType w:val="hybridMultilevel"/>
    <w:tmpl w:val="6492AECC"/>
    <w:lvl w:ilvl="0" w:tplc="6F2E9A14">
      <w:numFmt w:val="bullet"/>
      <w:lvlText w:val="-"/>
      <w:lvlJc w:val="left"/>
      <w:pPr>
        <w:ind w:left="720" w:hanging="360"/>
      </w:pPr>
      <w:rPr>
        <w:rFonts w:ascii="Times New Roman" w:eastAsia="Times New Roman" w:hAnsi="Times New Roman" w:cs="Times New Roman" w:hint="default"/>
        <w:color w:val="4F81B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45E7B60"/>
    <w:multiLevelType w:val="hybridMultilevel"/>
    <w:tmpl w:val="75FCDBBC"/>
    <w:lvl w:ilvl="0" w:tplc="3C7A5FF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5516EEA"/>
    <w:multiLevelType w:val="hybridMultilevel"/>
    <w:tmpl w:val="36A26310"/>
    <w:lvl w:ilvl="0" w:tplc="2402AD76">
      <w:numFmt w:val="bullet"/>
      <w:lvlText w:val="-"/>
      <w:lvlJc w:val="left"/>
      <w:pPr>
        <w:ind w:left="1080" w:hanging="360"/>
      </w:pPr>
      <w:rPr>
        <w:rFonts w:ascii="Arial" w:eastAsia="Calibri" w:hAnsi="Arial" w:cs="Aria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35">
    <w:nsid w:val="78ED7B6F"/>
    <w:multiLevelType w:val="hybridMultilevel"/>
    <w:tmpl w:val="32F8E366"/>
    <w:lvl w:ilvl="0" w:tplc="40EE5B58">
      <w:start w:val="1"/>
      <w:numFmt w:val="bullet"/>
      <w:lvlText w:val=""/>
      <w:lvlJc w:val="left"/>
      <w:pPr>
        <w:ind w:left="1545" w:hanging="360"/>
      </w:pPr>
      <w:rPr>
        <w:rFonts w:ascii="Wingdings" w:hAnsi="Wingdings" w:hint="default"/>
        <w:color w:val="auto"/>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num w:numId="1">
    <w:abstractNumId w:val="6"/>
  </w:num>
  <w:num w:numId="2">
    <w:abstractNumId w:val="8"/>
  </w:num>
  <w:num w:numId="3">
    <w:abstractNumId w:val="23"/>
  </w:num>
  <w:num w:numId="4">
    <w:abstractNumId w:val="33"/>
  </w:num>
  <w:num w:numId="5">
    <w:abstractNumId w:val="12"/>
  </w:num>
  <w:num w:numId="6">
    <w:abstractNumId w:val="35"/>
  </w:num>
  <w:num w:numId="7">
    <w:abstractNumId w:val="26"/>
  </w:num>
  <w:num w:numId="8">
    <w:abstractNumId w:val="28"/>
  </w:num>
  <w:num w:numId="9">
    <w:abstractNumId w:val="32"/>
  </w:num>
  <w:num w:numId="10">
    <w:abstractNumId w:val="10"/>
  </w:num>
  <w:num w:numId="11">
    <w:abstractNumId w:val="5"/>
  </w:num>
  <w:num w:numId="12">
    <w:abstractNumId w:val="11"/>
  </w:num>
  <w:num w:numId="13">
    <w:abstractNumId w:val="27"/>
  </w:num>
  <w:num w:numId="14">
    <w:abstractNumId w:val="25"/>
  </w:num>
  <w:num w:numId="15">
    <w:abstractNumId w:val="9"/>
  </w:num>
  <w:num w:numId="16">
    <w:abstractNumId w:val="3"/>
  </w:num>
  <w:num w:numId="17">
    <w:abstractNumId w:val="7"/>
  </w:num>
  <w:num w:numId="18">
    <w:abstractNumId w:val="2"/>
  </w:num>
  <w:num w:numId="19">
    <w:abstractNumId w:val="17"/>
  </w:num>
  <w:num w:numId="20">
    <w:abstractNumId w:val="24"/>
  </w:num>
  <w:num w:numId="21">
    <w:abstractNumId w:val="0"/>
  </w:num>
  <w:num w:numId="22">
    <w:abstractNumId w:val="19"/>
  </w:num>
  <w:num w:numId="23">
    <w:abstractNumId w:val="30"/>
  </w:num>
  <w:num w:numId="24">
    <w:abstractNumId w:val="29"/>
  </w:num>
  <w:num w:numId="25">
    <w:abstractNumId w:val="1"/>
  </w:num>
  <w:num w:numId="26">
    <w:abstractNumId w:val="20"/>
  </w:num>
  <w:num w:numId="27">
    <w:abstractNumId w:val="34"/>
  </w:num>
  <w:num w:numId="28">
    <w:abstractNumId w:val="31"/>
  </w:num>
  <w:num w:numId="29">
    <w:abstractNumId w:val="13"/>
  </w:num>
  <w:num w:numId="30">
    <w:abstractNumId w:val="18"/>
  </w:num>
  <w:num w:numId="31">
    <w:abstractNumId w:val="4"/>
  </w:num>
  <w:num w:numId="32">
    <w:abstractNumId w:val="22"/>
  </w:num>
  <w:num w:numId="33">
    <w:abstractNumId w:val="15"/>
  </w:num>
  <w:num w:numId="34">
    <w:abstractNumId w:val="14"/>
  </w:num>
  <w:num w:numId="35">
    <w:abstractNumId w:val="21"/>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3F58FA"/>
    <w:rsid w:val="00046D8F"/>
    <w:rsid w:val="000A25DE"/>
    <w:rsid w:val="00150693"/>
    <w:rsid w:val="002400BC"/>
    <w:rsid w:val="002B26FE"/>
    <w:rsid w:val="003D4501"/>
    <w:rsid w:val="003F58FA"/>
    <w:rsid w:val="00701AED"/>
    <w:rsid w:val="007463D4"/>
    <w:rsid w:val="007D4181"/>
    <w:rsid w:val="00836199"/>
    <w:rsid w:val="008547A9"/>
    <w:rsid w:val="00974BF9"/>
    <w:rsid w:val="00A81C25"/>
    <w:rsid w:val="00C47C93"/>
    <w:rsid w:val="00DC47B1"/>
  </w:rsids>
  <m:mathPr>
    <m:mathFont m:val="Cambria Math"/>
    <m:brkBin m:val="before"/>
    <m:brkBinSub m:val="--"/>
    <m:smallFrac m:val="off"/>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8FA"/>
    <w:rPr>
      <w:lang w:val="en-US"/>
    </w:rPr>
  </w:style>
  <w:style w:type="paragraph" w:styleId="Heading1">
    <w:name w:val="heading 1"/>
    <w:basedOn w:val="Normal"/>
    <w:next w:val="Normal"/>
    <w:link w:val="Heading1Char"/>
    <w:qFormat/>
    <w:rsid w:val="003F58FA"/>
    <w:pPr>
      <w:keepNext/>
      <w:suppressAutoHyphens/>
      <w:autoSpaceDN w:val="0"/>
      <w:spacing w:before="240" w:after="60" w:line="240" w:lineRule="auto"/>
      <w:textAlignment w:val="baseline"/>
      <w:outlineLvl w:val="0"/>
    </w:pPr>
    <w:rPr>
      <w:rFonts w:ascii="Cambria" w:eastAsia="Times New Roman" w:hAnsi="Cambria" w:cs="Times New Roman"/>
      <w:b/>
      <w:bCs/>
      <w:kern w:val="32"/>
      <w:sz w:val="32"/>
      <w:szCs w:val="32"/>
      <w:lang w:val="hr-HR"/>
    </w:rPr>
  </w:style>
  <w:style w:type="paragraph" w:styleId="Heading7">
    <w:name w:val="heading 7"/>
    <w:basedOn w:val="Normal"/>
    <w:next w:val="Normal"/>
    <w:link w:val="Heading7Char"/>
    <w:qFormat/>
    <w:rsid w:val="003F58FA"/>
    <w:pPr>
      <w:keepNext/>
      <w:tabs>
        <w:tab w:val="num" w:pos="5400"/>
      </w:tabs>
      <w:suppressAutoHyphens/>
      <w:spacing w:after="0" w:line="240" w:lineRule="auto"/>
      <w:ind w:left="5400" w:hanging="360"/>
      <w:outlineLvl w:val="6"/>
    </w:pPr>
    <w:rPr>
      <w:rFonts w:ascii="Times New Roman" w:eastAsia="Times New Roman" w:hAnsi="Times New Roman" w:cs="Times New Roman"/>
      <w:sz w:val="28"/>
      <w:szCs w:val="24"/>
      <w:lang w:val="hr-H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58FA"/>
    <w:rPr>
      <w:rFonts w:ascii="Cambria" w:eastAsia="Times New Roman" w:hAnsi="Cambria" w:cs="Times New Roman"/>
      <w:b/>
      <w:bCs/>
      <w:kern w:val="32"/>
      <w:sz w:val="32"/>
      <w:szCs w:val="32"/>
      <w:lang w:val="hr-HR"/>
    </w:rPr>
  </w:style>
  <w:style w:type="character" w:customStyle="1" w:styleId="Heading7Char">
    <w:name w:val="Heading 7 Char"/>
    <w:basedOn w:val="DefaultParagraphFont"/>
    <w:link w:val="Heading7"/>
    <w:rsid w:val="003F58FA"/>
    <w:rPr>
      <w:rFonts w:ascii="Times New Roman" w:eastAsia="Times New Roman" w:hAnsi="Times New Roman" w:cs="Times New Roman"/>
      <w:sz w:val="28"/>
      <w:szCs w:val="24"/>
      <w:lang w:val="hr-HR" w:eastAsia="ar-SA"/>
    </w:rPr>
  </w:style>
  <w:style w:type="paragraph" w:styleId="NormalWeb">
    <w:name w:val="Normal (Web)"/>
    <w:basedOn w:val="Normal"/>
    <w:unhideWhenUsed/>
    <w:rsid w:val="003F58F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3F58FA"/>
    <w:pPr>
      <w:autoSpaceDE w:val="0"/>
      <w:autoSpaceDN w:val="0"/>
      <w:spacing w:after="0" w:line="240" w:lineRule="auto"/>
      <w:ind w:firstLine="720"/>
    </w:pPr>
    <w:rPr>
      <w:rFonts w:ascii="Times New Roman" w:eastAsia="Times New Roman" w:hAnsi="Times New Roman" w:cs="Times New Roman"/>
      <w:sz w:val="24"/>
      <w:szCs w:val="24"/>
      <w:lang w:val="en-GB"/>
    </w:rPr>
  </w:style>
  <w:style w:type="character" w:customStyle="1" w:styleId="BodyTextIndent3Char">
    <w:name w:val="Body Text Indent 3 Char"/>
    <w:basedOn w:val="DefaultParagraphFont"/>
    <w:link w:val="BodyTextIndent3"/>
    <w:uiPriority w:val="99"/>
    <w:rsid w:val="003F58FA"/>
    <w:rPr>
      <w:rFonts w:ascii="Times New Roman" w:eastAsia="Times New Roman" w:hAnsi="Times New Roman" w:cs="Times New Roman"/>
      <w:sz w:val="24"/>
      <w:szCs w:val="24"/>
      <w:lang w:val="en-GB"/>
    </w:rPr>
  </w:style>
  <w:style w:type="paragraph" w:styleId="NoSpacing">
    <w:name w:val="No Spacing"/>
    <w:uiPriority w:val="99"/>
    <w:qFormat/>
    <w:rsid w:val="003F58FA"/>
    <w:pPr>
      <w:spacing w:after="0" w:line="240" w:lineRule="auto"/>
    </w:pPr>
    <w:rPr>
      <w:rFonts w:ascii="Calibri" w:eastAsia="Calibri" w:hAnsi="Calibri" w:cs="Calibri"/>
      <w:lang w:val="hr-HR"/>
    </w:rPr>
  </w:style>
  <w:style w:type="paragraph" w:styleId="Title">
    <w:name w:val="Title"/>
    <w:basedOn w:val="Normal"/>
    <w:link w:val="TitleChar"/>
    <w:qFormat/>
    <w:rsid w:val="003F58FA"/>
    <w:pPr>
      <w:spacing w:after="0" w:line="240" w:lineRule="auto"/>
      <w:jc w:val="center"/>
    </w:pPr>
    <w:rPr>
      <w:rFonts w:ascii="Times New Roman" w:eastAsia="Calibri" w:hAnsi="Times New Roman" w:cs="Times New Roman"/>
      <w:b/>
      <w:bCs/>
      <w:sz w:val="24"/>
      <w:szCs w:val="24"/>
      <w:lang w:val="en-GB"/>
    </w:rPr>
  </w:style>
  <w:style w:type="character" w:customStyle="1" w:styleId="TitleChar">
    <w:name w:val="Title Char"/>
    <w:basedOn w:val="DefaultParagraphFont"/>
    <w:link w:val="Title"/>
    <w:rsid w:val="003F58FA"/>
    <w:rPr>
      <w:rFonts w:ascii="Times New Roman" w:eastAsia="Calibri" w:hAnsi="Times New Roman" w:cs="Times New Roman"/>
      <w:b/>
      <w:bCs/>
      <w:sz w:val="24"/>
      <w:szCs w:val="24"/>
      <w:lang w:val="en-GB"/>
    </w:rPr>
  </w:style>
  <w:style w:type="paragraph" w:styleId="ListParagraph">
    <w:name w:val="List Paragraph"/>
    <w:basedOn w:val="Normal"/>
    <w:qFormat/>
    <w:rsid w:val="003F58FA"/>
    <w:pPr>
      <w:ind w:left="720"/>
    </w:pPr>
    <w:rPr>
      <w:rFonts w:ascii="Calibri" w:eastAsia="Calibri" w:hAnsi="Calibri" w:cs="Times New Roman"/>
    </w:rPr>
  </w:style>
  <w:style w:type="paragraph" w:styleId="BodyText">
    <w:name w:val="Body Text"/>
    <w:basedOn w:val="Normal"/>
    <w:link w:val="BodyTextChar"/>
    <w:uiPriority w:val="99"/>
    <w:unhideWhenUsed/>
    <w:rsid w:val="003F58FA"/>
    <w:pPr>
      <w:spacing w:after="120"/>
    </w:pPr>
  </w:style>
  <w:style w:type="character" w:customStyle="1" w:styleId="BodyTextChar">
    <w:name w:val="Body Text Char"/>
    <w:basedOn w:val="DefaultParagraphFont"/>
    <w:link w:val="BodyText"/>
    <w:uiPriority w:val="99"/>
    <w:rsid w:val="003F58FA"/>
    <w:rPr>
      <w:lang w:val="en-US"/>
    </w:rPr>
  </w:style>
  <w:style w:type="character" w:styleId="Strong">
    <w:name w:val="Strong"/>
    <w:basedOn w:val="DefaultParagraphFont"/>
    <w:qFormat/>
    <w:rsid w:val="003F58FA"/>
    <w:rPr>
      <w:b/>
      <w:bCs/>
    </w:rPr>
  </w:style>
  <w:style w:type="character" w:styleId="Emphasis">
    <w:name w:val="Emphasis"/>
    <w:qFormat/>
    <w:rsid w:val="003F58FA"/>
  </w:style>
  <w:style w:type="character" w:styleId="Hyperlink">
    <w:name w:val="Hyperlink"/>
    <w:uiPriority w:val="99"/>
    <w:unhideWhenUsed/>
    <w:rsid w:val="003F58FA"/>
    <w:rPr>
      <w:color w:val="0000FF"/>
      <w:u w:val="single"/>
    </w:rPr>
  </w:style>
  <w:style w:type="paragraph" w:customStyle="1" w:styleId="PlainText1">
    <w:name w:val="Plain Text1"/>
    <w:basedOn w:val="Normal"/>
    <w:uiPriority w:val="99"/>
    <w:rsid w:val="003F58FA"/>
    <w:pPr>
      <w:overflowPunct w:val="0"/>
      <w:autoSpaceDE w:val="0"/>
      <w:autoSpaceDN w:val="0"/>
      <w:adjustRightInd w:val="0"/>
      <w:spacing w:after="0" w:line="240" w:lineRule="auto"/>
    </w:pPr>
    <w:rPr>
      <w:rFonts w:ascii="Courier New" w:eastAsia="Times New Roman" w:hAnsi="Courier New" w:cs="Times New Roman"/>
      <w:sz w:val="20"/>
      <w:szCs w:val="20"/>
      <w:lang w:val="en-GB" w:eastAsia="hr-HR"/>
    </w:rPr>
  </w:style>
  <w:style w:type="paragraph" w:styleId="Header">
    <w:name w:val="header"/>
    <w:basedOn w:val="Normal"/>
    <w:link w:val="HeaderChar"/>
    <w:uiPriority w:val="99"/>
    <w:unhideWhenUsed/>
    <w:rsid w:val="003F5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8FA"/>
    <w:rPr>
      <w:lang w:val="en-US"/>
    </w:rPr>
  </w:style>
  <w:style w:type="paragraph" w:styleId="Footer">
    <w:name w:val="footer"/>
    <w:basedOn w:val="Normal"/>
    <w:link w:val="FooterChar"/>
    <w:uiPriority w:val="99"/>
    <w:unhideWhenUsed/>
    <w:rsid w:val="003F5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8FA"/>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wikipedia.org/wiki/Energij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clima/policies/package/index_e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is.ba/?lang=bh&amp;n1=&amp;n2=&amp;n3=&amp;c=63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wikipedia.org/wiki/Hla%C4%91enje" TargetMode="External"/><Relationship Id="rId4" Type="http://schemas.openxmlformats.org/officeDocument/2006/relationships/settings" Target="settings.xml"/><Relationship Id="rId9" Type="http://schemas.openxmlformats.org/officeDocument/2006/relationships/hyperlink" Target="http://sh.wikipedia.org/wiki/Grijanj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833D7-E214-4B38-9282-4D2F84E8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27</Pages>
  <Words>13116</Words>
  <Characters>74766</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2016-03-17T07:59:00Z</cp:lastPrinted>
  <dcterms:created xsi:type="dcterms:W3CDTF">2016-03-11T07:36:00Z</dcterms:created>
  <dcterms:modified xsi:type="dcterms:W3CDTF">2016-03-17T08:01:00Z</dcterms:modified>
</cp:coreProperties>
</file>