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39" w:rsidRDefault="005E0439" w:rsidP="005E0439">
      <w:pPr>
        <w:ind w:left="720"/>
        <w:rPr>
          <w:b/>
          <w:sz w:val="24"/>
          <w:szCs w:val="24"/>
        </w:rPr>
      </w:pPr>
      <w:r>
        <w:rPr>
          <w:b/>
          <w:noProof/>
          <w:sz w:val="24"/>
          <w:szCs w:val="24"/>
          <w:lang w:val="bs-Latn-BA" w:eastAsia="bs-Latn-BA"/>
        </w:rPr>
        <w:drawing>
          <wp:anchor distT="0" distB="0" distL="114300" distR="114300" simplePos="0" relativeHeight="251663360" behindDoc="0" locked="0" layoutInCell="1" allowOverlap="1">
            <wp:simplePos x="0" y="0"/>
            <wp:positionH relativeFrom="column">
              <wp:posOffset>2852420</wp:posOffset>
            </wp:positionH>
            <wp:positionV relativeFrom="paragraph">
              <wp:posOffset>-437515</wp:posOffset>
            </wp:positionV>
            <wp:extent cx="553085" cy="688340"/>
            <wp:effectExtent l="19050" t="0" r="0" b="0"/>
            <wp:wrapThrough wrapText="bothSides">
              <wp:wrapPolygon edited="0">
                <wp:start x="16367" y="0"/>
                <wp:lineTo x="1488" y="2989"/>
                <wp:lineTo x="-744" y="4185"/>
                <wp:lineTo x="-744" y="13151"/>
                <wp:lineTo x="4464" y="19129"/>
                <wp:lineTo x="8184" y="20923"/>
                <wp:lineTo x="14135" y="20923"/>
                <wp:lineTo x="14879" y="20923"/>
                <wp:lineTo x="17855" y="19129"/>
                <wp:lineTo x="19343" y="19129"/>
                <wp:lineTo x="21575" y="13151"/>
                <wp:lineTo x="21575" y="0"/>
                <wp:lineTo x="16367" y="0"/>
              </wp:wrapPolygon>
            </wp:wrapThrough>
            <wp:docPr id="5" name="Picture 5" descr="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k"/>
                    <pic:cNvPicPr>
                      <a:picLocks noChangeAspect="1" noChangeArrowheads="1"/>
                    </pic:cNvPicPr>
                  </pic:nvPicPr>
                  <pic:blipFill>
                    <a:blip r:embed="rId5" cstate="print"/>
                    <a:srcRect/>
                    <a:stretch>
                      <a:fillRect/>
                    </a:stretch>
                  </pic:blipFill>
                  <pic:spPr bwMode="auto">
                    <a:xfrm>
                      <a:off x="0" y="0"/>
                      <a:ext cx="553085" cy="688340"/>
                    </a:xfrm>
                    <a:prstGeom prst="rect">
                      <a:avLst/>
                    </a:prstGeom>
                    <a:noFill/>
                  </pic:spPr>
                </pic:pic>
              </a:graphicData>
            </a:graphic>
          </wp:anchor>
        </w:drawing>
      </w:r>
    </w:p>
    <w:p w:rsidR="005E0439" w:rsidRDefault="005E0439" w:rsidP="005E0439">
      <w:pPr>
        <w:ind w:left="720"/>
        <w:rPr>
          <w:b/>
          <w:sz w:val="24"/>
          <w:szCs w:val="24"/>
        </w:rPr>
      </w:pPr>
    </w:p>
    <w:p w:rsidR="005E0439" w:rsidRPr="00912104" w:rsidRDefault="00C26548" w:rsidP="005E0439">
      <w:pPr>
        <w:ind w:left="360"/>
        <w:jc w:val="both"/>
        <w:rPr>
          <w:lang w:val="pl-PL"/>
        </w:rPr>
      </w:pPr>
      <w:r w:rsidRPr="00E26331">
        <w:rPr>
          <w:lang w:eastAsia="hr-HR"/>
        </w:rPr>
        <w:pict>
          <v:shapetype id="_x0000_t202" coordsize="21600,21600" o:spt="202" path="m,l,21600r21600,l21600,xe">
            <v:stroke joinstyle="miter"/>
            <v:path gradientshapeok="t" o:connecttype="rect"/>
          </v:shapetype>
          <v:shape id="_x0000_s1026" type="#_x0000_t202" style="position:absolute;left:0;text-align:left;margin-left:-8.05pt;margin-top:5.85pt;width:162pt;height:58.8pt;flip:y;z-index:251660288" filled="f" stroked="f">
            <v:textbox style="mso-next-textbox:#_x0000_s1026" inset="0,0,0,0">
              <w:txbxContent>
                <w:p w:rsidR="002A6089" w:rsidRPr="00912104" w:rsidRDefault="002A6089" w:rsidP="005E0439">
                  <w:pPr>
                    <w:pStyle w:val="Title"/>
                    <w:rPr>
                      <w:sz w:val="14"/>
                      <w:lang w:val="pl-PL"/>
                    </w:rPr>
                  </w:pPr>
                  <w:r w:rsidRPr="00912104">
                    <w:rPr>
                      <w:sz w:val="14"/>
                      <w:lang w:val="pl-PL"/>
                    </w:rPr>
                    <w:t>BOSNA I HERCEGOVINA</w:t>
                  </w:r>
                </w:p>
                <w:p w:rsidR="002A6089" w:rsidRPr="00912104" w:rsidRDefault="002A6089" w:rsidP="005E0439">
                  <w:pPr>
                    <w:pStyle w:val="Title"/>
                    <w:rPr>
                      <w:sz w:val="14"/>
                      <w:lang w:val="pl-PL"/>
                    </w:rPr>
                  </w:pPr>
                  <w:r w:rsidRPr="00912104">
                    <w:rPr>
                      <w:sz w:val="14"/>
                      <w:lang w:val="pl-PL"/>
                    </w:rPr>
                    <w:t>FEDERACIJA BOSNE I HERCEGOVINE</w:t>
                  </w:r>
                </w:p>
                <w:p w:rsidR="002A6089" w:rsidRPr="00912104" w:rsidRDefault="002A6089" w:rsidP="005E0439">
                  <w:pPr>
                    <w:pStyle w:val="Title"/>
                    <w:rPr>
                      <w:sz w:val="14"/>
                      <w:lang w:val="pl-PL"/>
                    </w:rPr>
                  </w:pPr>
                  <w:r w:rsidRPr="00912104">
                    <w:rPr>
                      <w:sz w:val="14"/>
                      <w:lang w:val="pl-PL"/>
                    </w:rPr>
                    <w:t>BOSANSKO-PODRINJSKI KANTON GORAŽDE</w:t>
                  </w:r>
                </w:p>
                <w:p w:rsidR="002A6089" w:rsidRDefault="002A6089" w:rsidP="005E0439">
                  <w:pPr>
                    <w:pStyle w:val="BodyText"/>
                    <w:spacing w:line="240" w:lineRule="auto"/>
                    <w:rPr>
                      <w:sz w:val="13"/>
                    </w:rPr>
                  </w:pPr>
                  <w:r>
                    <w:rPr>
                      <w:sz w:val="13"/>
                    </w:rPr>
                    <w:t>MINISTARSTVO ZA OBRAZOVANJE, MLADE,NAUKU, KULTURU I SPORT</w:t>
                  </w:r>
                </w:p>
              </w:txbxContent>
            </v:textbox>
          </v:shape>
        </w:pict>
      </w:r>
      <w:r w:rsidRPr="00E26331">
        <w:rPr>
          <w:noProof/>
          <w:lang w:eastAsia="hr-HR"/>
        </w:rPr>
        <w:pict>
          <v:shape id="_x0000_s1028" type="#_x0000_t202" style="position:absolute;left:0;text-align:left;margin-left:139.05pt;margin-top:4.7pt;width:3in;height:59.95pt;z-index:251662336" filled="f" stroked="f">
            <v:textbox style="mso-next-textbox:#_x0000_s1028" inset="0,0,0,0">
              <w:txbxContent>
                <w:p w:rsidR="002A6089" w:rsidRDefault="002A6089" w:rsidP="005E0439">
                  <w:pPr>
                    <w:pStyle w:val="Title"/>
                    <w:rPr>
                      <w:sz w:val="14"/>
                    </w:rPr>
                  </w:pPr>
                  <w:smartTag w:uri="urn:schemas-microsoft-com:office:smarttags" w:element="place">
                    <w:smartTag w:uri="urn:schemas-microsoft-com:office:smarttags" w:element="country-region">
                      <w:r>
                        <w:rPr>
                          <w:sz w:val="14"/>
                        </w:rPr>
                        <w:t>BOSNIA AND HERZEGOVINA</w:t>
                      </w:r>
                    </w:smartTag>
                  </w:smartTag>
                </w:p>
                <w:p w:rsidR="002A6089" w:rsidRDefault="002A6089" w:rsidP="005E0439">
                  <w:pPr>
                    <w:pStyle w:val="Title"/>
                    <w:rPr>
                      <w:sz w:val="14"/>
                    </w:rPr>
                  </w:pPr>
                  <w:r>
                    <w:rPr>
                      <w:sz w:val="14"/>
                    </w:rPr>
                    <w:t xml:space="preserve">FEDERATION OF </w:t>
                  </w:r>
                  <w:smartTag w:uri="urn:schemas-microsoft-com:office:smarttags" w:element="place">
                    <w:smartTag w:uri="urn:schemas-microsoft-com:office:smarttags" w:element="country-region">
                      <w:r>
                        <w:rPr>
                          <w:sz w:val="14"/>
                        </w:rPr>
                        <w:t>BOSNIA AND HERZEGOVINA</w:t>
                      </w:r>
                    </w:smartTag>
                  </w:smartTag>
                </w:p>
                <w:p w:rsidR="002A6089" w:rsidRDefault="002A6089" w:rsidP="005E0439">
                  <w:pPr>
                    <w:pStyle w:val="Title"/>
                    <w:rPr>
                      <w:sz w:val="14"/>
                    </w:rPr>
                  </w:pPr>
                  <w:r>
                    <w:rPr>
                      <w:sz w:val="14"/>
                    </w:rPr>
                    <w:t xml:space="preserve">BOSNIAN-PODRINJE </w:t>
                  </w:r>
                  <w:smartTag w:uri="urn:schemas-microsoft-com:office:smarttags" w:element="place">
                    <w:smartTag w:uri="urn:schemas-microsoft-com:office:smarttags" w:element="City">
                      <w:r>
                        <w:rPr>
                          <w:sz w:val="14"/>
                        </w:rPr>
                        <w:t>CANTON</w:t>
                      </w:r>
                    </w:smartTag>
                  </w:smartTag>
                  <w:r>
                    <w:rPr>
                      <w:sz w:val="14"/>
                    </w:rPr>
                    <w:t xml:space="preserve"> GORAZDE</w:t>
                  </w:r>
                </w:p>
                <w:p w:rsidR="002A6089" w:rsidRDefault="002A6089" w:rsidP="005E0439">
                  <w:pPr>
                    <w:pStyle w:val="Subtitle"/>
                    <w:spacing w:line="240" w:lineRule="auto"/>
                    <w:rPr>
                      <w:b w:val="0"/>
                      <w:bCs w:val="0"/>
                      <w:sz w:val="13"/>
                    </w:rPr>
                  </w:pPr>
                  <w:r>
                    <w:rPr>
                      <w:b w:val="0"/>
                      <w:bCs w:val="0"/>
                      <w:sz w:val="13"/>
                    </w:rPr>
                    <w:t xml:space="preserve">MINISTRY  OF EDUCATION, YOUTH,SCIENCE, </w:t>
                  </w:r>
                </w:p>
                <w:p w:rsidR="002A6089" w:rsidRDefault="002A6089" w:rsidP="005E0439">
                  <w:pPr>
                    <w:jc w:val="center"/>
                    <w:rPr>
                      <w:sz w:val="12"/>
                      <w:szCs w:val="16"/>
                    </w:rPr>
                  </w:pPr>
                  <w:r>
                    <w:rPr>
                      <w:sz w:val="13"/>
                    </w:rPr>
                    <w:t>CULTURE AND SPORT</w:t>
                  </w:r>
                </w:p>
              </w:txbxContent>
            </v:textbox>
          </v:shape>
        </w:pict>
      </w:r>
      <w:r w:rsidR="00E26331" w:rsidRPr="00E26331">
        <w:rPr>
          <w:lang w:eastAsia="hr-HR"/>
        </w:rPr>
        <w:pict>
          <v:shape id="_x0000_s1027" type="#_x0000_t202" style="position:absolute;left:0;text-align:left;margin-left:306pt;margin-top:4.7pt;width:3in;height:59.95pt;z-index:251661312" filled="f" stroked="f">
            <v:textbox style="mso-next-textbox:#_x0000_s1027" inset="0,0,0,0">
              <w:txbxContent>
                <w:p w:rsidR="002A6089" w:rsidRPr="00C26A3C" w:rsidRDefault="002A6089" w:rsidP="005E0439">
                  <w:pPr>
                    <w:jc w:val="center"/>
                    <w:rPr>
                      <w:b/>
                      <w:sz w:val="13"/>
                      <w:szCs w:val="13"/>
                    </w:rPr>
                  </w:pPr>
                  <w:r w:rsidRPr="00C26A3C">
                    <w:rPr>
                      <w:b/>
                      <w:sz w:val="13"/>
                      <w:szCs w:val="13"/>
                    </w:rPr>
                    <w:t>БОСНА И ХЕРЦЕГОВИНА</w:t>
                  </w:r>
                </w:p>
                <w:p w:rsidR="002A6089" w:rsidRPr="00C26A3C" w:rsidRDefault="002A6089" w:rsidP="005E0439">
                  <w:pPr>
                    <w:pStyle w:val="Heading4"/>
                    <w:spacing w:before="0" w:after="0"/>
                    <w:jc w:val="center"/>
                    <w:rPr>
                      <w:sz w:val="13"/>
                      <w:szCs w:val="13"/>
                    </w:rPr>
                  </w:pPr>
                  <w:r w:rsidRPr="00C26A3C">
                    <w:rPr>
                      <w:sz w:val="13"/>
                      <w:szCs w:val="13"/>
                    </w:rPr>
                    <w:t>ФЕДЕРАЦИЈА БОСНЕ И ХЕРЦЕГОВИНЕ</w:t>
                  </w:r>
                </w:p>
                <w:p w:rsidR="002A6089" w:rsidRPr="00C26A3C" w:rsidRDefault="002A6089" w:rsidP="005E0439">
                  <w:pPr>
                    <w:jc w:val="center"/>
                    <w:rPr>
                      <w:b/>
                      <w:sz w:val="13"/>
                      <w:szCs w:val="13"/>
                    </w:rPr>
                  </w:pPr>
                  <w:r w:rsidRPr="00C26A3C">
                    <w:rPr>
                      <w:b/>
                      <w:sz w:val="13"/>
                      <w:szCs w:val="13"/>
                    </w:rPr>
                    <w:t>БОСАНСКО-ПОДРИЊСКИ КАНТОН ГОРАЖДЕ</w:t>
                  </w:r>
                </w:p>
                <w:p w:rsidR="002A6089" w:rsidRPr="004623AC" w:rsidRDefault="002A6089" w:rsidP="005E0439">
                  <w:pPr>
                    <w:jc w:val="center"/>
                    <w:rPr>
                      <w:sz w:val="13"/>
                      <w:szCs w:val="13"/>
                    </w:rPr>
                  </w:pPr>
                  <w:r w:rsidRPr="004623AC">
                    <w:rPr>
                      <w:sz w:val="13"/>
                      <w:szCs w:val="13"/>
                    </w:rPr>
                    <w:t xml:space="preserve">МИНИСТАРСТВО ЗА ОБРАЗОВАЊЕ, младе, НАУКУ, </w:t>
                  </w:r>
                </w:p>
                <w:p w:rsidR="002A6089" w:rsidRPr="004623AC" w:rsidRDefault="002A6089" w:rsidP="005E0439">
                  <w:pPr>
                    <w:jc w:val="center"/>
                    <w:rPr>
                      <w:sz w:val="13"/>
                      <w:szCs w:val="13"/>
                    </w:rPr>
                  </w:pPr>
                  <w:r w:rsidRPr="004623AC">
                    <w:rPr>
                      <w:sz w:val="13"/>
                      <w:szCs w:val="13"/>
                    </w:rPr>
                    <w:t>КУЛТУРУ И СПОРТ</w:t>
                  </w:r>
                </w:p>
              </w:txbxContent>
            </v:textbox>
          </v:shape>
        </w:pict>
      </w:r>
      <w:r w:rsidR="005E0439" w:rsidRPr="00A93DFF">
        <w:rPr>
          <w:b/>
          <w:i/>
        </w:rPr>
        <w:t xml:space="preserve">                       </w:t>
      </w:r>
      <w:r w:rsidR="005E0439">
        <w:rPr>
          <w:b/>
          <w:i/>
        </w:rPr>
        <w:t xml:space="preserve">                   </w:t>
      </w:r>
    </w:p>
    <w:p w:rsidR="005E0439" w:rsidRPr="00912104" w:rsidRDefault="005E0439" w:rsidP="005E0439">
      <w:pPr>
        <w:ind w:firstLine="720"/>
        <w:jc w:val="both"/>
        <w:rPr>
          <w:lang w:val="pl-PL"/>
        </w:rPr>
      </w:pPr>
    </w:p>
    <w:p w:rsidR="005E0439" w:rsidRPr="00912104" w:rsidRDefault="005E0439" w:rsidP="005E0439">
      <w:pPr>
        <w:pStyle w:val="Title"/>
        <w:jc w:val="left"/>
        <w:rPr>
          <w:b w:val="0"/>
          <w:sz w:val="24"/>
          <w:szCs w:val="24"/>
          <w:lang w:val="pl-PL"/>
        </w:rPr>
      </w:pPr>
      <w:r w:rsidRPr="00912104">
        <w:rPr>
          <w:sz w:val="24"/>
          <w:szCs w:val="24"/>
          <w:lang w:val="pl-PL"/>
        </w:rPr>
        <w:t xml:space="preserve">                                                                                                                                                                          </w:t>
      </w:r>
    </w:p>
    <w:p w:rsidR="005E0439" w:rsidRPr="00912104" w:rsidRDefault="005E0439" w:rsidP="005E0439">
      <w:pPr>
        <w:pBdr>
          <w:bottom w:val="single" w:sz="12" w:space="0" w:color="auto"/>
        </w:pBdr>
        <w:rPr>
          <w:lang w:val="pl-PL"/>
        </w:rPr>
      </w:pPr>
    </w:p>
    <w:p w:rsidR="005E0439" w:rsidRDefault="005E0439" w:rsidP="005E0439">
      <w:pPr>
        <w:rPr>
          <w:color w:val="000000"/>
        </w:rPr>
      </w:pPr>
    </w:p>
    <w:p w:rsidR="005E0439" w:rsidRPr="00672A6B" w:rsidRDefault="005E0439" w:rsidP="005E0439">
      <w:pPr>
        <w:rPr>
          <w:b/>
          <w:i/>
          <w:sz w:val="26"/>
          <w:szCs w:val="26"/>
        </w:rPr>
      </w:pPr>
      <w:r>
        <w:rPr>
          <w:b/>
          <w:i/>
          <w:sz w:val="26"/>
          <w:szCs w:val="26"/>
        </w:rPr>
        <w:t>Broj: 10-38-210-</w:t>
      </w:r>
      <w:r w:rsidR="002A6089">
        <w:rPr>
          <w:b/>
          <w:i/>
          <w:sz w:val="26"/>
          <w:szCs w:val="26"/>
        </w:rPr>
        <w:t>14</w:t>
      </w:r>
      <w:r w:rsidRPr="00672A6B">
        <w:rPr>
          <w:b/>
          <w:i/>
          <w:sz w:val="26"/>
          <w:szCs w:val="26"/>
        </w:rPr>
        <w:t>/1</w:t>
      </w:r>
      <w:r>
        <w:rPr>
          <w:b/>
          <w:i/>
          <w:sz w:val="26"/>
          <w:szCs w:val="26"/>
        </w:rPr>
        <w:t>6</w:t>
      </w:r>
    </w:p>
    <w:p w:rsidR="005E0439" w:rsidRPr="00672A6B" w:rsidRDefault="005E0439" w:rsidP="005E0439">
      <w:pPr>
        <w:rPr>
          <w:b/>
          <w:i/>
          <w:sz w:val="26"/>
          <w:szCs w:val="26"/>
        </w:rPr>
      </w:pPr>
      <w:r w:rsidRPr="00672A6B">
        <w:rPr>
          <w:b/>
          <w:i/>
          <w:sz w:val="26"/>
          <w:szCs w:val="26"/>
        </w:rPr>
        <w:t xml:space="preserve">Goražde, </w:t>
      </w:r>
      <w:r w:rsidR="00C26548">
        <w:rPr>
          <w:b/>
          <w:i/>
          <w:sz w:val="26"/>
          <w:szCs w:val="26"/>
        </w:rPr>
        <w:t>23</w:t>
      </w:r>
      <w:r>
        <w:rPr>
          <w:b/>
          <w:i/>
          <w:sz w:val="26"/>
          <w:szCs w:val="26"/>
        </w:rPr>
        <w:t>.0</w:t>
      </w:r>
      <w:r w:rsidR="00C26548">
        <w:rPr>
          <w:b/>
          <w:i/>
          <w:sz w:val="26"/>
          <w:szCs w:val="26"/>
        </w:rPr>
        <w:t>5</w:t>
      </w:r>
      <w:r>
        <w:rPr>
          <w:b/>
          <w:i/>
          <w:sz w:val="26"/>
          <w:szCs w:val="26"/>
        </w:rPr>
        <w:t>.2016</w:t>
      </w:r>
      <w:r w:rsidRPr="00672A6B">
        <w:rPr>
          <w:b/>
          <w:i/>
          <w:sz w:val="26"/>
          <w:szCs w:val="26"/>
        </w:rPr>
        <w:t>. godine</w:t>
      </w:r>
    </w:p>
    <w:p w:rsidR="005E0439" w:rsidRDefault="005E0439" w:rsidP="005E0439">
      <w:pPr>
        <w:pStyle w:val="Heading1"/>
        <w:jc w:val="both"/>
      </w:pPr>
    </w:p>
    <w:p w:rsidR="005E0439" w:rsidRDefault="005E0439" w:rsidP="005E0439">
      <w:pPr>
        <w:pStyle w:val="Heading1"/>
        <w:jc w:val="both"/>
      </w:pPr>
    </w:p>
    <w:p w:rsidR="005E0439" w:rsidRDefault="005E0439" w:rsidP="005E0439">
      <w:pPr>
        <w:pStyle w:val="Heading1"/>
        <w:ind w:firstLine="708"/>
        <w:jc w:val="both"/>
        <w:rPr>
          <w:i/>
          <w:iCs/>
        </w:rPr>
      </w:pPr>
      <w:r w:rsidRPr="006A70BA">
        <w:t>Na osnovu člana 8. Zakona o ministarskim, vladinim i drugim imenovanjima Federacije Bosne i Hercegovine («Službene novine Federacije BiH», broj: 12/03</w:t>
      </w:r>
      <w:r>
        <w:t xml:space="preserve"> i 65/13</w:t>
      </w:r>
      <w:r w:rsidRPr="006A70BA">
        <w:t xml:space="preserve">), </w:t>
      </w:r>
      <w:r>
        <w:t xml:space="preserve">a u skladu sa članom 132. Zakona o srednjem obrazovanju i odgoju </w:t>
      </w:r>
      <w:r w:rsidRPr="006A70BA">
        <w:t xml:space="preserve">(«Službene novine </w:t>
      </w:r>
      <w:r>
        <w:t>Bosansko – podrinjskog kantona Goražde, broj: 10/11</w:t>
      </w:r>
      <w:r w:rsidR="00C26548">
        <w:t xml:space="preserve"> i 5/16 </w:t>
      </w:r>
      <w:r>
        <w:t xml:space="preserve">) </w:t>
      </w:r>
      <w:r w:rsidRPr="006A70BA">
        <w:t>Ministarstvo za obrazovanje,</w:t>
      </w:r>
      <w:r>
        <w:t xml:space="preserve"> mlade, </w:t>
      </w:r>
      <w:r w:rsidRPr="006A70BA">
        <w:t xml:space="preserve">nauku, kulturu i sport Bosansko-podrinjskog kantona, </w:t>
      </w:r>
      <w:r>
        <w:t xml:space="preserve"> </w:t>
      </w:r>
      <w:r w:rsidRPr="006A70BA">
        <w:rPr>
          <w:i/>
          <w:iCs/>
        </w:rPr>
        <w:t>o b j a v lj u j e:</w:t>
      </w:r>
    </w:p>
    <w:p w:rsidR="005E0439" w:rsidRPr="005E0439" w:rsidRDefault="005E0439" w:rsidP="005E0439"/>
    <w:p w:rsidR="005E0439" w:rsidRPr="006A70BA" w:rsidRDefault="005E0439" w:rsidP="005E0439">
      <w:pPr>
        <w:pStyle w:val="Heading1"/>
        <w:jc w:val="center"/>
        <w:rPr>
          <w:b/>
          <w:i/>
          <w:sz w:val="28"/>
          <w:szCs w:val="28"/>
        </w:rPr>
      </w:pPr>
      <w:r>
        <w:rPr>
          <w:b/>
          <w:i/>
          <w:sz w:val="28"/>
          <w:szCs w:val="28"/>
        </w:rPr>
        <w:t xml:space="preserve">PONOVNI </w:t>
      </w:r>
      <w:r w:rsidRPr="006A70BA">
        <w:rPr>
          <w:b/>
          <w:i/>
          <w:sz w:val="28"/>
          <w:szCs w:val="28"/>
        </w:rPr>
        <w:t>OGLAS</w:t>
      </w:r>
    </w:p>
    <w:p w:rsidR="00C26548" w:rsidRDefault="005E0439" w:rsidP="005E0439">
      <w:pPr>
        <w:jc w:val="center"/>
        <w:rPr>
          <w:b/>
          <w:i/>
          <w:sz w:val="24"/>
          <w:szCs w:val="24"/>
        </w:rPr>
      </w:pPr>
      <w:r>
        <w:rPr>
          <w:b/>
          <w:i/>
          <w:sz w:val="24"/>
          <w:szCs w:val="24"/>
        </w:rPr>
        <w:t xml:space="preserve">za izbor i imenovanje Predsjednika i članova Školskog odbora </w:t>
      </w:r>
    </w:p>
    <w:p w:rsidR="005E0439" w:rsidRDefault="005E0439" w:rsidP="005E0439">
      <w:pPr>
        <w:jc w:val="center"/>
        <w:rPr>
          <w:b/>
          <w:i/>
          <w:sz w:val="24"/>
          <w:szCs w:val="24"/>
        </w:rPr>
      </w:pPr>
      <w:r>
        <w:rPr>
          <w:b/>
          <w:i/>
          <w:sz w:val="24"/>
          <w:szCs w:val="24"/>
        </w:rPr>
        <w:t xml:space="preserve">JU MSŠ „Enver Pozderović“ Goražde </w:t>
      </w:r>
    </w:p>
    <w:p w:rsidR="005E0439" w:rsidRPr="006A70BA" w:rsidRDefault="005E0439" w:rsidP="005E0439">
      <w:pPr>
        <w:jc w:val="center"/>
        <w:rPr>
          <w:b/>
          <w:sz w:val="24"/>
          <w:szCs w:val="24"/>
        </w:rPr>
      </w:pPr>
    </w:p>
    <w:p w:rsidR="005E0439" w:rsidRDefault="005E0439" w:rsidP="005E0439">
      <w:pPr>
        <w:jc w:val="both"/>
        <w:rPr>
          <w:sz w:val="24"/>
          <w:szCs w:val="24"/>
        </w:rPr>
      </w:pPr>
      <w:r>
        <w:rPr>
          <w:sz w:val="24"/>
          <w:szCs w:val="24"/>
        </w:rPr>
        <w:tab/>
        <w:t>Objavljuje se Ponovni Oglas za izbor i imenovanje</w:t>
      </w:r>
      <w:r w:rsidRPr="00630E10">
        <w:rPr>
          <w:b/>
          <w:i/>
          <w:sz w:val="24"/>
          <w:szCs w:val="24"/>
        </w:rPr>
        <w:t xml:space="preserve"> </w:t>
      </w:r>
      <w:r w:rsidRPr="00317B0C">
        <w:rPr>
          <w:sz w:val="24"/>
          <w:szCs w:val="24"/>
        </w:rPr>
        <w:t>Predsjednika i članova Školsk</w:t>
      </w:r>
      <w:r w:rsidR="00C26548">
        <w:rPr>
          <w:sz w:val="24"/>
          <w:szCs w:val="24"/>
        </w:rPr>
        <w:t>og</w:t>
      </w:r>
      <w:r w:rsidRPr="00317B0C">
        <w:rPr>
          <w:sz w:val="24"/>
          <w:szCs w:val="24"/>
        </w:rPr>
        <w:t xml:space="preserve"> odbora </w:t>
      </w:r>
      <w:r w:rsidR="00C26548" w:rsidRPr="00C26548">
        <w:rPr>
          <w:sz w:val="24"/>
          <w:szCs w:val="24"/>
        </w:rPr>
        <w:t>Javne ustanove MSŠ „Enver Pozderović“ Goražde</w:t>
      </w:r>
      <w:r w:rsidR="00C26548">
        <w:rPr>
          <w:sz w:val="24"/>
          <w:szCs w:val="24"/>
        </w:rPr>
        <w:t xml:space="preserve"> </w:t>
      </w:r>
      <w:r>
        <w:rPr>
          <w:sz w:val="24"/>
          <w:szCs w:val="24"/>
        </w:rPr>
        <w:t>i to:</w:t>
      </w:r>
    </w:p>
    <w:p w:rsidR="005E0439" w:rsidRDefault="005E0439" w:rsidP="005E0439">
      <w:pPr>
        <w:jc w:val="both"/>
        <w:rPr>
          <w:sz w:val="24"/>
          <w:szCs w:val="24"/>
        </w:rPr>
      </w:pPr>
    </w:p>
    <w:p w:rsidR="005E0439" w:rsidRDefault="005E0439" w:rsidP="005E0439">
      <w:pPr>
        <w:jc w:val="both"/>
        <w:rPr>
          <w:sz w:val="24"/>
          <w:szCs w:val="24"/>
        </w:rPr>
      </w:pPr>
      <w:r>
        <w:rPr>
          <w:sz w:val="24"/>
          <w:szCs w:val="24"/>
        </w:rPr>
        <w:t xml:space="preserve">-  2 (dva) predstavnika </w:t>
      </w:r>
      <w:r w:rsidRPr="006A70BA">
        <w:rPr>
          <w:sz w:val="24"/>
          <w:szCs w:val="24"/>
        </w:rPr>
        <w:t xml:space="preserve"> </w:t>
      </w:r>
      <w:r>
        <w:rPr>
          <w:sz w:val="24"/>
          <w:szCs w:val="24"/>
        </w:rPr>
        <w:t>zaposlenika (član)</w:t>
      </w:r>
    </w:p>
    <w:p w:rsidR="005E0439" w:rsidRDefault="005E0439" w:rsidP="005E0439">
      <w:pPr>
        <w:jc w:val="both"/>
        <w:rPr>
          <w:sz w:val="24"/>
          <w:szCs w:val="24"/>
        </w:rPr>
      </w:pPr>
      <w:r>
        <w:rPr>
          <w:sz w:val="24"/>
          <w:szCs w:val="24"/>
        </w:rPr>
        <w:t>-  1</w:t>
      </w:r>
      <w:r w:rsidRPr="00630E10">
        <w:rPr>
          <w:sz w:val="24"/>
          <w:szCs w:val="24"/>
        </w:rPr>
        <w:t xml:space="preserve"> </w:t>
      </w:r>
      <w:r>
        <w:rPr>
          <w:sz w:val="24"/>
          <w:szCs w:val="24"/>
        </w:rPr>
        <w:t>(jedan) predstavnik</w:t>
      </w:r>
      <w:r w:rsidRPr="006A70BA">
        <w:rPr>
          <w:sz w:val="24"/>
          <w:szCs w:val="24"/>
        </w:rPr>
        <w:t xml:space="preserve"> </w:t>
      </w:r>
      <w:r>
        <w:rPr>
          <w:sz w:val="24"/>
          <w:szCs w:val="24"/>
        </w:rPr>
        <w:t xml:space="preserve">roditelja-staratelja učenika (član) </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osnivača (predsjednik)</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lokalne zajednice (član)</w:t>
      </w:r>
    </w:p>
    <w:p w:rsidR="00C26548" w:rsidRDefault="00C26548" w:rsidP="005E0439">
      <w:pPr>
        <w:jc w:val="both"/>
        <w:rPr>
          <w:sz w:val="24"/>
          <w:szCs w:val="24"/>
        </w:rPr>
      </w:pPr>
    </w:p>
    <w:p w:rsidR="005E0439" w:rsidRPr="006A70BA" w:rsidRDefault="005E0439" w:rsidP="005E0439">
      <w:pPr>
        <w:jc w:val="both"/>
        <w:rPr>
          <w:b/>
          <w:sz w:val="24"/>
          <w:szCs w:val="24"/>
          <w:u w:val="single"/>
        </w:rPr>
      </w:pPr>
      <w:r w:rsidRPr="006A70BA">
        <w:rPr>
          <w:b/>
          <w:sz w:val="24"/>
          <w:szCs w:val="24"/>
          <w:u w:val="single"/>
        </w:rPr>
        <w:t>Opis pozicija</w:t>
      </w:r>
    </w:p>
    <w:p w:rsidR="005E0439" w:rsidRPr="006A70BA" w:rsidRDefault="005E0439" w:rsidP="005E0439">
      <w:pPr>
        <w:jc w:val="both"/>
        <w:rPr>
          <w:b/>
          <w:sz w:val="24"/>
          <w:szCs w:val="24"/>
          <w:u w:val="single"/>
        </w:rPr>
      </w:pPr>
    </w:p>
    <w:p w:rsidR="005E0439" w:rsidRDefault="005E0439" w:rsidP="005E0439">
      <w:pPr>
        <w:ind w:firstLine="720"/>
        <w:jc w:val="both"/>
        <w:rPr>
          <w:sz w:val="24"/>
          <w:szCs w:val="24"/>
        </w:rPr>
      </w:pPr>
      <w:r>
        <w:rPr>
          <w:sz w:val="24"/>
          <w:szCs w:val="24"/>
        </w:rPr>
        <w:t xml:space="preserve">Organ upravljanja u školi je Školski odbor. </w:t>
      </w:r>
      <w:r w:rsidRPr="006A70BA">
        <w:rPr>
          <w:sz w:val="24"/>
          <w:szCs w:val="24"/>
        </w:rPr>
        <w:t xml:space="preserve">Školski odbor </w:t>
      </w:r>
      <w:r>
        <w:rPr>
          <w:sz w:val="24"/>
          <w:szCs w:val="24"/>
        </w:rPr>
        <w:t>pored poslova utvrđenih zakonom, obavlja i slijedeće poslove:vrši izbor nastavnika stručnih saradnika i saradnika, odlučuje o prestanku prava nastavnika,stručnih saradnika i saradnika na daljnji odgojno obrazovni rad, odlučuje o prigovoru roditelja, odnosno staratelja učenika na rad nastavnika, stručnih saradnika i saradnika, odlučuje o žalbama roditelja odnosno staratelja učenika na pedagošku mjeru, odlučuje na prijedlog nastavničkog vijeća ili direktora o prigovoru nastavnika, stručnih saradnika i saradnika, izjavljen na ocjenu rada, imenuje i razrješava direktora škole, donosi pravila škole, utvrđuje prijedlog plana upisa učenika u prvi razred, razmatra polugodišnji izvještaj o izvršenju odobrenog budžeta škole po vrstama troškova i izvorima sredstava, donosi odluke o nabavci stalnih sredstava u skladu sa odobrenim budžetom i usvaja izvještaj o provedenim nabavkama, razmatra i usvaja izvještaj popisnih komisija o popisu sredstava i izvora sredstava škole i na prijedlog popisnih komisija donosi odluke o otpisu, razmatra i donosi odluke o visini sredstava na ime upisnine i odštete, donosi akt o unutrašnjoj organizaciji i sistematizaciji i druge opšte akte škole, odlučuje u drugom stepenu o prigovorima zaposlenika na odluke direktora o pravima i obavezama iz radnog odnosa i drugim slučajevima, rješava pitanja odnosa sa osnivačem, odgovara osnivaču za rezultate rada škole, podnosi osnivaču najmanje jedanput godišnje izvještaj o radu škole, vrši i druge poslove u skladu sa ovim zakonom i pravilima škole.</w:t>
      </w:r>
    </w:p>
    <w:p w:rsidR="005E0439" w:rsidRPr="006A70BA" w:rsidRDefault="005E0439" w:rsidP="005E0439">
      <w:pPr>
        <w:ind w:firstLine="720"/>
        <w:jc w:val="both"/>
        <w:rPr>
          <w:sz w:val="24"/>
          <w:szCs w:val="24"/>
        </w:rPr>
      </w:pPr>
      <w:r>
        <w:rPr>
          <w:sz w:val="24"/>
          <w:szCs w:val="24"/>
        </w:rPr>
        <w:t xml:space="preserve">U gimnaziji, tehničkoj, vjerskoj i umjetničkoj školi dva člana školskog odbora imenuju se iz reda zaposlenika škole, jedan član iz reda roditelja – staratelja učenika, jedan </w:t>
      </w:r>
      <w:r>
        <w:rPr>
          <w:sz w:val="24"/>
          <w:szCs w:val="24"/>
        </w:rPr>
        <w:lastRenderedPageBreak/>
        <w:t>član predstavnik osnivača i jedan član predstavnik lokalne zajednice, dok u srednjoj stručnoj šloli, jedan član školskog odbora imenuje se iz reda zaposlenika škole,</w:t>
      </w:r>
      <w:r w:rsidRPr="00E42EDF">
        <w:rPr>
          <w:sz w:val="24"/>
          <w:szCs w:val="24"/>
        </w:rPr>
        <w:t xml:space="preserve"> </w:t>
      </w:r>
      <w:r>
        <w:rPr>
          <w:sz w:val="24"/>
          <w:szCs w:val="24"/>
        </w:rPr>
        <w:t>jedan član iz reda roditelja – staratelja učenika, jedan član predstavnik osnivača jedan član predstavnik lokalne zajednice i jedan predstavnik tržišta rada.</w:t>
      </w:r>
      <w:r w:rsidRPr="006A70BA">
        <w:rPr>
          <w:sz w:val="24"/>
          <w:szCs w:val="24"/>
        </w:rPr>
        <w:t xml:space="preserve"> Sastav </w:t>
      </w:r>
      <w:r>
        <w:rPr>
          <w:sz w:val="24"/>
          <w:szCs w:val="24"/>
        </w:rPr>
        <w:t xml:space="preserve">školskog </w:t>
      </w:r>
      <w:r w:rsidRPr="006A70BA">
        <w:rPr>
          <w:sz w:val="24"/>
          <w:szCs w:val="24"/>
        </w:rPr>
        <w:t xml:space="preserve">odbora </w:t>
      </w:r>
      <w:r>
        <w:rPr>
          <w:sz w:val="24"/>
          <w:szCs w:val="24"/>
        </w:rPr>
        <w:t>u najvećoj mogućoj mjeri odražava nacionalnu strukturu učenika</w:t>
      </w:r>
      <w:r w:rsidRPr="006A70BA">
        <w:rPr>
          <w:sz w:val="24"/>
          <w:szCs w:val="24"/>
        </w:rPr>
        <w:t xml:space="preserve"> roditelja</w:t>
      </w:r>
      <w:r>
        <w:rPr>
          <w:sz w:val="24"/>
          <w:szCs w:val="24"/>
        </w:rPr>
        <w:t xml:space="preserve"> - staratelja učenika, zaposlenika škole i lokalne zajednice</w:t>
      </w:r>
      <w:r w:rsidRPr="006A70BA">
        <w:rPr>
          <w:sz w:val="24"/>
          <w:szCs w:val="24"/>
        </w:rPr>
        <w:t xml:space="preserve">. </w:t>
      </w:r>
      <w:r>
        <w:rPr>
          <w:sz w:val="24"/>
          <w:szCs w:val="24"/>
        </w:rPr>
        <w:t xml:space="preserve">Članovi školskog odbora imenuju se na period od četiri godine. Isto lice može biti imenovano za predsjednika ili člana školskog odbora najviše dva puta uzastopno. </w:t>
      </w:r>
      <w:r w:rsidRPr="006A70BA">
        <w:rPr>
          <w:sz w:val="24"/>
          <w:szCs w:val="24"/>
        </w:rPr>
        <w:t xml:space="preserve">Vršenje dužnosti </w:t>
      </w:r>
      <w:r>
        <w:rPr>
          <w:sz w:val="24"/>
          <w:szCs w:val="24"/>
        </w:rPr>
        <w:t xml:space="preserve">predsjednika i </w:t>
      </w:r>
      <w:r w:rsidRPr="006A70BA">
        <w:rPr>
          <w:sz w:val="24"/>
          <w:szCs w:val="24"/>
        </w:rPr>
        <w:t xml:space="preserve">člana odbora je dobrovoljno i bez naknade.  </w:t>
      </w:r>
    </w:p>
    <w:p w:rsidR="005E0439" w:rsidRPr="006A70BA" w:rsidRDefault="005E0439" w:rsidP="005E0439">
      <w:pPr>
        <w:ind w:firstLine="720"/>
        <w:jc w:val="both"/>
        <w:rPr>
          <w:sz w:val="24"/>
          <w:szCs w:val="24"/>
        </w:rPr>
      </w:pPr>
      <w:r w:rsidRPr="006A70BA">
        <w:rPr>
          <w:sz w:val="24"/>
          <w:szCs w:val="24"/>
        </w:rPr>
        <w:t>U prijavi na oglas kandidati su dužni naznačiti u ime koga se kandidu</w:t>
      </w:r>
      <w:r>
        <w:rPr>
          <w:sz w:val="24"/>
          <w:szCs w:val="24"/>
        </w:rPr>
        <w:t>ju (iz reda osnivača, zaposlenika</w:t>
      </w:r>
      <w:r w:rsidRPr="006A70BA">
        <w:rPr>
          <w:sz w:val="24"/>
          <w:szCs w:val="24"/>
        </w:rPr>
        <w:t>, roditelja</w:t>
      </w:r>
      <w:r>
        <w:rPr>
          <w:sz w:val="24"/>
          <w:szCs w:val="24"/>
        </w:rPr>
        <w:t>-staratelja,</w:t>
      </w:r>
      <w:r w:rsidRPr="006A70BA">
        <w:rPr>
          <w:sz w:val="24"/>
          <w:szCs w:val="24"/>
        </w:rPr>
        <w:t xml:space="preserve"> lokalne zajednice</w:t>
      </w:r>
      <w:r>
        <w:rPr>
          <w:sz w:val="24"/>
          <w:szCs w:val="24"/>
        </w:rPr>
        <w:t xml:space="preserve"> ili tržišta rada</w:t>
      </w:r>
      <w:r w:rsidRPr="006A70BA">
        <w:rPr>
          <w:sz w:val="24"/>
          <w:szCs w:val="24"/>
        </w:rPr>
        <w:t>)</w:t>
      </w:r>
    </w:p>
    <w:p w:rsidR="005E0439" w:rsidRPr="006A70BA" w:rsidRDefault="005E0439" w:rsidP="005E0439">
      <w:pPr>
        <w:jc w:val="both"/>
        <w:rPr>
          <w:sz w:val="24"/>
          <w:szCs w:val="24"/>
        </w:rPr>
      </w:pPr>
    </w:p>
    <w:p w:rsidR="005E0439" w:rsidRPr="00AC171E" w:rsidRDefault="005E0439" w:rsidP="005E0439">
      <w:pPr>
        <w:jc w:val="both"/>
        <w:rPr>
          <w:b/>
          <w:sz w:val="24"/>
          <w:szCs w:val="24"/>
        </w:rPr>
      </w:pPr>
      <w:r w:rsidRPr="00AC171E">
        <w:rPr>
          <w:b/>
          <w:sz w:val="24"/>
          <w:szCs w:val="24"/>
        </w:rPr>
        <w:t>A.Opći uslovi za imenovanje</w:t>
      </w:r>
    </w:p>
    <w:p w:rsidR="005E0439" w:rsidRPr="006A70BA" w:rsidRDefault="005E0439" w:rsidP="005E0439">
      <w:pPr>
        <w:jc w:val="both"/>
        <w:rPr>
          <w:b/>
          <w:sz w:val="24"/>
          <w:szCs w:val="24"/>
          <w:u w:val="single"/>
        </w:rPr>
      </w:pPr>
    </w:p>
    <w:p w:rsidR="005E0439" w:rsidRPr="006A70BA" w:rsidRDefault="005E0439" w:rsidP="005E0439">
      <w:pPr>
        <w:numPr>
          <w:ilvl w:val="0"/>
          <w:numId w:val="1"/>
        </w:numPr>
        <w:jc w:val="both"/>
        <w:rPr>
          <w:sz w:val="24"/>
        </w:rPr>
      </w:pPr>
      <w:r w:rsidRPr="006A70BA">
        <w:rPr>
          <w:sz w:val="24"/>
        </w:rPr>
        <w:t>da su državljani BiH</w:t>
      </w:r>
    </w:p>
    <w:p w:rsidR="005E0439" w:rsidRPr="006A70BA" w:rsidRDefault="005E0439" w:rsidP="005E0439">
      <w:pPr>
        <w:numPr>
          <w:ilvl w:val="0"/>
          <w:numId w:val="1"/>
        </w:numPr>
        <w:jc w:val="both"/>
        <w:rPr>
          <w:sz w:val="24"/>
        </w:rPr>
      </w:pPr>
      <w:r w:rsidRPr="006A70BA">
        <w:rPr>
          <w:sz w:val="24"/>
        </w:rPr>
        <w:t>da su stariji od 18 godina</w:t>
      </w:r>
    </w:p>
    <w:p w:rsidR="005E0439" w:rsidRPr="006A70BA" w:rsidRDefault="005E0439" w:rsidP="005E0439">
      <w:pPr>
        <w:numPr>
          <w:ilvl w:val="0"/>
          <w:numId w:val="1"/>
        </w:numPr>
        <w:jc w:val="both"/>
        <w:rPr>
          <w:sz w:val="24"/>
        </w:rPr>
      </w:pPr>
      <w:r w:rsidRPr="006A70BA">
        <w:rPr>
          <w:sz w:val="24"/>
        </w:rPr>
        <w:t xml:space="preserve">da nisu otpušteni iz državne službe kao rezultat disciplinske mjere na bilo kojem nivou u BiH, u periodu od tri godine prije objavljivanja upražnjene pozicije, </w:t>
      </w:r>
    </w:p>
    <w:p w:rsidR="005E0439" w:rsidRDefault="005E0439" w:rsidP="005E0439">
      <w:pPr>
        <w:numPr>
          <w:ilvl w:val="0"/>
          <w:numId w:val="1"/>
        </w:numPr>
        <w:jc w:val="both"/>
        <w:rPr>
          <w:sz w:val="24"/>
        </w:rPr>
      </w:pPr>
      <w:r w:rsidRPr="006A70BA">
        <w:rPr>
          <w:sz w:val="24"/>
        </w:rPr>
        <w:t>da nisu na funkciji u političkoj stranci u smislu člana 5. Zakona o ministarskim, vladinim i drugim imenovanjima F BiH («Službene novine FBiH», broj: 12/03</w:t>
      </w:r>
      <w:r>
        <w:rPr>
          <w:sz w:val="24"/>
        </w:rPr>
        <w:t xml:space="preserve"> i 34/03</w:t>
      </w:r>
      <w:r w:rsidRPr="006A70BA">
        <w:rPr>
          <w:sz w:val="24"/>
        </w:rPr>
        <w:t>),</w:t>
      </w:r>
    </w:p>
    <w:p w:rsidR="005E0439" w:rsidRPr="006A70BA" w:rsidRDefault="005E0439" w:rsidP="005E0439">
      <w:pPr>
        <w:numPr>
          <w:ilvl w:val="0"/>
          <w:numId w:val="1"/>
        </w:numPr>
        <w:jc w:val="both"/>
        <w:rPr>
          <w:sz w:val="24"/>
        </w:rPr>
      </w:pPr>
      <w:r>
        <w:rPr>
          <w:sz w:val="24"/>
        </w:rPr>
        <w:t>da nije osuđivan za  krivično djelo ili privredni prestup niti se protiv njega ne vodi krivični postupak.</w:t>
      </w:r>
    </w:p>
    <w:p w:rsidR="005E0439" w:rsidRPr="006A70BA" w:rsidRDefault="005E0439" w:rsidP="005E0439">
      <w:pPr>
        <w:numPr>
          <w:ilvl w:val="0"/>
          <w:numId w:val="1"/>
        </w:numPr>
        <w:jc w:val="both"/>
        <w:rPr>
          <w:sz w:val="24"/>
        </w:rPr>
      </w:pPr>
      <w:r w:rsidRPr="006A70BA">
        <w:rPr>
          <w:sz w:val="24"/>
        </w:rPr>
        <w:t>da nisu članovi organa zakonodavne, izvršne ili sudske vlasti ili savjetnici u smislu Zakona o sukobu interesa u insti</w:t>
      </w:r>
      <w:r>
        <w:rPr>
          <w:sz w:val="24"/>
        </w:rPr>
        <w:t>t</w:t>
      </w:r>
      <w:r w:rsidRPr="006A70BA">
        <w:rPr>
          <w:sz w:val="24"/>
        </w:rPr>
        <w:t xml:space="preserve">ucijama vlasti BiH («Službeni glasnik </w:t>
      </w:r>
      <w:r>
        <w:rPr>
          <w:sz w:val="24"/>
        </w:rPr>
        <w:t xml:space="preserve">BiH», </w:t>
      </w:r>
      <w:r w:rsidRPr="006A70BA">
        <w:rPr>
          <w:sz w:val="24"/>
        </w:rPr>
        <w:t xml:space="preserve">broj: 16/02,14/03,12/04 i 63/08), </w:t>
      </w:r>
    </w:p>
    <w:p w:rsidR="005E0439" w:rsidRPr="006A70BA" w:rsidRDefault="005E0439" w:rsidP="005E0439">
      <w:pPr>
        <w:numPr>
          <w:ilvl w:val="0"/>
          <w:numId w:val="1"/>
        </w:numPr>
        <w:jc w:val="both"/>
        <w:rPr>
          <w:sz w:val="24"/>
        </w:rPr>
      </w:pPr>
      <w:r w:rsidRPr="006A70BA">
        <w:rPr>
          <w:sz w:val="24"/>
        </w:rPr>
        <w:t xml:space="preserve">da nemaju privatni /finansijski interes u instituciji u kojoj se kandiduje, </w:t>
      </w:r>
    </w:p>
    <w:p w:rsidR="005E0439" w:rsidRDefault="005E0439" w:rsidP="005E0439">
      <w:pPr>
        <w:numPr>
          <w:ilvl w:val="0"/>
          <w:numId w:val="1"/>
        </w:numPr>
        <w:jc w:val="both"/>
        <w:rPr>
          <w:sz w:val="24"/>
        </w:rPr>
      </w:pPr>
      <w:r>
        <w:rPr>
          <w:sz w:val="24"/>
        </w:rPr>
        <w:t>da se na kandidata ne odnosi član IX.1 Ustava Bosne i Hercegovine</w:t>
      </w:r>
      <w:r w:rsidRPr="006A70BA">
        <w:rPr>
          <w:sz w:val="24"/>
        </w:rPr>
        <w:t xml:space="preserve"> </w:t>
      </w:r>
    </w:p>
    <w:p w:rsidR="005E0439" w:rsidRPr="006A70BA" w:rsidRDefault="005E0439" w:rsidP="005E0439">
      <w:pPr>
        <w:numPr>
          <w:ilvl w:val="0"/>
          <w:numId w:val="1"/>
        </w:numPr>
        <w:jc w:val="both"/>
        <w:rPr>
          <w:sz w:val="24"/>
        </w:rPr>
      </w:pPr>
      <w:r w:rsidRPr="006A70BA">
        <w:rPr>
          <w:sz w:val="24"/>
        </w:rPr>
        <w:t>da nisu stariji od 70 godina na dan imenovanja.</w:t>
      </w:r>
      <w:r w:rsidRPr="00371FF1">
        <w:rPr>
          <w:sz w:val="24"/>
        </w:rPr>
        <w:t xml:space="preserve"> </w:t>
      </w:r>
    </w:p>
    <w:p w:rsidR="005E0439" w:rsidRPr="006A70BA" w:rsidRDefault="005E0439" w:rsidP="005E0439">
      <w:pPr>
        <w:jc w:val="both"/>
        <w:rPr>
          <w:sz w:val="24"/>
        </w:rPr>
      </w:pPr>
    </w:p>
    <w:p w:rsidR="005E0439" w:rsidRPr="00AC171E" w:rsidRDefault="005E0439" w:rsidP="005E0439">
      <w:pPr>
        <w:jc w:val="both"/>
        <w:rPr>
          <w:b/>
          <w:sz w:val="24"/>
          <w:szCs w:val="24"/>
        </w:rPr>
      </w:pPr>
      <w:r w:rsidRPr="00AC171E">
        <w:rPr>
          <w:b/>
          <w:sz w:val="24"/>
          <w:szCs w:val="24"/>
        </w:rPr>
        <w:t>B. Posebni uslovi za imenovanje</w:t>
      </w:r>
    </w:p>
    <w:p w:rsidR="005E0439" w:rsidRPr="006A70BA" w:rsidRDefault="005E0439" w:rsidP="005E0439">
      <w:pPr>
        <w:jc w:val="both"/>
        <w:rPr>
          <w:b/>
          <w:sz w:val="24"/>
          <w:szCs w:val="24"/>
          <w:u w:val="single"/>
        </w:rPr>
      </w:pPr>
    </w:p>
    <w:p w:rsidR="005E0439" w:rsidRPr="007D5922" w:rsidRDefault="005E0439" w:rsidP="005E0439">
      <w:pPr>
        <w:numPr>
          <w:ilvl w:val="0"/>
          <w:numId w:val="1"/>
        </w:numPr>
        <w:jc w:val="both"/>
        <w:rPr>
          <w:b/>
          <w:sz w:val="24"/>
          <w:szCs w:val="24"/>
        </w:rPr>
      </w:pPr>
      <w:r w:rsidRPr="00F23296">
        <w:rPr>
          <w:sz w:val="24"/>
        </w:rPr>
        <w:t xml:space="preserve">za imenovanje predsjednika Školskog </w:t>
      </w:r>
      <w:r>
        <w:rPr>
          <w:sz w:val="24"/>
        </w:rPr>
        <w:t>odbora iz reda osnivača škole s</w:t>
      </w:r>
      <w:r w:rsidRPr="00F23296">
        <w:rPr>
          <w:sz w:val="24"/>
        </w:rPr>
        <w:t xml:space="preserve">vi zainteresovani kandidati trebaju imati </w:t>
      </w:r>
      <w:r>
        <w:rPr>
          <w:sz w:val="24"/>
          <w:szCs w:val="24"/>
        </w:rPr>
        <w:t xml:space="preserve">VII ili VI stepena stručne spreme, odnosno I ili II, ciklus bolonjskog visokoobrazovnog procesa i </w:t>
      </w:r>
      <w:r w:rsidRPr="00F23296">
        <w:rPr>
          <w:sz w:val="24"/>
        </w:rPr>
        <w:t xml:space="preserve">najmanje </w:t>
      </w:r>
      <w:r>
        <w:rPr>
          <w:sz w:val="24"/>
          <w:szCs w:val="24"/>
        </w:rPr>
        <w:t>3</w:t>
      </w:r>
      <w:r w:rsidRPr="007D5922">
        <w:rPr>
          <w:sz w:val="24"/>
          <w:szCs w:val="24"/>
        </w:rPr>
        <w:t xml:space="preserve"> godina radnog iskustva u struci</w:t>
      </w:r>
      <w:r>
        <w:rPr>
          <w:sz w:val="24"/>
          <w:szCs w:val="24"/>
        </w:rPr>
        <w:t>.</w:t>
      </w:r>
      <w:r w:rsidRPr="007D5922">
        <w:rPr>
          <w:sz w:val="24"/>
          <w:szCs w:val="24"/>
        </w:rPr>
        <w:t xml:space="preserve"> </w:t>
      </w:r>
    </w:p>
    <w:p w:rsidR="005E0439" w:rsidRPr="00F23296" w:rsidRDefault="005E0439" w:rsidP="005E0439">
      <w:pPr>
        <w:numPr>
          <w:ilvl w:val="0"/>
          <w:numId w:val="1"/>
        </w:numPr>
        <w:jc w:val="both"/>
        <w:rPr>
          <w:sz w:val="24"/>
          <w:szCs w:val="24"/>
        </w:rPr>
      </w:pPr>
      <w:r w:rsidRPr="00F23296">
        <w:rPr>
          <w:sz w:val="24"/>
          <w:szCs w:val="24"/>
        </w:rPr>
        <w:t>Za imenovanje člana školskog odbora iz reda zaposlenika,</w:t>
      </w:r>
      <w:r>
        <w:rPr>
          <w:sz w:val="24"/>
          <w:szCs w:val="24"/>
        </w:rPr>
        <w:t xml:space="preserve"> </w:t>
      </w:r>
      <w:r w:rsidRPr="00F23296">
        <w:rPr>
          <w:sz w:val="24"/>
          <w:szCs w:val="24"/>
        </w:rPr>
        <w:t>zainteresovani kandidat treb</w:t>
      </w:r>
      <w:r>
        <w:rPr>
          <w:sz w:val="24"/>
          <w:szCs w:val="24"/>
        </w:rPr>
        <w:t>a da ima VII</w:t>
      </w:r>
      <w:r w:rsidRPr="00F23296">
        <w:rPr>
          <w:sz w:val="24"/>
          <w:szCs w:val="24"/>
        </w:rPr>
        <w:t xml:space="preserve"> stepen struč</w:t>
      </w:r>
      <w:r>
        <w:rPr>
          <w:sz w:val="24"/>
          <w:szCs w:val="24"/>
        </w:rPr>
        <w:t xml:space="preserve">ne spreme odnosno I ili II , ciklus bolonjskog visokoobrazovnog procesa uz radno iskustvo od 2 godine. </w:t>
      </w:r>
    </w:p>
    <w:p w:rsidR="005E0439" w:rsidRPr="00F23296" w:rsidRDefault="005E0439" w:rsidP="005E0439">
      <w:pPr>
        <w:numPr>
          <w:ilvl w:val="0"/>
          <w:numId w:val="1"/>
        </w:numPr>
        <w:jc w:val="both"/>
        <w:rPr>
          <w:sz w:val="24"/>
          <w:szCs w:val="24"/>
        </w:rPr>
      </w:pPr>
      <w:r w:rsidRPr="00F23296">
        <w:rPr>
          <w:sz w:val="24"/>
          <w:szCs w:val="24"/>
        </w:rPr>
        <w:t>Za imenovanje člana školskog odbora iz reda roditelja – staratelja učenika,</w:t>
      </w:r>
      <w:r>
        <w:rPr>
          <w:sz w:val="24"/>
          <w:szCs w:val="24"/>
        </w:rPr>
        <w:t xml:space="preserve"> </w:t>
      </w:r>
      <w:r w:rsidRPr="00F23296">
        <w:rPr>
          <w:sz w:val="24"/>
          <w:szCs w:val="24"/>
        </w:rPr>
        <w:t>zainteresovani kandidat treba da ima najmanje srednju stručnu spremu, a bira se prema ovjerenom prijedlogu vijeća roditelja škole koji se mora priložiti uz prijavu na oglas.</w:t>
      </w:r>
    </w:p>
    <w:p w:rsidR="005E0439" w:rsidRPr="00F23296" w:rsidRDefault="005E0439" w:rsidP="005E0439">
      <w:pPr>
        <w:numPr>
          <w:ilvl w:val="0"/>
          <w:numId w:val="1"/>
        </w:numPr>
        <w:jc w:val="both"/>
        <w:rPr>
          <w:sz w:val="24"/>
          <w:szCs w:val="24"/>
        </w:rPr>
      </w:pPr>
      <w:r w:rsidRPr="00F23296">
        <w:rPr>
          <w:sz w:val="24"/>
          <w:szCs w:val="24"/>
        </w:rPr>
        <w:t>Za imenovanje člana školskog odbora iz reda lokalne zajednice zai</w:t>
      </w:r>
      <w:r>
        <w:rPr>
          <w:sz w:val="24"/>
          <w:szCs w:val="24"/>
        </w:rPr>
        <w:t>n</w:t>
      </w:r>
      <w:r w:rsidRPr="00F23296">
        <w:rPr>
          <w:sz w:val="24"/>
          <w:szCs w:val="24"/>
        </w:rPr>
        <w:t xml:space="preserve">teresovani kandidat treba da ima najmanje srednju stručnu spremu, </w:t>
      </w:r>
    </w:p>
    <w:p w:rsidR="005E0439" w:rsidRDefault="005E0439" w:rsidP="005E0439">
      <w:pPr>
        <w:numPr>
          <w:ilvl w:val="0"/>
          <w:numId w:val="1"/>
        </w:numPr>
        <w:jc w:val="both"/>
        <w:rPr>
          <w:sz w:val="24"/>
        </w:rPr>
      </w:pPr>
      <w:r w:rsidRPr="006A70BA">
        <w:rPr>
          <w:sz w:val="24"/>
        </w:rPr>
        <w:t>da nije član više od jednog</w:t>
      </w:r>
      <w:r>
        <w:rPr>
          <w:sz w:val="24"/>
        </w:rPr>
        <w:t xml:space="preserve"> školskog,</w:t>
      </w:r>
      <w:r w:rsidRPr="006A70BA">
        <w:rPr>
          <w:sz w:val="24"/>
        </w:rPr>
        <w:t xml:space="preserve"> upravnog ili nadzornog odbora, </w:t>
      </w:r>
    </w:p>
    <w:p w:rsidR="005E0439" w:rsidRPr="006A70BA" w:rsidRDefault="005E0439" w:rsidP="005E0439">
      <w:pPr>
        <w:numPr>
          <w:ilvl w:val="0"/>
          <w:numId w:val="1"/>
        </w:numPr>
        <w:jc w:val="both"/>
        <w:rPr>
          <w:sz w:val="24"/>
        </w:rPr>
      </w:pPr>
      <w:r w:rsidRPr="006A70BA">
        <w:rPr>
          <w:sz w:val="24"/>
        </w:rPr>
        <w:t xml:space="preserve">preporuke ranijih neposrednih rukovodilaca, naročito u oblasti obrazovanja vaspitanja djece i omladine, </w:t>
      </w:r>
    </w:p>
    <w:p w:rsidR="005E0439" w:rsidRPr="006A70BA" w:rsidRDefault="005E0439" w:rsidP="005E0439">
      <w:pPr>
        <w:ind w:left="360"/>
        <w:jc w:val="both"/>
        <w:rPr>
          <w:sz w:val="24"/>
        </w:rPr>
      </w:pPr>
    </w:p>
    <w:p w:rsidR="00C26548" w:rsidRDefault="00C26548" w:rsidP="005E0439">
      <w:pPr>
        <w:pStyle w:val="Heading3"/>
        <w:rPr>
          <w:rFonts w:ascii="Times New Roman" w:hAnsi="Times New Roman" w:cs="Times New Roman"/>
        </w:rPr>
      </w:pPr>
    </w:p>
    <w:p w:rsidR="005E0439" w:rsidRDefault="005E0439" w:rsidP="005E0439">
      <w:pPr>
        <w:pStyle w:val="Heading3"/>
        <w:rPr>
          <w:rFonts w:ascii="Times New Roman" w:hAnsi="Times New Roman" w:cs="Times New Roman"/>
        </w:rPr>
      </w:pPr>
      <w:r w:rsidRPr="006A70BA">
        <w:rPr>
          <w:rFonts w:ascii="Times New Roman" w:hAnsi="Times New Roman" w:cs="Times New Roman"/>
        </w:rPr>
        <w:t>Potrebni dokumenti</w:t>
      </w:r>
    </w:p>
    <w:p w:rsidR="005E0439" w:rsidRPr="006A70BA" w:rsidRDefault="005E0439" w:rsidP="005E0439">
      <w:pPr>
        <w:ind w:left="360"/>
        <w:jc w:val="both"/>
        <w:rPr>
          <w:b/>
          <w:sz w:val="24"/>
          <w:u w:val="single"/>
        </w:rPr>
      </w:pPr>
    </w:p>
    <w:p w:rsidR="005E0439" w:rsidRPr="006A70BA" w:rsidRDefault="005E0439" w:rsidP="005E0439">
      <w:pPr>
        <w:numPr>
          <w:ilvl w:val="0"/>
          <w:numId w:val="1"/>
        </w:numPr>
        <w:jc w:val="both"/>
        <w:rPr>
          <w:sz w:val="24"/>
          <w:szCs w:val="24"/>
        </w:rPr>
      </w:pPr>
      <w:r w:rsidRPr="006A70BA">
        <w:rPr>
          <w:sz w:val="24"/>
          <w:szCs w:val="24"/>
        </w:rPr>
        <w:t>Prijava kandidata na javni oglas sa kraćom biografijom, adresom i kontakt telefonom</w:t>
      </w:r>
    </w:p>
    <w:p w:rsidR="005E0439" w:rsidRPr="006A70BA" w:rsidRDefault="005E0439" w:rsidP="005E0439">
      <w:pPr>
        <w:numPr>
          <w:ilvl w:val="0"/>
          <w:numId w:val="1"/>
        </w:numPr>
        <w:jc w:val="both"/>
        <w:rPr>
          <w:sz w:val="24"/>
          <w:szCs w:val="24"/>
        </w:rPr>
      </w:pPr>
      <w:r w:rsidRPr="006A70BA">
        <w:rPr>
          <w:sz w:val="24"/>
          <w:szCs w:val="24"/>
        </w:rPr>
        <w:lastRenderedPageBreak/>
        <w:t>Uvjerenje o državljanstvu (ne starije od 6 mjeseci ili ovjerenu kopiju CIPS-ove lične karte)</w:t>
      </w:r>
    </w:p>
    <w:p w:rsidR="005E0439" w:rsidRPr="006A70BA" w:rsidRDefault="005E0439" w:rsidP="005E0439">
      <w:pPr>
        <w:numPr>
          <w:ilvl w:val="0"/>
          <w:numId w:val="1"/>
        </w:numPr>
        <w:jc w:val="both"/>
        <w:rPr>
          <w:sz w:val="24"/>
          <w:szCs w:val="24"/>
        </w:rPr>
      </w:pPr>
      <w:r>
        <w:rPr>
          <w:sz w:val="24"/>
          <w:szCs w:val="24"/>
        </w:rPr>
        <w:t>I</w:t>
      </w:r>
      <w:r w:rsidRPr="006A70BA">
        <w:rPr>
          <w:sz w:val="24"/>
          <w:szCs w:val="24"/>
        </w:rPr>
        <w:t>zvod iz matične knjige rođenih( ne starije od 6 mjeseci)</w:t>
      </w:r>
    </w:p>
    <w:p w:rsidR="005E0439" w:rsidRPr="006A70BA" w:rsidRDefault="005E0439" w:rsidP="005E0439">
      <w:pPr>
        <w:numPr>
          <w:ilvl w:val="0"/>
          <w:numId w:val="1"/>
        </w:numPr>
        <w:jc w:val="both"/>
        <w:rPr>
          <w:sz w:val="24"/>
          <w:szCs w:val="24"/>
        </w:rPr>
      </w:pPr>
      <w:r>
        <w:rPr>
          <w:sz w:val="24"/>
          <w:szCs w:val="24"/>
        </w:rPr>
        <w:t>U</w:t>
      </w:r>
      <w:r w:rsidRPr="006A70BA">
        <w:rPr>
          <w:sz w:val="24"/>
          <w:szCs w:val="24"/>
        </w:rPr>
        <w:t>vjerenje o nevođenju krivičnog postupka  izdato od strane  nadležnog Općinskog i kantonalnog suda (ne starije od tri mjeseca)</w:t>
      </w:r>
    </w:p>
    <w:p w:rsidR="005E0439" w:rsidRPr="006A70BA" w:rsidRDefault="005E0439" w:rsidP="005E0439">
      <w:pPr>
        <w:numPr>
          <w:ilvl w:val="0"/>
          <w:numId w:val="1"/>
        </w:numPr>
        <w:jc w:val="both"/>
        <w:rPr>
          <w:sz w:val="24"/>
          <w:szCs w:val="24"/>
        </w:rPr>
      </w:pPr>
      <w:r w:rsidRPr="006A70BA">
        <w:rPr>
          <w:sz w:val="24"/>
          <w:szCs w:val="24"/>
        </w:rPr>
        <w:t>Ovjerenu kopiju diplome</w:t>
      </w:r>
    </w:p>
    <w:p w:rsidR="005E0439" w:rsidRPr="006A70BA" w:rsidRDefault="005E0439" w:rsidP="005E0439">
      <w:pPr>
        <w:numPr>
          <w:ilvl w:val="0"/>
          <w:numId w:val="1"/>
        </w:numPr>
        <w:jc w:val="both"/>
        <w:rPr>
          <w:sz w:val="24"/>
          <w:szCs w:val="24"/>
        </w:rPr>
      </w:pPr>
      <w:r w:rsidRPr="006A70BA">
        <w:rPr>
          <w:sz w:val="24"/>
          <w:szCs w:val="24"/>
        </w:rPr>
        <w:t>Uvjerenje o radnom iskustvu u struci</w:t>
      </w:r>
      <w:r>
        <w:rPr>
          <w:sz w:val="24"/>
          <w:szCs w:val="24"/>
        </w:rPr>
        <w:t xml:space="preserve"> </w:t>
      </w:r>
      <w:r w:rsidRPr="006A70BA">
        <w:rPr>
          <w:sz w:val="24"/>
          <w:szCs w:val="24"/>
        </w:rPr>
        <w:t>(za predsjednika)</w:t>
      </w:r>
    </w:p>
    <w:p w:rsidR="005E0439" w:rsidRDefault="005E0439" w:rsidP="005E0439">
      <w:pPr>
        <w:numPr>
          <w:ilvl w:val="0"/>
          <w:numId w:val="1"/>
        </w:numPr>
        <w:jc w:val="both"/>
        <w:rPr>
          <w:sz w:val="24"/>
          <w:szCs w:val="24"/>
        </w:rPr>
      </w:pPr>
      <w:r>
        <w:rPr>
          <w:sz w:val="24"/>
          <w:szCs w:val="24"/>
        </w:rPr>
        <w:t>P</w:t>
      </w:r>
      <w:r w:rsidRPr="006A70BA">
        <w:rPr>
          <w:sz w:val="24"/>
          <w:szCs w:val="24"/>
        </w:rPr>
        <w:t>rijedlog Vijeća ro</w:t>
      </w:r>
      <w:r>
        <w:rPr>
          <w:sz w:val="24"/>
          <w:szCs w:val="24"/>
        </w:rPr>
        <w:t xml:space="preserve">ditelja škole, </w:t>
      </w:r>
      <w:r w:rsidRPr="006A70BA">
        <w:rPr>
          <w:sz w:val="24"/>
          <w:szCs w:val="24"/>
        </w:rPr>
        <w:t>odnosno</w:t>
      </w:r>
      <w:r>
        <w:rPr>
          <w:sz w:val="24"/>
          <w:szCs w:val="24"/>
        </w:rPr>
        <w:t xml:space="preserve"> tržišta rada)</w:t>
      </w:r>
    </w:p>
    <w:p w:rsidR="005E0439" w:rsidRPr="006A70BA" w:rsidRDefault="005E0439" w:rsidP="005E0439">
      <w:pPr>
        <w:numPr>
          <w:ilvl w:val="0"/>
          <w:numId w:val="1"/>
        </w:numPr>
        <w:jc w:val="both"/>
        <w:rPr>
          <w:sz w:val="24"/>
          <w:szCs w:val="24"/>
        </w:rPr>
      </w:pPr>
      <w:r>
        <w:rPr>
          <w:sz w:val="24"/>
          <w:szCs w:val="24"/>
        </w:rPr>
        <w:t xml:space="preserve">Potpisane izjave kandidata koje se odnose na alineju 3, 4, 6, 7 i 8 pod A.(opći uslovi) i alineju 5 pod B.(posebni uslovi) </w:t>
      </w:r>
    </w:p>
    <w:p w:rsidR="005E0439" w:rsidRPr="006A70BA" w:rsidRDefault="005E0439" w:rsidP="005E0439">
      <w:pPr>
        <w:pStyle w:val="BodyTextIndent2"/>
      </w:pPr>
      <w:r w:rsidRPr="006A70BA">
        <w:rPr>
          <w:rFonts w:ascii="Times New Roman" w:hAnsi="Times New Roman" w:cs="Times New Roman"/>
        </w:rPr>
        <w:t xml:space="preserve"> Nije dozvoljena diskriminacija prema bilo kojem od kandidata na temelju rase, nacionalnog ili etničkog porijekla, boje, vjere, spola, bračnog statusa ili porodičnog statusa, invalidnosti ili zbog postojanja osude na koju je izrečeno pomilovanje.</w:t>
      </w:r>
    </w:p>
    <w:p w:rsidR="005E0439" w:rsidRPr="006A70BA" w:rsidRDefault="005E0439" w:rsidP="005E0439">
      <w:pPr>
        <w:pStyle w:val="BodyTextIndent"/>
        <w:ind w:left="0" w:firstLine="800"/>
        <w:rPr>
          <w:rFonts w:ascii="Times New Roman" w:hAnsi="Times New Roman" w:cs="Times New Roman"/>
        </w:rPr>
      </w:pPr>
      <w:r w:rsidRPr="006A70BA">
        <w:rPr>
          <w:rFonts w:ascii="Times New Roman" w:hAnsi="Times New Roman" w:cs="Times New Roman"/>
        </w:rPr>
        <w:t xml:space="preserve">Svi kandidati koji budu stavljeni na listu sa užim izborom bit će pozvani na intervju pred komisijom za izbore. Kandidati su dužni dati podatke o ranijim neposrednim rukovodiocima od kojih se mogu dobiti preporuke i informacije o kandidatima i popuniti obrazac u kojem će iznijeti bilo koje pitanje koje bi moglo dovesti do sukoba interesa u slučaju da dođe do njegovog imenovanja.Obrasci se mogu dobiti u Ministarstvu za obrazovanje, nauku, kulturu i sport Bosansko-podrinjskog kantona Goražde. </w:t>
      </w:r>
    </w:p>
    <w:p w:rsidR="005E0439" w:rsidRPr="006A70BA" w:rsidRDefault="005E0439" w:rsidP="005E0439">
      <w:pPr>
        <w:ind w:firstLine="720"/>
        <w:jc w:val="both"/>
        <w:rPr>
          <w:sz w:val="24"/>
          <w:szCs w:val="24"/>
        </w:rPr>
      </w:pPr>
      <w:r w:rsidRPr="006A70BA">
        <w:rPr>
          <w:sz w:val="24"/>
          <w:szCs w:val="24"/>
        </w:rPr>
        <w:t>U postupku konačnog izbora prednost imaju kandidati koji u potpunosti ispunjavaju opće i posebne uslove i posjeduju veći stepen stručne spreme.</w:t>
      </w:r>
    </w:p>
    <w:p w:rsidR="005E0439" w:rsidRPr="006A70BA" w:rsidRDefault="005E0439" w:rsidP="005E0439">
      <w:pPr>
        <w:ind w:firstLine="720"/>
        <w:jc w:val="both"/>
        <w:rPr>
          <w:sz w:val="24"/>
          <w:szCs w:val="24"/>
        </w:rPr>
      </w:pPr>
      <w:r w:rsidRPr="006A70BA">
        <w:rPr>
          <w:sz w:val="24"/>
          <w:szCs w:val="24"/>
        </w:rPr>
        <w:t xml:space="preserve">Lični podaci o podnosiocima prijava su tajni i mogu se prikupljati i obrađivati samo u skladu sa Zakonom o zaštiti ličnih podataka BiH. </w:t>
      </w:r>
    </w:p>
    <w:p w:rsidR="005E0439" w:rsidRPr="006A70BA" w:rsidRDefault="005E0439" w:rsidP="005E0439">
      <w:pPr>
        <w:ind w:firstLine="720"/>
        <w:jc w:val="both"/>
        <w:rPr>
          <w:sz w:val="24"/>
          <w:szCs w:val="24"/>
        </w:rPr>
      </w:pPr>
      <w:r w:rsidRPr="006A70BA">
        <w:rPr>
          <w:sz w:val="24"/>
          <w:szCs w:val="24"/>
        </w:rPr>
        <w:t>Kandidati koje nakon intervjua preporuči Komis</w:t>
      </w:r>
      <w:r>
        <w:rPr>
          <w:sz w:val="24"/>
          <w:szCs w:val="24"/>
        </w:rPr>
        <w:t>ija za izbor smatrat će se da su</w:t>
      </w:r>
      <w:r w:rsidRPr="006A70BA">
        <w:rPr>
          <w:sz w:val="24"/>
          <w:szCs w:val="24"/>
        </w:rPr>
        <w:t xml:space="preserve"> najuspješnije prošli otvorenu konkurenciju. </w:t>
      </w:r>
    </w:p>
    <w:p w:rsidR="005E0439" w:rsidRDefault="005E0439" w:rsidP="00C26548">
      <w:pPr>
        <w:ind w:firstLine="720"/>
        <w:jc w:val="both"/>
        <w:rPr>
          <w:sz w:val="24"/>
          <w:szCs w:val="24"/>
        </w:rPr>
      </w:pPr>
      <w:r w:rsidRPr="006A70BA">
        <w:rPr>
          <w:sz w:val="24"/>
          <w:szCs w:val="24"/>
        </w:rPr>
        <w:t xml:space="preserve">U slučaju kada postoje dokazi da u postupku imenovanja nisu ispoštovani principi i postupci utvrđeni Zakonom o ministarskim, vladinim i drugim imenovanjima F BiH, bilo koji kandidat ili bilo koji član javnosti može podnijeti prigovor na konačno imenovanje. Prigovor se podnosi Ministru </w:t>
      </w:r>
      <w:r>
        <w:rPr>
          <w:sz w:val="24"/>
          <w:szCs w:val="24"/>
        </w:rPr>
        <w:t>za obrazovanje, nauku, kulturu i sport Bosansko – podrinjskog kantona Goražde</w:t>
      </w:r>
      <w:r w:rsidRPr="006A70BA">
        <w:rPr>
          <w:sz w:val="24"/>
          <w:szCs w:val="24"/>
        </w:rPr>
        <w:t xml:space="preserve">, a kopija se dostavlja Ombudsmenu F BiH. </w:t>
      </w:r>
    </w:p>
    <w:p w:rsidR="005E0439" w:rsidRPr="006A70BA" w:rsidRDefault="005E0439" w:rsidP="005E0439">
      <w:pPr>
        <w:ind w:firstLine="640"/>
        <w:jc w:val="both"/>
        <w:rPr>
          <w:sz w:val="24"/>
          <w:szCs w:val="24"/>
        </w:rPr>
      </w:pPr>
      <w:r>
        <w:rPr>
          <w:sz w:val="24"/>
          <w:szCs w:val="24"/>
        </w:rPr>
        <w:t xml:space="preserve">Ponovni </w:t>
      </w:r>
      <w:r w:rsidRPr="006A70BA">
        <w:rPr>
          <w:sz w:val="24"/>
          <w:szCs w:val="24"/>
        </w:rPr>
        <w:t>Oglas za podn</w:t>
      </w:r>
      <w:r>
        <w:rPr>
          <w:sz w:val="24"/>
          <w:szCs w:val="24"/>
        </w:rPr>
        <w:t xml:space="preserve">ošenje prijava ostaje otvoren </w:t>
      </w:r>
      <w:r w:rsidR="00C26548">
        <w:rPr>
          <w:sz w:val="24"/>
          <w:szCs w:val="24"/>
        </w:rPr>
        <w:t>14</w:t>
      </w:r>
      <w:r w:rsidRPr="006A70BA">
        <w:rPr>
          <w:sz w:val="24"/>
          <w:szCs w:val="24"/>
        </w:rPr>
        <w:t xml:space="preserve"> dana od</w:t>
      </w:r>
      <w:r>
        <w:rPr>
          <w:sz w:val="24"/>
          <w:szCs w:val="24"/>
        </w:rPr>
        <w:t xml:space="preserve"> dana posljednjeg objavljivanja, a isti će biti objavljen u „Službenim novinama Federacije BiH“, kao i u dnevnim novinama“Oslobođenje“</w:t>
      </w:r>
    </w:p>
    <w:p w:rsidR="005E0439" w:rsidRDefault="005E0439" w:rsidP="005E0439">
      <w:pPr>
        <w:pStyle w:val="BodyTextIndent2"/>
        <w:rPr>
          <w:rFonts w:ascii="Times New Roman" w:hAnsi="Times New Roman" w:cs="Times New Roman"/>
        </w:rPr>
      </w:pPr>
      <w:r w:rsidRPr="006A70BA">
        <w:rPr>
          <w:rFonts w:ascii="Times New Roman" w:hAnsi="Times New Roman" w:cs="Times New Roman"/>
        </w:rPr>
        <w:t xml:space="preserve">Prijave sa traženim dokumentima treba dostaviti lično ili preporučenom poštom </w:t>
      </w:r>
      <w:r>
        <w:rPr>
          <w:rFonts w:ascii="Times New Roman" w:hAnsi="Times New Roman" w:cs="Times New Roman"/>
        </w:rPr>
        <w:t xml:space="preserve">sa naznakom «PRIJAVA NA PONOVNI OGLAS </w:t>
      </w:r>
      <w:r w:rsidRPr="006A70BA">
        <w:rPr>
          <w:rFonts w:ascii="Times New Roman" w:hAnsi="Times New Roman" w:cs="Times New Roman"/>
        </w:rPr>
        <w:t xml:space="preserve"> - NE OTVARATI», na adresu: </w:t>
      </w:r>
    </w:p>
    <w:p w:rsidR="005E0439" w:rsidRPr="006A70BA" w:rsidRDefault="005E0439" w:rsidP="005E0439">
      <w:pPr>
        <w:ind w:left="720" w:firstLine="720"/>
        <w:jc w:val="both"/>
        <w:rPr>
          <w:sz w:val="24"/>
          <w:szCs w:val="24"/>
        </w:rPr>
      </w:pPr>
    </w:p>
    <w:p w:rsidR="005E0439" w:rsidRPr="006A70BA" w:rsidRDefault="005E0439" w:rsidP="005E0439">
      <w:pPr>
        <w:jc w:val="center"/>
        <w:rPr>
          <w:b/>
          <w:i/>
          <w:sz w:val="24"/>
          <w:szCs w:val="24"/>
        </w:rPr>
      </w:pPr>
      <w:r w:rsidRPr="006A70BA">
        <w:rPr>
          <w:b/>
          <w:i/>
          <w:sz w:val="24"/>
          <w:szCs w:val="24"/>
        </w:rPr>
        <w:t>Bosansko-podrinjski kanton Goražde</w:t>
      </w:r>
    </w:p>
    <w:p w:rsidR="005E0439" w:rsidRPr="006A70BA" w:rsidRDefault="005E0439" w:rsidP="005E0439">
      <w:pPr>
        <w:jc w:val="center"/>
        <w:rPr>
          <w:b/>
          <w:i/>
          <w:sz w:val="24"/>
          <w:szCs w:val="24"/>
        </w:rPr>
      </w:pPr>
      <w:r w:rsidRPr="006A70BA">
        <w:rPr>
          <w:b/>
          <w:i/>
          <w:sz w:val="24"/>
          <w:szCs w:val="24"/>
        </w:rPr>
        <w:t>Ministarstvo za obrazovanje,</w:t>
      </w:r>
      <w:r>
        <w:rPr>
          <w:b/>
          <w:i/>
          <w:sz w:val="24"/>
          <w:szCs w:val="24"/>
        </w:rPr>
        <w:t xml:space="preserve"> mlade,</w:t>
      </w:r>
      <w:r w:rsidRPr="006A70BA">
        <w:rPr>
          <w:b/>
          <w:i/>
          <w:sz w:val="24"/>
          <w:szCs w:val="24"/>
        </w:rPr>
        <w:t xml:space="preserve"> nauku, kulturu i sport</w:t>
      </w:r>
    </w:p>
    <w:p w:rsidR="005E0439" w:rsidRPr="006A70BA" w:rsidRDefault="005E0439" w:rsidP="005E0439">
      <w:pPr>
        <w:jc w:val="center"/>
        <w:rPr>
          <w:b/>
          <w:i/>
          <w:sz w:val="24"/>
          <w:szCs w:val="24"/>
        </w:rPr>
      </w:pPr>
      <w:r w:rsidRPr="006A70BA">
        <w:rPr>
          <w:b/>
          <w:i/>
          <w:sz w:val="24"/>
          <w:szCs w:val="24"/>
        </w:rPr>
        <w:t>Komisija za izbor</w:t>
      </w:r>
    </w:p>
    <w:p w:rsidR="005E0439" w:rsidRPr="006A70BA" w:rsidRDefault="005E0439" w:rsidP="005E0439">
      <w:pPr>
        <w:jc w:val="center"/>
        <w:rPr>
          <w:b/>
          <w:i/>
          <w:sz w:val="24"/>
          <w:szCs w:val="24"/>
        </w:rPr>
      </w:pPr>
      <w:r>
        <w:rPr>
          <w:b/>
          <w:i/>
          <w:sz w:val="24"/>
          <w:szCs w:val="24"/>
        </w:rPr>
        <w:t>1.Slavne višegradske brigade</w:t>
      </w:r>
      <w:r w:rsidRPr="006A70BA">
        <w:rPr>
          <w:b/>
          <w:i/>
          <w:sz w:val="24"/>
          <w:szCs w:val="24"/>
        </w:rPr>
        <w:t xml:space="preserve"> 2a</w:t>
      </w:r>
    </w:p>
    <w:p w:rsidR="005E0439" w:rsidRPr="006A70BA" w:rsidRDefault="005E0439" w:rsidP="005E0439">
      <w:pPr>
        <w:jc w:val="center"/>
        <w:rPr>
          <w:b/>
          <w:i/>
          <w:sz w:val="24"/>
          <w:szCs w:val="24"/>
        </w:rPr>
      </w:pPr>
      <w:r w:rsidRPr="006A70BA">
        <w:rPr>
          <w:b/>
          <w:i/>
          <w:sz w:val="24"/>
          <w:szCs w:val="24"/>
        </w:rPr>
        <w:t>73 000 Goražde</w:t>
      </w:r>
    </w:p>
    <w:p w:rsidR="005E0439" w:rsidRPr="006A70BA" w:rsidRDefault="005E0439" w:rsidP="005E0439">
      <w:pPr>
        <w:jc w:val="both"/>
        <w:rPr>
          <w:sz w:val="24"/>
          <w:szCs w:val="24"/>
        </w:rPr>
      </w:pP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t xml:space="preserve"> </w:t>
      </w:r>
    </w:p>
    <w:p w:rsidR="005E0439" w:rsidRPr="006A70BA" w:rsidRDefault="005E0439" w:rsidP="005E0439">
      <w:pPr>
        <w:ind w:firstLine="720"/>
        <w:jc w:val="both"/>
        <w:rPr>
          <w:sz w:val="24"/>
          <w:szCs w:val="24"/>
        </w:rPr>
      </w:pPr>
      <w:r w:rsidRPr="006A70BA">
        <w:rPr>
          <w:sz w:val="24"/>
          <w:szCs w:val="24"/>
        </w:rPr>
        <w:t>Nepotpune, neuredne i neblagovremene prijave neće se uzeti u razmatranje.</w:t>
      </w:r>
    </w:p>
    <w:p w:rsidR="005E0439" w:rsidRPr="006A70BA" w:rsidRDefault="005E0439" w:rsidP="005E0439">
      <w:pPr>
        <w:jc w:val="both"/>
        <w:rPr>
          <w:sz w:val="24"/>
          <w:szCs w:val="24"/>
        </w:rPr>
      </w:pPr>
      <w:r w:rsidRPr="006A70BA">
        <w:rPr>
          <w:sz w:val="24"/>
          <w:szCs w:val="24"/>
        </w:rPr>
        <w:tab/>
      </w:r>
    </w:p>
    <w:p w:rsidR="005E0439" w:rsidRPr="006A70BA" w:rsidRDefault="005E0439" w:rsidP="005E0439">
      <w:pPr>
        <w:jc w:val="both"/>
        <w:rPr>
          <w:sz w:val="24"/>
          <w:szCs w:val="24"/>
        </w:rPr>
      </w:pP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p>
    <w:p w:rsidR="005E0439" w:rsidRPr="006A70BA" w:rsidRDefault="005E0439" w:rsidP="005E0439"/>
    <w:p w:rsidR="005E0439" w:rsidRPr="006A70BA" w:rsidRDefault="005E0439" w:rsidP="005E0439">
      <w:pPr>
        <w:jc w:val="center"/>
        <w:rPr>
          <w:b/>
          <w:sz w:val="24"/>
          <w:szCs w:val="24"/>
        </w:rPr>
      </w:pPr>
      <w:r>
        <w:rPr>
          <w:b/>
          <w:sz w:val="24"/>
          <w:szCs w:val="24"/>
        </w:rPr>
        <w:t xml:space="preserve">                                                                                                </w:t>
      </w:r>
      <w:r w:rsidRPr="006A70BA">
        <w:rPr>
          <w:b/>
          <w:sz w:val="24"/>
          <w:szCs w:val="24"/>
        </w:rPr>
        <w:t xml:space="preserve">M I N I S T </w:t>
      </w:r>
      <w:r>
        <w:rPr>
          <w:b/>
          <w:sz w:val="24"/>
          <w:szCs w:val="24"/>
        </w:rPr>
        <w:t xml:space="preserve">A </w:t>
      </w:r>
      <w:r w:rsidRPr="006A70BA">
        <w:rPr>
          <w:b/>
          <w:sz w:val="24"/>
          <w:szCs w:val="24"/>
        </w:rPr>
        <w:t xml:space="preserve">R </w:t>
      </w:r>
    </w:p>
    <w:p w:rsidR="005E0439" w:rsidRPr="006A70BA" w:rsidRDefault="005E0439" w:rsidP="005E0439">
      <w:pPr>
        <w:jc w:val="center"/>
        <w:rPr>
          <w:sz w:val="24"/>
          <w:szCs w:val="24"/>
        </w:rPr>
      </w:pPr>
    </w:p>
    <w:p w:rsidR="005E0439" w:rsidRDefault="005E0439" w:rsidP="005E0439">
      <w:pPr>
        <w:jc w:val="center"/>
        <w:rPr>
          <w:b/>
          <w:i/>
          <w:sz w:val="24"/>
          <w:szCs w:val="24"/>
        </w:rPr>
      </w:pPr>
      <w:r>
        <w:rPr>
          <w:b/>
          <w:i/>
          <w:sz w:val="24"/>
          <w:szCs w:val="24"/>
        </w:rPr>
        <w:t xml:space="preserve">                                                                                                 Damir Žuga, prof</w:t>
      </w:r>
    </w:p>
    <w:p w:rsidR="005E0439" w:rsidRDefault="005E0439" w:rsidP="005E0439">
      <w:pPr>
        <w:jc w:val="center"/>
        <w:rPr>
          <w:b/>
          <w:i/>
          <w:sz w:val="24"/>
          <w:szCs w:val="24"/>
        </w:rPr>
      </w:pPr>
    </w:p>
    <w:p w:rsidR="002A6089" w:rsidRDefault="002A6089"/>
    <w:sectPr w:rsidR="002A6089" w:rsidSect="00800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26B"/>
    <w:multiLevelType w:val="hybridMultilevel"/>
    <w:tmpl w:val="8CA4FB8E"/>
    <w:lvl w:ilvl="0" w:tplc="5EBCE11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5E0439"/>
    <w:rsid w:val="00157CD9"/>
    <w:rsid w:val="001C2B6C"/>
    <w:rsid w:val="00261BAC"/>
    <w:rsid w:val="002A6089"/>
    <w:rsid w:val="00330DE5"/>
    <w:rsid w:val="00335194"/>
    <w:rsid w:val="005E0439"/>
    <w:rsid w:val="005E5B5B"/>
    <w:rsid w:val="006006AB"/>
    <w:rsid w:val="00800D79"/>
    <w:rsid w:val="00910D5A"/>
    <w:rsid w:val="00A908F7"/>
    <w:rsid w:val="00BC6E0C"/>
    <w:rsid w:val="00C26548"/>
    <w:rsid w:val="00C95FBA"/>
    <w:rsid w:val="00E2633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39"/>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5E0439"/>
    <w:pPr>
      <w:keepNext/>
      <w:outlineLvl w:val="0"/>
    </w:pPr>
    <w:rPr>
      <w:sz w:val="24"/>
    </w:rPr>
  </w:style>
  <w:style w:type="paragraph" w:styleId="Heading3">
    <w:name w:val="heading 3"/>
    <w:basedOn w:val="Normal"/>
    <w:next w:val="Normal"/>
    <w:link w:val="Heading3Char"/>
    <w:qFormat/>
    <w:rsid w:val="005E0439"/>
    <w:pPr>
      <w:keepNext/>
      <w:ind w:left="360" w:hanging="360"/>
      <w:jc w:val="both"/>
      <w:outlineLvl w:val="2"/>
    </w:pPr>
    <w:rPr>
      <w:rFonts w:ascii="Tahoma" w:hAnsi="Tahoma" w:cs="Tahoma"/>
      <w:b/>
      <w:sz w:val="24"/>
      <w:u w:val="single"/>
    </w:rPr>
  </w:style>
  <w:style w:type="paragraph" w:styleId="Heading4">
    <w:name w:val="heading 4"/>
    <w:basedOn w:val="Normal"/>
    <w:next w:val="Normal"/>
    <w:link w:val="Heading4Char"/>
    <w:uiPriority w:val="99"/>
    <w:qFormat/>
    <w:rsid w:val="005E0439"/>
    <w:pPr>
      <w:keepNext/>
      <w:spacing w:before="240" w:after="60"/>
      <w:outlineLvl w:val="3"/>
    </w:pPr>
    <w:rPr>
      <w:rFonts w:ascii="Calibri" w:hAnsi="Calibri"/>
      <w:b/>
      <w:b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39"/>
    <w:rPr>
      <w:rFonts w:ascii="Times New Roman" w:eastAsia="Times New Roman" w:hAnsi="Times New Roman" w:cs="Times New Roman"/>
      <w:sz w:val="24"/>
      <w:szCs w:val="20"/>
      <w:lang w:val="hr-HR"/>
    </w:rPr>
  </w:style>
  <w:style w:type="character" w:customStyle="1" w:styleId="Heading3Char">
    <w:name w:val="Heading 3 Char"/>
    <w:basedOn w:val="DefaultParagraphFont"/>
    <w:link w:val="Heading3"/>
    <w:rsid w:val="005E0439"/>
    <w:rPr>
      <w:rFonts w:ascii="Tahoma" w:eastAsia="Times New Roman" w:hAnsi="Tahoma" w:cs="Tahoma"/>
      <w:b/>
      <w:sz w:val="24"/>
      <w:szCs w:val="20"/>
      <w:u w:val="single"/>
      <w:lang w:val="hr-HR"/>
    </w:rPr>
  </w:style>
  <w:style w:type="character" w:customStyle="1" w:styleId="Heading4Char">
    <w:name w:val="Heading 4 Char"/>
    <w:basedOn w:val="DefaultParagraphFont"/>
    <w:link w:val="Heading4"/>
    <w:uiPriority w:val="99"/>
    <w:rsid w:val="005E0439"/>
    <w:rPr>
      <w:rFonts w:ascii="Calibri" w:eastAsia="Times New Roman" w:hAnsi="Calibri" w:cs="Times New Roman"/>
      <w:b/>
      <w:bCs/>
      <w:sz w:val="28"/>
      <w:szCs w:val="28"/>
      <w:lang w:val="hr-HR" w:eastAsia="hr-HR"/>
    </w:rPr>
  </w:style>
  <w:style w:type="paragraph" w:styleId="Title">
    <w:name w:val="Title"/>
    <w:basedOn w:val="Normal"/>
    <w:link w:val="TitleChar"/>
    <w:uiPriority w:val="99"/>
    <w:qFormat/>
    <w:rsid w:val="005E0439"/>
    <w:pPr>
      <w:jc w:val="center"/>
    </w:pPr>
    <w:rPr>
      <w:b/>
      <w:lang w:val="en-US"/>
    </w:rPr>
  </w:style>
  <w:style w:type="character" w:customStyle="1" w:styleId="TitleChar">
    <w:name w:val="Title Char"/>
    <w:basedOn w:val="DefaultParagraphFont"/>
    <w:link w:val="Title"/>
    <w:uiPriority w:val="99"/>
    <w:rsid w:val="005E0439"/>
    <w:rPr>
      <w:rFonts w:ascii="Times New Roman" w:eastAsia="Times New Roman" w:hAnsi="Times New Roman" w:cs="Times New Roman"/>
      <w:b/>
      <w:sz w:val="20"/>
      <w:szCs w:val="20"/>
      <w:lang w:val="en-US"/>
    </w:rPr>
  </w:style>
  <w:style w:type="paragraph" w:styleId="Subtitle">
    <w:name w:val="Subtitle"/>
    <w:basedOn w:val="Normal"/>
    <w:link w:val="SubtitleChar"/>
    <w:uiPriority w:val="99"/>
    <w:qFormat/>
    <w:rsid w:val="005E0439"/>
    <w:pPr>
      <w:spacing w:line="280" w:lineRule="exact"/>
      <w:jc w:val="center"/>
    </w:pPr>
    <w:rPr>
      <w:b/>
      <w:bCs/>
      <w:sz w:val="18"/>
    </w:rPr>
  </w:style>
  <w:style w:type="character" w:customStyle="1" w:styleId="SubtitleChar">
    <w:name w:val="Subtitle Char"/>
    <w:basedOn w:val="DefaultParagraphFont"/>
    <w:link w:val="Subtitle"/>
    <w:uiPriority w:val="99"/>
    <w:rsid w:val="005E0439"/>
    <w:rPr>
      <w:rFonts w:ascii="Times New Roman" w:eastAsia="Times New Roman" w:hAnsi="Times New Roman" w:cs="Times New Roman"/>
      <w:b/>
      <w:bCs/>
      <w:sz w:val="18"/>
      <w:szCs w:val="20"/>
      <w:lang w:val="hr-HR"/>
    </w:rPr>
  </w:style>
  <w:style w:type="paragraph" w:styleId="BodyText">
    <w:name w:val="Body Text"/>
    <w:basedOn w:val="Normal"/>
    <w:link w:val="BodyTextChar"/>
    <w:rsid w:val="005E0439"/>
    <w:pPr>
      <w:spacing w:line="280" w:lineRule="exact"/>
      <w:jc w:val="center"/>
    </w:pPr>
  </w:style>
  <w:style w:type="character" w:customStyle="1" w:styleId="BodyTextChar">
    <w:name w:val="Body Text Char"/>
    <w:basedOn w:val="DefaultParagraphFont"/>
    <w:link w:val="BodyText"/>
    <w:rsid w:val="005E0439"/>
    <w:rPr>
      <w:rFonts w:ascii="Times New Roman" w:eastAsia="Times New Roman" w:hAnsi="Times New Roman" w:cs="Times New Roman"/>
      <w:sz w:val="20"/>
      <w:szCs w:val="20"/>
      <w:lang w:val="hr-HR"/>
    </w:rPr>
  </w:style>
  <w:style w:type="paragraph" w:styleId="BodyTextIndent">
    <w:name w:val="Body Text Indent"/>
    <w:basedOn w:val="Normal"/>
    <w:link w:val="BodyTextIndentChar"/>
    <w:rsid w:val="005E0439"/>
    <w:pPr>
      <w:ind w:left="720" w:firstLine="720"/>
      <w:jc w:val="both"/>
    </w:pPr>
    <w:rPr>
      <w:rFonts w:ascii="Tahoma" w:hAnsi="Tahoma" w:cs="Tahoma"/>
      <w:sz w:val="24"/>
      <w:szCs w:val="24"/>
    </w:rPr>
  </w:style>
  <w:style w:type="character" w:customStyle="1" w:styleId="BodyTextIndentChar">
    <w:name w:val="Body Text Indent Char"/>
    <w:basedOn w:val="DefaultParagraphFont"/>
    <w:link w:val="BodyTextIndent"/>
    <w:rsid w:val="005E0439"/>
    <w:rPr>
      <w:rFonts w:ascii="Tahoma" w:eastAsia="Times New Roman" w:hAnsi="Tahoma" w:cs="Tahoma"/>
      <w:sz w:val="24"/>
      <w:szCs w:val="24"/>
      <w:lang w:val="hr-HR"/>
    </w:rPr>
  </w:style>
  <w:style w:type="paragraph" w:styleId="BodyTextIndent2">
    <w:name w:val="Body Text Indent 2"/>
    <w:basedOn w:val="Normal"/>
    <w:link w:val="BodyTextIndent2Char"/>
    <w:rsid w:val="005E0439"/>
    <w:pPr>
      <w:ind w:firstLine="700"/>
      <w:jc w:val="both"/>
    </w:pPr>
    <w:rPr>
      <w:rFonts w:ascii="Tahoma" w:hAnsi="Tahoma" w:cs="Tahoma"/>
      <w:sz w:val="24"/>
      <w:szCs w:val="24"/>
    </w:rPr>
  </w:style>
  <w:style w:type="character" w:customStyle="1" w:styleId="BodyTextIndent2Char">
    <w:name w:val="Body Text Indent 2 Char"/>
    <w:basedOn w:val="DefaultParagraphFont"/>
    <w:link w:val="BodyTextIndent2"/>
    <w:rsid w:val="005E0439"/>
    <w:rPr>
      <w:rFonts w:ascii="Tahoma" w:eastAsia="Times New Roman" w:hAnsi="Tahoma" w:cs="Tahoma"/>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2016-05-23T06:19:00Z</cp:lastPrinted>
  <dcterms:created xsi:type="dcterms:W3CDTF">2016-05-23T06:16:00Z</dcterms:created>
  <dcterms:modified xsi:type="dcterms:W3CDTF">2016-05-23T10:06:00Z</dcterms:modified>
</cp:coreProperties>
</file>