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0C" w:rsidRPr="00A1741E" w:rsidRDefault="005C410C" w:rsidP="00D37D17">
      <w:pPr>
        <w:ind w:right="-288" w:firstLine="720"/>
        <w:jc w:val="both"/>
      </w:pPr>
      <w:r w:rsidRPr="00A1741E">
        <w:t xml:space="preserve">Na osnovu Odluke Vlade Bosansko-podrinjskog kantona Goražde o davanju saglasnosti na </w:t>
      </w:r>
      <w:r w:rsidR="00B22E22" w:rsidRPr="00724FF7">
        <w:rPr>
          <w:lang w:val="bs-Latn-BA"/>
        </w:rPr>
        <w:t>„Program razvoja turizma u Bosansko-podrinjskom kantonu Goražde za 201</w:t>
      </w:r>
      <w:r w:rsidR="00B22E22">
        <w:rPr>
          <w:lang w:val="bs-Latn-BA"/>
        </w:rPr>
        <w:t>6</w:t>
      </w:r>
      <w:r w:rsidR="00B22E22" w:rsidRPr="00724FF7">
        <w:rPr>
          <w:lang w:val="bs-Latn-BA"/>
        </w:rPr>
        <w:t>. godinu“</w:t>
      </w:r>
      <w:r w:rsidR="00B22E22">
        <w:rPr>
          <w:lang w:val="bs-Latn-BA"/>
        </w:rPr>
        <w:t xml:space="preserve"> </w:t>
      </w:r>
      <w:r w:rsidRPr="00A1741E">
        <w:t xml:space="preserve">od </w:t>
      </w:r>
      <w:r>
        <w:t>23.12</w:t>
      </w:r>
      <w:r w:rsidRPr="00A1741E">
        <w:t xml:space="preserve">.2016. godine, Ministarstvo za privredu Bosansko-podrinjskog kantona Goražde raspisuje: </w:t>
      </w:r>
    </w:p>
    <w:p w:rsidR="005C410C" w:rsidRDefault="005C410C" w:rsidP="005C410C">
      <w:pPr>
        <w:ind w:right="-288"/>
        <w:jc w:val="both"/>
      </w:pPr>
    </w:p>
    <w:p w:rsidR="00D37D17" w:rsidRDefault="00D37D17" w:rsidP="005C410C">
      <w:pPr>
        <w:ind w:right="-288"/>
        <w:jc w:val="both"/>
      </w:pPr>
    </w:p>
    <w:p w:rsidR="005C410C" w:rsidRPr="00A1741E" w:rsidRDefault="005C410C" w:rsidP="005C410C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5C410C" w:rsidRPr="00A1741E" w:rsidRDefault="005C410C" w:rsidP="005C410C">
      <w:pPr>
        <w:ind w:right="-288"/>
        <w:jc w:val="center"/>
        <w:rPr>
          <w:b/>
        </w:rPr>
      </w:pPr>
      <w:r w:rsidRPr="00A1741E">
        <w:rPr>
          <w:b/>
        </w:rPr>
        <w:t>J A V N I   P O Z I V</w:t>
      </w:r>
    </w:p>
    <w:p w:rsidR="005C410C" w:rsidRDefault="005C410C" w:rsidP="00B22E22">
      <w:pPr>
        <w:jc w:val="center"/>
        <w:rPr>
          <w:b/>
          <w:lang w:val="bs-Latn-BA"/>
        </w:rPr>
      </w:pPr>
      <w:r w:rsidRPr="00A1741E">
        <w:rPr>
          <w:b/>
        </w:rPr>
        <w:t>za odabir korisnika</w:t>
      </w:r>
      <w:r w:rsidRPr="00A1741E">
        <w:t xml:space="preserve"> </w:t>
      </w:r>
      <w:r w:rsidRPr="00A1741E">
        <w:rPr>
          <w:b/>
        </w:rPr>
        <w:t xml:space="preserve">sredstava za finansiranje po </w:t>
      </w:r>
      <w:r w:rsidRPr="00B22E22">
        <w:rPr>
          <w:b/>
        </w:rPr>
        <w:t>„</w:t>
      </w:r>
      <w:r w:rsidR="00B22E22" w:rsidRPr="00B22E22">
        <w:rPr>
          <w:b/>
          <w:lang w:val="bs-Latn-BA"/>
        </w:rPr>
        <w:t xml:space="preserve">Programu razvoja turizma u Bosansko-podrinjskom kantonu Goražde za 2016. </w:t>
      </w:r>
      <w:r w:rsidR="00B22E22">
        <w:rPr>
          <w:b/>
          <w:lang w:val="bs-Latn-BA"/>
        </w:rPr>
        <w:t>g</w:t>
      </w:r>
      <w:r w:rsidR="00B22E22" w:rsidRPr="00B22E22">
        <w:rPr>
          <w:b/>
          <w:lang w:val="bs-Latn-BA"/>
        </w:rPr>
        <w:t>odinu</w:t>
      </w:r>
      <w:r w:rsidR="00B22E22">
        <w:rPr>
          <w:b/>
          <w:lang w:val="bs-Latn-BA"/>
        </w:rPr>
        <w:t>“</w:t>
      </w:r>
    </w:p>
    <w:p w:rsidR="00B22E22" w:rsidRDefault="00B22E22" w:rsidP="00B22E22">
      <w:pPr>
        <w:jc w:val="center"/>
      </w:pPr>
    </w:p>
    <w:p w:rsidR="00D37D17" w:rsidRPr="00A1741E" w:rsidRDefault="00D37D17" w:rsidP="00B22E22">
      <w:pPr>
        <w:jc w:val="center"/>
      </w:pP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I  PREDMET  JAVNOG POZIVA</w:t>
      </w:r>
    </w:p>
    <w:p w:rsidR="005C410C" w:rsidRPr="00A1741E" w:rsidRDefault="005C410C" w:rsidP="005C410C">
      <w:pPr>
        <w:jc w:val="both"/>
      </w:pPr>
    </w:p>
    <w:p w:rsidR="00B22E22" w:rsidRPr="00724FF7" w:rsidRDefault="005C410C" w:rsidP="00B22E22">
      <w:pPr>
        <w:spacing w:before="120" w:after="120"/>
        <w:ind w:firstLine="709"/>
        <w:jc w:val="both"/>
        <w:rPr>
          <w:b/>
        </w:rPr>
      </w:pPr>
      <w:r w:rsidRPr="00A1741E">
        <w:tab/>
        <w:t xml:space="preserve">Predmet Javnog poziva je prikupljanje prijava, apliciranih putem aplikacione forme za dostavljanje prijedloga projekata za odabir korisnika sredstava po </w:t>
      </w:r>
      <w:r w:rsidR="00B22E22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B22E22" w:rsidRPr="00724FF7">
        <w:rPr>
          <w:lang w:val="bs-Latn-BA"/>
        </w:rPr>
        <w:t xml:space="preserve"> razvoja turizma u Bosansko-podrinjskom kantonu Goražde za 201</w:t>
      </w:r>
      <w:r w:rsidR="00B22E22">
        <w:rPr>
          <w:lang w:val="bs-Latn-BA"/>
        </w:rPr>
        <w:t>6</w:t>
      </w:r>
      <w:r w:rsidR="00B22E22" w:rsidRPr="00724FF7">
        <w:rPr>
          <w:lang w:val="bs-Latn-BA"/>
        </w:rPr>
        <w:t>. Godinu</w:t>
      </w:r>
      <w:r w:rsidR="00B22E22">
        <w:rPr>
          <w:lang w:val="bs-Latn-BA"/>
        </w:rPr>
        <w:t>“</w:t>
      </w:r>
      <w:r w:rsidRPr="00A1741E">
        <w:t xml:space="preserve">. Sredstva su planirana u Budžetu Ministarstva za privredu Bosansko-podrinjskog kantona Goražde za 2016.  </w:t>
      </w:r>
      <w:r w:rsidR="00B22E22">
        <w:t>g</w:t>
      </w:r>
      <w:r w:rsidRPr="00A1741E">
        <w:t>odinu</w:t>
      </w:r>
      <w:r>
        <w:t>,</w:t>
      </w:r>
      <w:r w:rsidR="00B22E22">
        <w:t xml:space="preserve">  na ekonomskom kodu 6141</w:t>
      </w:r>
      <w:r w:rsidRPr="00A1741E">
        <w:t xml:space="preserve">00 </w:t>
      </w:r>
      <w:r w:rsidR="00B22E22">
        <w:t>RAZ 002</w:t>
      </w:r>
      <w:r w:rsidR="00B22E22" w:rsidRPr="00B22E22">
        <w:t xml:space="preserve">—Tekući transferi drugim nivoima vlasti za razvoj turizma, u </w:t>
      </w:r>
      <w:r w:rsidR="00B22E22">
        <w:t>visini</w:t>
      </w:r>
      <w:r w:rsidR="00B22E22" w:rsidRPr="00B22E22">
        <w:t xml:space="preserve"> od 30.000,00 KM.</w:t>
      </w:r>
      <w:r w:rsidR="00B22E22" w:rsidRPr="00EC604F">
        <w:rPr>
          <w:b/>
        </w:rPr>
        <w:t xml:space="preserve"> 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</w:pPr>
    </w:p>
    <w:p w:rsidR="005C410C" w:rsidRDefault="005C410C" w:rsidP="005C410C">
      <w:pPr>
        <w:jc w:val="both"/>
        <w:rPr>
          <w:b/>
        </w:rPr>
      </w:pPr>
      <w:r w:rsidRPr="00A1741E">
        <w:rPr>
          <w:b/>
        </w:rPr>
        <w:t>II  NAZIV POSEBNOG CILJA PROGRAMA,  KRITERIJI I KORISNICI SREDSTAVA</w:t>
      </w:r>
    </w:p>
    <w:p w:rsidR="00B22E22" w:rsidRPr="00A1741E" w:rsidRDefault="00B22E22" w:rsidP="005C410C">
      <w:pPr>
        <w:jc w:val="both"/>
        <w:rPr>
          <w:b/>
        </w:rPr>
      </w:pPr>
    </w:p>
    <w:p w:rsidR="00B22E22" w:rsidRPr="00D37D17" w:rsidRDefault="00B22E22" w:rsidP="00B22E22">
      <w:pPr>
        <w:pStyle w:val="ListParagraph"/>
        <w:numPr>
          <w:ilvl w:val="0"/>
          <w:numId w:val="8"/>
        </w:numPr>
        <w:spacing w:before="240" w:line="312" w:lineRule="auto"/>
        <w:contextualSpacing/>
        <w:jc w:val="both"/>
        <w:rPr>
          <w:b/>
        </w:rPr>
      </w:pPr>
      <w:r w:rsidRPr="00A1741E">
        <w:rPr>
          <w:b/>
        </w:rPr>
        <w:t>Poseban cilj br.</w:t>
      </w:r>
      <w:r w:rsidRPr="00B22E22">
        <w:rPr>
          <w:b/>
        </w:rPr>
        <w:t>1  Promocija zimske turističke sezone,</w:t>
      </w:r>
      <w:r>
        <w:rPr>
          <w:b/>
        </w:rPr>
        <w:tab/>
      </w:r>
      <w:r>
        <w:rPr>
          <w:b/>
        </w:rPr>
        <w:tab/>
        <w:t>20.000,00 KM</w:t>
      </w:r>
    </w:p>
    <w:p w:rsidR="00B22E22" w:rsidRPr="00D37D17" w:rsidRDefault="00B22E22" w:rsidP="00D37D17">
      <w:pPr>
        <w:spacing w:before="120" w:line="312" w:lineRule="auto"/>
        <w:jc w:val="center"/>
        <w:rPr>
          <w:b/>
        </w:rPr>
      </w:pPr>
      <w:r w:rsidRPr="00A1741E">
        <w:rPr>
          <w:b/>
        </w:rPr>
        <w:t>(Prvi poseban cilj)</w:t>
      </w:r>
    </w:p>
    <w:p w:rsidR="00B22E22" w:rsidRPr="00FD05CE" w:rsidRDefault="00B22E22" w:rsidP="00D37D17">
      <w:pPr>
        <w:spacing w:before="120" w:after="120"/>
        <w:ind w:firstLine="708"/>
        <w:jc w:val="both"/>
        <w:rPr>
          <w:lang w:val="bs-Latn-BA"/>
        </w:rPr>
      </w:pPr>
      <w:r w:rsidRPr="00FD05CE">
        <w:rPr>
          <w:lang w:val="bs-Latn-BA"/>
        </w:rPr>
        <w:t xml:space="preserve">U okviru prvog posebnog cilja obezbijedit će se transfer Turističkoj zajednici Bosansko-podrinjskog kantona Goražde ili  udruženjima registrovanim za turističku djelatnost, a koja imaju iskustvo na promociji turizma i turističkih resursa i potencijala Bosansko-podrinjskog kantona Goražde, sa posebnim osvrtom za zimski turizam. </w:t>
      </w:r>
    </w:p>
    <w:p w:rsidR="00B22E22" w:rsidRPr="00FD05CE" w:rsidRDefault="00B22E22" w:rsidP="00D37D17">
      <w:pPr>
        <w:spacing w:before="120" w:after="120"/>
        <w:ind w:firstLine="705"/>
        <w:jc w:val="both"/>
        <w:rPr>
          <w:lang w:val="bs-Latn-BA"/>
        </w:rPr>
      </w:pPr>
      <w:r w:rsidRPr="00FD05CE">
        <w:rPr>
          <w:lang w:val="bs-Latn-BA"/>
        </w:rPr>
        <w:t xml:space="preserve">Podrška će se pružiti za promociju turističkih resursa i potencijala za organizovanje manifestacija zimskog turizma. </w:t>
      </w:r>
    </w:p>
    <w:p w:rsidR="00EC3107" w:rsidRDefault="00B22E22" w:rsidP="00D37D17">
      <w:pPr>
        <w:spacing w:before="120" w:after="120"/>
        <w:ind w:firstLine="705"/>
        <w:jc w:val="both"/>
        <w:rPr>
          <w:lang w:val="bs-Latn-BA"/>
        </w:rPr>
      </w:pPr>
      <w:r w:rsidRPr="00FD05CE">
        <w:rPr>
          <w:lang w:val="bs-Latn-BA"/>
        </w:rPr>
        <w:t xml:space="preserve">Pri odabiru projekata prednost će imati projekti kojima je predviđeno promovisanje zimske turističke sezone u cilju privlačenja što većeg broja dolazaka turista i noćenja. </w:t>
      </w:r>
    </w:p>
    <w:p w:rsidR="00D37D17" w:rsidRDefault="00D37D17" w:rsidP="00D37D17">
      <w:pPr>
        <w:spacing w:before="120" w:after="120"/>
        <w:ind w:firstLine="705"/>
        <w:jc w:val="both"/>
        <w:rPr>
          <w:lang w:val="bs-Latn-BA"/>
        </w:rPr>
      </w:pPr>
    </w:p>
    <w:p w:rsidR="00EC3107" w:rsidRDefault="00EC3107" w:rsidP="00EC3107">
      <w:pPr>
        <w:jc w:val="both"/>
        <w:rPr>
          <w:b/>
        </w:rPr>
      </w:pPr>
      <w:r w:rsidRPr="00A1741E">
        <w:rPr>
          <w:b/>
        </w:rPr>
        <w:t>Kriteriji za izbor projekata:</w:t>
      </w:r>
    </w:p>
    <w:p w:rsidR="00EC3107" w:rsidRPr="00A1741E" w:rsidRDefault="00EC3107" w:rsidP="00EC3107">
      <w:pPr>
        <w:jc w:val="both"/>
        <w:rPr>
          <w:b/>
        </w:rPr>
      </w:pPr>
    </w:p>
    <w:p w:rsidR="00EC3107" w:rsidRPr="00A1741E" w:rsidRDefault="00EC3107" w:rsidP="00EC3107">
      <w:pPr>
        <w:spacing w:before="120" w:after="120"/>
        <w:ind w:firstLine="705"/>
        <w:jc w:val="both"/>
      </w:pPr>
      <w:r w:rsidRPr="00A1741E">
        <w:t>Prioritetne aktivnosti i mjere koje imaju prednost za učestvovanje u Programu u okviru ovog posebnog cilja su:</w:t>
      </w:r>
    </w:p>
    <w:p w:rsidR="00EC3107" w:rsidRPr="001C59CA" w:rsidRDefault="00EC3107" w:rsidP="00EC3107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lang w:val="bs-Latn-BA"/>
        </w:rPr>
      </w:pPr>
      <w:r w:rsidRPr="001C59CA">
        <w:rPr>
          <w:lang w:val="bs-Latn-BA"/>
        </w:rPr>
        <w:t>da spadaju u a.</w:t>
      </w:r>
      <w:r>
        <w:rPr>
          <w:lang w:val="bs-Latn-BA"/>
        </w:rPr>
        <w:t xml:space="preserve"> i b.</w:t>
      </w:r>
      <w:r w:rsidRPr="001C59CA">
        <w:rPr>
          <w:lang w:val="bs-Latn-BA"/>
        </w:rPr>
        <w:t xml:space="preserve"> kategoriju lica kojima je općim uslovima omogućeno učestvovanje u programu,</w:t>
      </w:r>
    </w:p>
    <w:p w:rsidR="00EC3107" w:rsidRPr="001C59CA" w:rsidRDefault="00EC3107" w:rsidP="00EC3107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lang w:val="bs-Latn-BA"/>
        </w:rPr>
      </w:pPr>
      <w:r w:rsidRPr="001C59CA">
        <w:rPr>
          <w:lang w:val="bs-Latn-BA"/>
        </w:rPr>
        <w:lastRenderedPageBreak/>
        <w:t>da su ispunili ugovorene obaveze i namjenski utrošili sredstva odobrena od strane Ministarstva za privredu Bosansko-podrinjskog kantona Goražde u periodu od protekle tri godine ukoliko im je takva pomoć dodjeljena,</w:t>
      </w:r>
    </w:p>
    <w:p w:rsidR="00EC3107" w:rsidRDefault="00EC3107" w:rsidP="00D37D17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lang w:val="bs-Latn-BA"/>
        </w:rPr>
      </w:pPr>
      <w:r w:rsidRPr="001C59CA">
        <w:rPr>
          <w:lang w:val="bs-Latn-BA"/>
        </w:rPr>
        <w:t xml:space="preserve">da se realizacija projekta planira </w:t>
      </w:r>
      <w:r>
        <w:rPr>
          <w:lang w:val="bs-Latn-BA"/>
        </w:rPr>
        <w:t>za održavanje manifestacije otvaranja zimske turističke sezone na lokalitetu Bijele Vode.</w:t>
      </w:r>
    </w:p>
    <w:p w:rsidR="00D37D17" w:rsidRPr="00D37D17" w:rsidRDefault="00D37D17" w:rsidP="00D37D17">
      <w:pPr>
        <w:pStyle w:val="ListParagraph"/>
        <w:spacing w:before="120" w:after="120" w:line="276" w:lineRule="auto"/>
        <w:ind w:left="1080"/>
        <w:jc w:val="both"/>
        <w:rPr>
          <w:lang w:val="bs-Latn-BA"/>
        </w:rPr>
      </w:pPr>
    </w:p>
    <w:p w:rsidR="00EC3107" w:rsidRPr="00A1741E" w:rsidRDefault="00EC3107" w:rsidP="00EC3107">
      <w:pPr>
        <w:spacing w:before="120" w:after="120"/>
        <w:ind w:firstLine="720"/>
        <w:jc w:val="both"/>
      </w:pPr>
      <w:r w:rsidRPr="00A1741E">
        <w:t xml:space="preserve">Za </w:t>
      </w:r>
      <w:r>
        <w:t xml:space="preserve">promociju zimske turističke sezone </w:t>
      </w:r>
      <w:r w:rsidRPr="00A1741E">
        <w:t xml:space="preserve">primjenjivat će se finansijski kriterij  od maksimalno </w:t>
      </w:r>
      <w:r>
        <w:t>20</w:t>
      </w:r>
      <w:r w:rsidRPr="00A1741E">
        <w:t xml:space="preserve">.000 KM državne pomoći po </w:t>
      </w:r>
      <w:r>
        <w:t xml:space="preserve">dostavljenom projektu. </w:t>
      </w:r>
    </w:p>
    <w:p w:rsidR="00EC3107" w:rsidRDefault="00EC3107" w:rsidP="00B22E22">
      <w:pPr>
        <w:spacing w:before="120" w:after="120" w:line="312" w:lineRule="auto"/>
        <w:ind w:firstLine="705"/>
        <w:jc w:val="both"/>
        <w:rPr>
          <w:lang w:val="bs-Latn-BA"/>
        </w:rPr>
      </w:pPr>
    </w:p>
    <w:p w:rsidR="00EC3107" w:rsidRPr="00A1741E" w:rsidRDefault="00EC3107" w:rsidP="00EC3107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EC3107" w:rsidRPr="00A1741E" w:rsidRDefault="00EC3107" w:rsidP="00EC3107">
      <w:pPr>
        <w:spacing w:before="120" w:after="120"/>
        <w:jc w:val="both"/>
        <w:rPr>
          <w:b/>
        </w:rPr>
      </w:pPr>
    </w:p>
    <w:p w:rsidR="00EC3107" w:rsidRPr="00EC3107" w:rsidRDefault="00EC3107" w:rsidP="00EC3107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  <w:rPr>
          <w:b/>
        </w:rPr>
      </w:pPr>
      <w:r w:rsidRPr="00A1741E">
        <w:t>poslovn</w:t>
      </w:r>
      <w:r w:rsidR="00D37D17">
        <w:t>i subjekti koji ispunjavaju opć</w:t>
      </w:r>
      <w:r w:rsidRPr="00A1741E">
        <w:t xml:space="preserve">e i posebne uslove predviđene Programom, </w:t>
      </w:r>
    </w:p>
    <w:p w:rsidR="00EC3107" w:rsidRDefault="00EC3107" w:rsidP="00EC3107">
      <w:pPr>
        <w:pStyle w:val="ListParagraph"/>
        <w:numPr>
          <w:ilvl w:val="0"/>
          <w:numId w:val="11"/>
        </w:numPr>
        <w:spacing w:before="120" w:after="120" w:line="312" w:lineRule="auto"/>
        <w:jc w:val="both"/>
        <w:rPr>
          <w:lang w:val="bs-Latn-BA"/>
        </w:rPr>
      </w:pPr>
      <w:r w:rsidRPr="00A1741E">
        <w:t xml:space="preserve">poslovni subjekti </w:t>
      </w:r>
      <w:r>
        <w:t xml:space="preserve">koji imaju rješenje o registraciji kao </w:t>
      </w:r>
      <w:r w:rsidRPr="00EC3107">
        <w:rPr>
          <w:lang w:val="bs-Latn-BA"/>
        </w:rPr>
        <w:t xml:space="preserve">Turistička zajednica Bosansko-podrinjskog kantona Goražde ili  udruženja registrovana za turističku djelatnost, a koja imaju iskustvo na promociji turizma i turističkih resursa i potencijala Bosansko-podrinjskog kantona Goražde, sa posebnim osvrtom za zimski turizam. </w:t>
      </w:r>
    </w:p>
    <w:p w:rsidR="00EC3107" w:rsidRPr="00A1741E" w:rsidRDefault="00EC3107" w:rsidP="00EC3107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 w:rsidRPr="00A1741E">
        <w:t xml:space="preserve">poslovni subjekti koji su dostavili dokaz </w:t>
      </w:r>
      <w:r>
        <w:t xml:space="preserve">da imaju uposlenog </w:t>
      </w:r>
      <w:r w:rsidRPr="00A1741E">
        <w:t xml:space="preserve"> minimalno jednog radnika na neodređeno vrijeme</w:t>
      </w:r>
      <w:r>
        <w:t>.</w:t>
      </w:r>
    </w:p>
    <w:p w:rsidR="00EC3107" w:rsidRDefault="00EC3107" w:rsidP="00EC3107">
      <w:pPr>
        <w:spacing w:before="120" w:after="120" w:line="312" w:lineRule="auto"/>
        <w:jc w:val="both"/>
        <w:rPr>
          <w:lang w:val="bs-Latn-BA"/>
        </w:rPr>
      </w:pPr>
    </w:p>
    <w:p w:rsidR="00EC3107" w:rsidRDefault="00EC3107" w:rsidP="00EC3107">
      <w:pPr>
        <w:spacing w:before="120" w:after="120" w:line="312" w:lineRule="auto"/>
        <w:jc w:val="both"/>
        <w:rPr>
          <w:lang w:val="bs-Latn-BA"/>
        </w:rPr>
      </w:pPr>
    </w:p>
    <w:p w:rsidR="00B22E22" w:rsidRPr="00EC3107" w:rsidRDefault="00EC3107" w:rsidP="00EC3107">
      <w:pPr>
        <w:spacing w:before="120" w:after="120" w:line="312" w:lineRule="auto"/>
        <w:jc w:val="both"/>
        <w:rPr>
          <w:b/>
          <w:iCs/>
        </w:rPr>
      </w:pPr>
      <w:r w:rsidRPr="00A1741E">
        <w:rPr>
          <w:b/>
        </w:rPr>
        <w:t>Poseban cilj br.2-</w:t>
      </w:r>
      <w:r>
        <w:rPr>
          <w:b/>
        </w:rPr>
        <w:t xml:space="preserve"> Pre</w:t>
      </w:r>
      <w:r w:rsidR="00B22E22" w:rsidRPr="00EC3107">
        <w:rPr>
          <w:b/>
        </w:rPr>
        <w:t>vazilaženje  poteškoća u radu Turističke zajednice Bosansko-podrinjskog kantona Goražde, kao i unaprjeđenje rada iste do rješavanja njenog konačnog statusa</w:t>
      </w:r>
      <w:r w:rsidR="00B22E22" w:rsidRPr="00EC3107">
        <w:rPr>
          <w:b/>
          <w:iCs/>
        </w:rPr>
        <w:tab/>
      </w:r>
    </w:p>
    <w:p w:rsidR="00B22E22" w:rsidRDefault="00EC3107" w:rsidP="00B22E22">
      <w:pPr>
        <w:pStyle w:val="ListParagraph"/>
        <w:spacing w:before="240" w:line="312" w:lineRule="auto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10.000,00 KM</w:t>
      </w:r>
    </w:p>
    <w:p w:rsidR="00EC3107" w:rsidRPr="00EC3107" w:rsidRDefault="00EC3107" w:rsidP="00EC3107">
      <w:pPr>
        <w:spacing w:before="120" w:after="120" w:line="312" w:lineRule="auto"/>
        <w:jc w:val="center"/>
        <w:rPr>
          <w:b/>
        </w:rPr>
      </w:pPr>
      <w:r w:rsidRPr="00A1741E">
        <w:rPr>
          <w:b/>
        </w:rPr>
        <w:t>(Drugi poseban cilj)</w:t>
      </w:r>
    </w:p>
    <w:p w:rsidR="00B22E22" w:rsidRPr="00FD05CE" w:rsidRDefault="00B22E22" w:rsidP="00B22E22">
      <w:pPr>
        <w:pStyle w:val="ListParagraph"/>
        <w:spacing w:before="240" w:line="312" w:lineRule="auto"/>
        <w:ind w:left="0" w:firstLine="705"/>
        <w:jc w:val="both"/>
        <w:rPr>
          <w:lang w:val="bs-Latn-BA"/>
        </w:rPr>
      </w:pPr>
      <w:r w:rsidRPr="00FD05CE">
        <w:rPr>
          <w:lang w:val="bs-Latn-BA"/>
        </w:rPr>
        <w:t xml:space="preserve">U okviru drugog posebnog cilja obezbijedit će se sufinansiranje projekata kojima je planirana sanacija postojećeg stanja u Turističkoj zajednici Bosansko-podrinjskog kantona Goražde, kao i podrška započetim ili novim projektima iste, a u cilju unapređenja rada i poslovanja. </w:t>
      </w:r>
    </w:p>
    <w:p w:rsidR="00B22E22" w:rsidRPr="00FD05CE" w:rsidRDefault="00B22E22" w:rsidP="00B22E22">
      <w:pPr>
        <w:spacing w:before="120" w:after="120" w:line="312" w:lineRule="auto"/>
        <w:ind w:firstLine="705"/>
        <w:jc w:val="both"/>
        <w:rPr>
          <w:lang w:val="bs-Latn-BA"/>
        </w:rPr>
      </w:pPr>
      <w:r w:rsidRPr="00FD05CE">
        <w:rPr>
          <w:lang w:val="bs-Latn-BA"/>
        </w:rPr>
        <w:t>Podrška će se pružiti za sufinansiranje neisplaćenih obaveza Turističke zajednice nastalih u 2016. godini, kao i  sufinansiranje započetih i novih projekata do rješavanja konačnog statusa Turističke zajednice Bosansko-podrinjskog kantona Goražde.</w:t>
      </w:r>
    </w:p>
    <w:p w:rsidR="00EC3107" w:rsidRPr="00A1741E" w:rsidRDefault="00EC3107" w:rsidP="00EC3107">
      <w:pPr>
        <w:jc w:val="both"/>
        <w:rPr>
          <w:b/>
        </w:rPr>
      </w:pPr>
    </w:p>
    <w:p w:rsidR="00EC3107" w:rsidRDefault="00EC3107" w:rsidP="00EC3107">
      <w:pPr>
        <w:jc w:val="both"/>
        <w:rPr>
          <w:b/>
        </w:rPr>
      </w:pPr>
      <w:r w:rsidRPr="00A1741E">
        <w:rPr>
          <w:b/>
        </w:rPr>
        <w:lastRenderedPageBreak/>
        <w:t>Kriteriji za izbor projekata:</w:t>
      </w:r>
    </w:p>
    <w:p w:rsidR="00EC3107" w:rsidRPr="00A1741E" w:rsidRDefault="00EC3107" w:rsidP="00EC3107">
      <w:pPr>
        <w:jc w:val="both"/>
        <w:rPr>
          <w:b/>
        </w:rPr>
      </w:pPr>
    </w:p>
    <w:p w:rsidR="00EC3107" w:rsidRPr="00A1741E" w:rsidRDefault="00EC3107" w:rsidP="00EC3107">
      <w:pPr>
        <w:spacing w:before="120" w:after="120"/>
        <w:ind w:firstLine="705"/>
        <w:jc w:val="both"/>
      </w:pPr>
      <w:r w:rsidRPr="00A1741E">
        <w:t>Prioritetne aktivnosti i mjere koje imaju prednost za učestvovanje u Programu u okviru ovog posebnog cilja su:</w:t>
      </w:r>
    </w:p>
    <w:p w:rsidR="00CB4C7C" w:rsidRPr="001C59CA" w:rsidRDefault="00CB4C7C" w:rsidP="00CB4C7C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bs-Latn-BA"/>
        </w:rPr>
      </w:pPr>
      <w:r>
        <w:rPr>
          <w:lang w:val="bs-Latn-BA"/>
        </w:rPr>
        <w:t>da spadaju u  a</w:t>
      </w:r>
      <w:r w:rsidRPr="001C59CA">
        <w:rPr>
          <w:lang w:val="bs-Latn-BA"/>
        </w:rPr>
        <w:t>. kategoriju lica kojima je općim uslovima omogućeno učestvovanje u programu,</w:t>
      </w:r>
    </w:p>
    <w:p w:rsidR="00CB4C7C" w:rsidRPr="001C59CA" w:rsidRDefault="00CB4C7C" w:rsidP="00CB4C7C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bs-Latn-BA"/>
        </w:rPr>
      </w:pPr>
      <w:r w:rsidRPr="001C59CA">
        <w:rPr>
          <w:lang w:val="bs-Latn-BA"/>
        </w:rPr>
        <w:t>da su ispunili ugovorene obaveze i namjenski utrošili sredstva odobrena od strane Ministarstva za privredu Bosansko-podrinjskog kantona Goražde u periodu od protekle tri godine ukoliko im je takva pomoć dodjeljena,</w:t>
      </w:r>
    </w:p>
    <w:p w:rsidR="00CB4C7C" w:rsidRDefault="00CB4C7C" w:rsidP="00CB4C7C">
      <w:pPr>
        <w:pStyle w:val="ListParagraph"/>
        <w:numPr>
          <w:ilvl w:val="0"/>
          <w:numId w:val="12"/>
        </w:numPr>
        <w:spacing w:before="240" w:line="312" w:lineRule="auto"/>
        <w:contextualSpacing/>
        <w:jc w:val="both"/>
        <w:rPr>
          <w:rFonts w:ascii="Arial" w:hAnsi="Arial" w:cs="Arial"/>
          <w:sz w:val="19"/>
          <w:szCs w:val="19"/>
          <w:lang w:val="bs-Latn-BA"/>
        </w:rPr>
      </w:pPr>
      <w:r w:rsidRPr="001C59CA">
        <w:rPr>
          <w:lang w:val="bs-Latn-BA"/>
        </w:rPr>
        <w:t xml:space="preserve">da su aplicirali sa projektima  </w:t>
      </w:r>
      <w:r w:rsidRPr="00496BF4">
        <w:rPr>
          <w:lang w:val="bs-Latn-BA"/>
        </w:rPr>
        <w:t>kojima je planirana sanacija postojećeg stanja u Turističkoj zajednici Bosansko-podrinjskog kantona Goražde, kao i podrška započetim ili novim projektima iste, a u cilju unapređenja rada i poslovanja.</w:t>
      </w:r>
      <w:r>
        <w:rPr>
          <w:rFonts w:ascii="Arial" w:hAnsi="Arial" w:cs="Arial"/>
          <w:sz w:val="19"/>
          <w:szCs w:val="19"/>
          <w:lang w:val="bs-Latn-BA"/>
        </w:rPr>
        <w:t xml:space="preserve"> </w:t>
      </w:r>
    </w:p>
    <w:p w:rsidR="00CB4C7C" w:rsidRDefault="00CB4C7C" w:rsidP="00CB4C7C">
      <w:pPr>
        <w:jc w:val="both"/>
      </w:pPr>
    </w:p>
    <w:p w:rsidR="00CB4C7C" w:rsidRPr="00A1741E" w:rsidRDefault="00CB4C7C" w:rsidP="00CB4C7C">
      <w:pPr>
        <w:spacing w:before="120" w:after="120"/>
        <w:ind w:firstLine="720"/>
        <w:jc w:val="both"/>
      </w:pPr>
      <w:r w:rsidRPr="00A1741E">
        <w:t xml:space="preserve">Za </w:t>
      </w:r>
      <w:r>
        <w:t xml:space="preserve">finansiranje po ovom posebnom cilju </w:t>
      </w:r>
      <w:r w:rsidRPr="00A1741E">
        <w:t xml:space="preserve">primjenjivat će se finansijski kriterij  od maksimalno </w:t>
      </w:r>
      <w:r>
        <w:t>10</w:t>
      </w:r>
      <w:r w:rsidRPr="00A1741E">
        <w:t xml:space="preserve">.000 KM državne pomoći po </w:t>
      </w:r>
      <w:r>
        <w:t xml:space="preserve">dostavljenom projektu. </w:t>
      </w:r>
    </w:p>
    <w:p w:rsidR="005C410C" w:rsidRPr="00A1741E" w:rsidRDefault="005C410C" w:rsidP="005C410C">
      <w:pPr>
        <w:spacing w:before="120" w:after="120"/>
        <w:jc w:val="both"/>
      </w:pPr>
    </w:p>
    <w:p w:rsidR="005C410C" w:rsidRPr="00A1741E" w:rsidRDefault="005C410C" w:rsidP="005C410C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5C410C" w:rsidRPr="00A1741E" w:rsidRDefault="00CB4C7C" w:rsidP="00CB4C7C">
      <w:pPr>
        <w:pStyle w:val="ListParagraph"/>
        <w:numPr>
          <w:ilvl w:val="0"/>
          <w:numId w:val="2"/>
        </w:numPr>
        <w:spacing w:before="120" w:after="120"/>
        <w:ind w:left="709" w:hanging="283"/>
        <w:jc w:val="both"/>
      </w:pPr>
      <w:r>
        <w:t xml:space="preserve">Turistička zajednica Bosansko-podrinjskog kantona Goražde. </w:t>
      </w:r>
    </w:p>
    <w:p w:rsidR="005C410C" w:rsidRDefault="005C410C" w:rsidP="005C410C">
      <w:pPr>
        <w:jc w:val="both"/>
        <w:rPr>
          <w:b/>
        </w:rPr>
      </w:pPr>
    </w:p>
    <w:p w:rsidR="005C410C" w:rsidRPr="00A1741E" w:rsidRDefault="005C410C" w:rsidP="005C410C">
      <w:pPr>
        <w:jc w:val="both"/>
        <w:rPr>
          <w:b/>
        </w:rPr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III  PRAVO  UČEŠĆA</w:t>
      </w: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A1741E">
        <w:rPr>
          <w:w w:val="101"/>
        </w:rPr>
        <w:t>P</w:t>
      </w:r>
      <w:r w:rsidRPr="00A1741E">
        <w:rPr>
          <w:spacing w:val="-1"/>
          <w:w w:val="101"/>
        </w:rPr>
        <w:t>r</w:t>
      </w:r>
      <w:r w:rsidRPr="00A1741E">
        <w:rPr>
          <w:w w:val="101"/>
        </w:rPr>
        <w:t>a</w:t>
      </w:r>
      <w:r w:rsidRPr="00A1741E">
        <w:rPr>
          <w:spacing w:val="-2"/>
          <w:w w:val="101"/>
        </w:rPr>
        <w:t>v</w:t>
      </w:r>
      <w:r w:rsidRPr="00A1741E">
        <w:rPr>
          <w:w w:val="101"/>
        </w:rPr>
        <w:t>o</w:t>
      </w:r>
      <w:r w:rsidRPr="00A1741E">
        <w:rPr>
          <w:spacing w:val="1"/>
        </w:rPr>
        <w:t xml:space="preserve"> </w:t>
      </w:r>
      <w:r w:rsidRPr="00A1741E">
        <w:rPr>
          <w:spacing w:val="4"/>
          <w:w w:val="101"/>
        </w:rPr>
        <w:t>učešća po</w:t>
      </w:r>
      <w:r w:rsidRPr="00A1741E">
        <w:rPr>
          <w:spacing w:val="1"/>
        </w:rPr>
        <w:t xml:space="preserve"> </w:t>
      </w:r>
      <w:r w:rsidRPr="00A1741E">
        <w:rPr>
          <w:spacing w:val="3"/>
          <w:w w:val="101"/>
        </w:rPr>
        <w:t>ovo</w:t>
      </w:r>
      <w:r w:rsidRPr="00A1741E">
        <w:rPr>
          <w:w w:val="101"/>
        </w:rPr>
        <w:t>m</w:t>
      </w:r>
      <w:r w:rsidRPr="00A1741E">
        <w:rPr>
          <w:spacing w:val="-2"/>
        </w:rPr>
        <w:t xml:space="preserve"> </w:t>
      </w:r>
      <w:r w:rsidRPr="00A1741E">
        <w:rPr>
          <w:spacing w:val="3"/>
          <w:w w:val="101"/>
        </w:rPr>
        <w:t>Javnom pozivu</w:t>
      </w:r>
      <w:r w:rsidRPr="00A1741E">
        <w:rPr>
          <w:spacing w:val="2"/>
        </w:rPr>
        <w:t xml:space="preserve"> </w:t>
      </w:r>
      <w:r w:rsidRPr="00A1741E">
        <w:rPr>
          <w:w w:val="101"/>
        </w:rPr>
        <w:t>i</w:t>
      </w:r>
      <w:r w:rsidRPr="00A1741E">
        <w:rPr>
          <w:spacing w:val="1"/>
          <w:w w:val="101"/>
        </w:rPr>
        <w:t>m</w:t>
      </w:r>
      <w:r w:rsidRPr="00A1741E">
        <w:rPr>
          <w:w w:val="101"/>
        </w:rPr>
        <w:t>aju</w:t>
      </w:r>
      <w:r w:rsidRPr="00A1741E">
        <w:rPr>
          <w:spacing w:val="1"/>
        </w:rPr>
        <w:t xml:space="preserve"> svi poslovni subjekti koji ispunjavaju opće i posebne uslove u skladu sa Programom i koji su navedeni kao potencijalni korisnici sredstava u okviru svakog posebnog cilja.  </w:t>
      </w:r>
    </w:p>
    <w:p w:rsidR="005C410C" w:rsidRPr="00A1741E" w:rsidRDefault="005C410C" w:rsidP="005C410C">
      <w:pPr>
        <w:pStyle w:val="ListParagraph"/>
        <w:spacing w:before="120" w:after="120"/>
        <w:ind w:left="360"/>
        <w:jc w:val="both"/>
        <w:rPr>
          <w:i/>
          <w:iCs/>
        </w:rPr>
      </w:pPr>
    </w:p>
    <w:p w:rsidR="005C410C" w:rsidRPr="00A1741E" w:rsidRDefault="005C410C" w:rsidP="005C410C">
      <w:pPr>
        <w:ind w:left="426" w:hanging="426"/>
        <w:jc w:val="both"/>
        <w:rPr>
          <w:b/>
        </w:rPr>
      </w:pPr>
      <w:r w:rsidRPr="00A1741E">
        <w:rPr>
          <w:b/>
        </w:rPr>
        <w:t>IV  SADRŽAJ  PRIJAVE  ZA  UČEŠĆE NA  JAVNOM  POZIVU ZA DODJELU  FINANSIJSKIH    SREDSTAVA</w:t>
      </w:r>
    </w:p>
    <w:p w:rsidR="005C410C" w:rsidRPr="00A1741E" w:rsidRDefault="005C410C" w:rsidP="005C410C">
      <w:pPr>
        <w:ind w:left="426" w:hanging="426"/>
        <w:jc w:val="both"/>
        <w:rPr>
          <w:b/>
          <w:i/>
        </w:rPr>
      </w:pPr>
    </w:p>
    <w:p w:rsidR="005C410C" w:rsidRDefault="005C410C" w:rsidP="00CB4C7C">
      <w:pPr>
        <w:ind w:firstLine="708"/>
        <w:jc w:val="both"/>
        <w:rPr>
          <w:rFonts w:eastAsia="Batang"/>
          <w:spacing w:val="-3"/>
          <w:w w:val="101"/>
        </w:rPr>
      </w:pPr>
      <w:r w:rsidRPr="00A1741E">
        <w:rPr>
          <w:rFonts w:eastAsia="Batang"/>
          <w:w w:val="101"/>
        </w:rPr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i </w:t>
      </w:r>
      <w:r w:rsidRPr="00A1741E">
        <w:rPr>
          <w:rFonts w:eastAsia="Batang"/>
          <w:spacing w:val="-2"/>
        </w:rPr>
        <w:t xml:space="preserve">u skladu sa procedurama apliciranja navedenim u </w:t>
      </w:r>
      <w:r w:rsidR="00CB4C7C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CB4C7C" w:rsidRPr="00724FF7">
        <w:rPr>
          <w:lang w:val="bs-Latn-BA"/>
        </w:rPr>
        <w:t xml:space="preserve"> razvoja turizma u Bosansko-podrinjskom kantonu Goražde za 201</w:t>
      </w:r>
      <w:r w:rsidR="00CB4C7C">
        <w:rPr>
          <w:lang w:val="bs-Latn-BA"/>
        </w:rPr>
        <w:t>6. Godinu“</w:t>
      </w:r>
    </w:p>
    <w:p w:rsidR="00CB4C7C" w:rsidRPr="00A1741E" w:rsidRDefault="00CB4C7C" w:rsidP="005C410C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1"/>
          <w:w w:val="101"/>
        </w:rPr>
        <w:t>rijav</w:t>
      </w:r>
      <w:r w:rsidRPr="00A1741E">
        <w:rPr>
          <w:rFonts w:eastAsia="Batang"/>
          <w:w w:val="101"/>
        </w:rPr>
        <w:t>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az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komisija </w:t>
      </w:r>
      <w:r w:rsidRPr="00A1741E">
        <w:rPr>
          <w:rFonts w:eastAsia="Batang"/>
          <w:w w:val="101"/>
        </w:rPr>
        <w:t>za izbor korisnika sredstava,</w:t>
      </w:r>
      <w:r w:rsidRPr="00A1741E">
        <w:rPr>
          <w:rFonts w:eastAsia="Batang"/>
          <w:spacing w:val="3"/>
        </w:rPr>
        <w:t xml:space="preserve"> 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4"/>
          <w:w w:val="101"/>
        </w:rPr>
        <w:t>k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:</w:t>
      </w: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5C410C" w:rsidRPr="00A1741E" w:rsidRDefault="005C410C" w:rsidP="005C4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  <w:spacing w:val="-2"/>
          <w:w w:val="101"/>
        </w:rPr>
        <w:t xml:space="preserve">popunjeni obrasci </w:t>
      </w:r>
      <w:r w:rsidRPr="00A1741E">
        <w:rPr>
          <w:rFonts w:eastAsia="Batang"/>
          <w:spacing w:val="-1"/>
          <w:w w:val="101"/>
        </w:rPr>
        <w:t>aplikacione forme za projekte (popunjeni obrasci ne mogu biti pisani rukom),</w:t>
      </w:r>
    </w:p>
    <w:p w:rsidR="005C410C" w:rsidRPr="00A1741E" w:rsidRDefault="005C410C" w:rsidP="005C4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A1741E">
        <w:rPr>
          <w:rFonts w:eastAsia="Batang"/>
        </w:rPr>
        <w:t>potrebna dokumentacija kojom se dokazuje ispunjavanje općih i posebnih uslova po navedenom posebnom cilju Programa i</w:t>
      </w:r>
    </w:p>
    <w:p w:rsidR="005C410C" w:rsidRPr="00D37D17" w:rsidRDefault="005C410C" w:rsidP="005C41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  <w:r w:rsidRPr="00D37D17">
        <w:rPr>
          <w:rFonts w:eastAsia="Batang"/>
        </w:rPr>
        <w:t xml:space="preserve">ostala dokumentacija koja može uticati na vrjednovanje i ocjenu aplikacija u skladu sa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om</w:t>
      </w:r>
      <w:r w:rsidR="00D37D17" w:rsidRPr="00724FF7">
        <w:rPr>
          <w:lang w:val="bs-Latn-BA"/>
        </w:rPr>
        <w:t xml:space="preserve"> razvoja turizma u Bosansko-podrinjskom kantonu Goražde za 201</w:t>
      </w:r>
      <w:r w:rsidR="00D37D17">
        <w:rPr>
          <w:lang w:val="bs-Latn-BA"/>
        </w:rPr>
        <w:t>6</w:t>
      </w:r>
      <w:r w:rsidR="00D37D17" w:rsidRPr="00724FF7">
        <w:rPr>
          <w:lang w:val="bs-Latn-BA"/>
        </w:rPr>
        <w:t>. godinu“</w:t>
      </w:r>
      <w:r w:rsidR="00D37D17">
        <w:rPr>
          <w:lang w:val="bs-Latn-BA"/>
        </w:rPr>
        <w:t xml:space="preserve"> </w:t>
      </w:r>
    </w:p>
    <w:p w:rsidR="00D37D17" w:rsidRDefault="00D37D17" w:rsidP="00D37D17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D37D17" w:rsidRPr="00D37D17" w:rsidRDefault="00D37D17" w:rsidP="00D37D17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5C410C" w:rsidRDefault="005C410C" w:rsidP="005C410C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A1741E">
        <w:t>Popis potrebne dokumentacije za navedene posebne ciljeve Programa dat je uz aplikacionu formu za projekte</w:t>
      </w:r>
      <w:r>
        <w:t xml:space="preserve"> </w:t>
      </w:r>
      <w:r w:rsidR="00D37D17">
        <w:t>koju</w:t>
      </w:r>
      <w:r w:rsidRPr="00A1741E">
        <w:t xml:space="preserve"> je propisalo resorno ministarstvo. </w:t>
      </w:r>
    </w:p>
    <w:p w:rsidR="00D37D17" w:rsidRPr="00A1741E" w:rsidRDefault="00D37D17" w:rsidP="005C410C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</w:p>
    <w:p w:rsidR="005C410C" w:rsidRPr="00A1741E" w:rsidRDefault="005C410C" w:rsidP="005C410C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A1741E">
        <w:rPr>
          <w:rFonts w:eastAsia="Batang"/>
          <w:spacing w:val="2"/>
        </w:rPr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nisu podnešene u skladu sa procedurama apliciranja navedenim u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D37D17" w:rsidRPr="00724FF7">
        <w:rPr>
          <w:lang w:val="bs-Latn-BA"/>
        </w:rPr>
        <w:t xml:space="preserve"> razvoja turizma u Bosansko-podrinjskom kantonu Goražde za 201</w:t>
      </w:r>
      <w:r w:rsidR="00D37D17">
        <w:rPr>
          <w:lang w:val="bs-Latn-BA"/>
        </w:rPr>
        <w:t>6</w:t>
      </w:r>
      <w:r w:rsidR="00D37D17" w:rsidRPr="00724FF7">
        <w:rPr>
          <w:lang w:val="bs-Latn-BA"/>
        </w:rPr>
        <w:t>. godinu“</w:t>
      </w:r>
      <w:r w:rsidR="00D37D17">
        <w:rPr>
          <w:lang w:val="bs-Latn-BA"/>
        </w:rPr>
        <w:t xml:space="preserve"> 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komisije</w:t>
      </w:r>
      <w:r w:rsidRPr="00A1741E">
        <w:rPr>
          <w:rFonts w:eastAsia="Batang"/>
          <w:w w:val="101"/>
        </w:rPr>
        <w:t xml:space="preserve"> za izbor korisnika sredstava.</w:t>
      </w:r>
      <w:r w:rsidRPr="00A1741E">
        <w:rPr>
          <w:rFonts w:eastAsia="Batang"/>
          <w:spacing w:val="6"/>
        </w:rPr>
        <w:t xml:space="preserve">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 i</w:t>
      </w:r>
      <w:r w:rsidRPr="00A1741E">
        <w:rPr>
          <w:rFonts w:eastAsia="Batang"/>
          <w:spacing w:val="-1"/>
          <w:w w:val="101"/>
        </w:rPr>
        <w:t>z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e</w:t>
      </w:r>
      <w:r w:rsidRPr="00A1741E">
        <w:rPr>
          <w:rFonts w:eastAsia="Batang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a.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3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w w:val="101"/>
        </w:rPr>
        <w:t xml:space="preserve">ca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ovo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1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tabli resornog ministarstva. 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1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spacing w:val="5"/>
          <w:w w:val="101"/>
        </w:rPr>
        <w:t>i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2"/>
          <w:w w:val="101"/>
        </w:rPr>
        <w:t>ok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ti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spacing w:val="1"/>
          <w:w w:val="101"/>
        </w:rPr>
        <w:t>e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ih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ili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no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er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 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c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J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3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tabli resornog ministarstva.</w:t>
      </w: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  KRITERIJI  ZA  OCJENU  PRIJAVE  I  IZBOR  KORISNIKA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A1741E">
        <w:t xml:space="preserve">Izbor korisnika finansijskih sredstava vrši komisija za izbor korisnika sredstava, koja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 xml:space="preserve">a zadatak da u skladu sa procedurama apliciranja, selekcije i evaluacije projekata navedenim u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u</w:t>
      </w:r>
      <w:r w:rsidR="00D37D17" w:rsidRPr="00724FF7">
        <w:rPr>
          <w:lang w:val="bs-Latn-BA"/>
        </w:rPr>
        <w:t xml:space="preserve"> razvoja turizma u Bosansko-podrinjskom kantonu Goražde za 201</w:t>
      </w:r>
      <w:r w:rsidR="00D37D17">
        <w:rPr>
          <w:lang w:val="bs-Latn-BA"/>
        </w:rPr>
        <w:t>6</w:t>
      </w:r>
      <w:r w:rsidR="00D37D17" w:rsidRPr="00724FF7">
        <w:rPr>
          <w:lang w:val="bs-Latn-BA"/>
        </w:rPr>
        <w:t>. godinu“</w:t>
      </w:r>
      <w:r w:rsidR="00D37D17">
        <w:rPr>
          <w:lang w:val="bs-Latn-BA"/>
        </w:rPr>
        <w:t xml:space="preserve"> </w:t>
      </w:r>
      <w:r w:rsidRPr="00A1741E">
        <w:rPr>
          <w:rFonts w:eastAsia="Batang"/>
        </w:rPr>
        <w:t xml:space="preserve"> izvrši ocjenu i rangiranje korisnika grant finansijskih sredstava.</w:t>
      </w:r>
    </w:p>
    <w:p w:rsidR="005C410C" w:rsidRPr="00A1741E" w:rsidRDefault="005C410C" w:rsidP="005C410C">
      <w:pPr>
        <w:widowControl w:val="0"/>
        <w:autoSpaceDE w:val="0"/>
        <w:autoSpaceDN w:val="0"/>
        <w:adjustRightInd w:val="0"/>
        <w:ind w:right="61" w:firstLine="708"/>
        <w:jc w:val="both"/>
      </w:pPr>
      <w:r w:rsidRPr="00A1741E">
        <w:t>Komisiju za izbor korisnika sredstava imenuje ministar za privredu Bosansko-podrinjskog kantona Goražde.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VI  NAČIN  PREUZIMANJA  POTREBNE  DOKUMENTACIJE</w:t>
      </w:r>
    </w:p>
    <w:p w:rsidR="005C410C" w:rsidRPr="00A1741E" w:rsidRDefault="005C410C" w:rsidP="005C410C">
      <w:pPr>
        <w:jc w:val="both"/>
        <w:rPr>
          <w:b/>
          <w:u w:val="single"/>
        </w:rPr>
      </w:pPr>
    </w:p>
    <w:p w:rsidR="005C410C" w:rsidRPr="00A1741E" w:rsidRDefault="005C410C" w:rsidP="005C410C">
      <w:pPr>
        <w:jc w:val="both"/>
      </w:pPr>
      <w:r w:rsidRPr="00A1741E"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A1741E">
          <w:rPr>
            <w:rStyle w:val="Hyperlink"/>
          </w:rPr>
          <w:t>www.mp.bpkg.gov.ba</w:t>
        </w:r>
      </w:hyperlink>
      <w:r w:rsidRPr="00A1741E">
        <w:t>.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VII  NAČIN  PODNOŠENJA  PRIJAVE</w:t>
      </w: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A1741E" w:rsidRDefault="005C410C" w:rsidP="005C410C">
      <w:pPr>
        <w:jc w:val="both"/>
      </w:pPr>
      <w:r w:rsidRPr="00A1741E">
        <w:tab/>
        <w:t xml:space="preserve">Prijave sa odgovarajućom dokumentacijom šalju se preporučenom poštom u zapečaćenim kovertama na adresu: 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spacing w:line="288" w:lineRule="auto"/>
        <w:ind w:left="360"/>
        <w:jc w:val="center"/>
        <w:rPr>
          <w:b/>
          <w:lang w:val="de-DE"/>
        </w:rPr>
      </w:pPr>
      <w:r w:rsidRPr="00A1741E">
        <w:rPr>
          <w:b/>
          <w:lang w:val="de-DE"/>
        </w:rPr>
        <w:t>Ministarstvo za privredu Bosansko-podrinjskog kantona Goražde</w:t>
      </w:r>
    </w:p>
    <w:p w:rsidR="005C410C" w:rsidRPr="00A1741E" w:rsidRDefault="005C410C" w:rsidP="005C410C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ul M.Tita 13, Goražde 73000</w:t>
      </w:r>
    </w:p>
    <w:p w:rsidR="005C410C" w:rsidRPr="00A1741E" w:rsidRDefault="005C410C" w:rsidP="005C410C">
      <w:pPr>
        <w:spacing w:line="288" w:lineRule="auto"/>
        <w:jc w:val="center"/>
        <w:rPr>
          <w:b/>
          <w:lang w:val="de-DE"/>
        </w:rPr>
      </w:pPr>
      <w:r w:rsidRPr="00A1741E">
        <w:rPr>
          <w:lang w:val="de-DE"/>
        </w:rPr>
        <w:t>sa naznakom</w:t>
      </w:r>
      <w:r w:rsidRPr="00A1741E">
        <w:rPr>
          <w:b/>
          <w:lang w:val="de-DE"/>
        </w:rPr>
        <w:t xml:space="preserve">: </w:t>
      </w:r>
    </w:p>
    <w:p w:rsidR="005C410C" w:rsidRPr="00A1741E" w:rsidRDefault="005C410C" w:rsidP="005C410C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 xml:space="preserve">za Javni poziv za odabir korisnika sredstava po </w:t>
      </w:r>
      <w:r w:rsidR="00D37D17" w:rsidRPr="00D37D17">
        <w:rPr>
          <w:b/>
          <w:lang w:val="bs-Latn-BA"/>
        </w:rPr>
        <w:t>„Programu razvoja turizma u Bosansko-podrinjskom kantonu Goražde za 2016. godinu“</w:t>
      </w:r>
      <w:r w:rsidRPr="00A1741E">
        <w:rPr>
          <w:b/>
          <w:lang w:val="de-DE"/>
        </w:rPr>
        <w:t xml:space="preserve"> , poseban cilj broj ________</w:t>
      </w:r>
    </w:p>
    <w:p w:rsidR="005C410C" w:rsidRPr="00A1741E" w:rsidRDefault="005C410C" w:rsidP="005C410C">
      <w:pPr>
        <w:spacing w:line="288" w:lineRule="auto"/>
        <w:jc w:val="center"/>
        <w:rPr>
          <w:b/>
          <w:lang w:val="de-DE"/>
        </w:rPr>
      </w:pPr>
      <w:r w:rsidRPr="00A1741E">
        <w:rPr>
          <w:b/>
          <w:lang w:val="de-DE"/>
        </w:rPr>
        <w:t>„NE OTVARAJ“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ind w:firstLine="708"/>
        <w:jc w:val="both"/>
      </w:pPr>
      <w:r w:rsidRPr="00A1741E">
        <w:lastRenderedPageBreak/>
        <w:t>Na poleđini koverte obavezno navesti naziv – ime podnosioca prijave, adresu i kontakt telefon i ovjeriti pečatom poslovnog subjekta.</w:t>
      </w:r>
    </w:p>
    <w:p w:rsidR="005C410C" w:rsidRPr="00A1741E" w:rsidRDefault="005C410C" w:rsidP="005C410C">
      <w:pPr>
        <w:ind w:firstLine="708"/>
        <w:jc w:val="both"/>
        <w:rPr>
          <w:b/>
        </w:rPr>
      </w:pPr>
    </w:p>
    <w:p w:rsidR="005C410C" w:rsidRPr="00DA587F" w:rsidRDefault="005C410C" w:rsidP="005C410C">
      <w:pPr>
        <w:jc w:val="both"/>
        <w:rPr>
          <w:rFonts w:eastAsia="Batang"/>
          <w:b/>
          <w:u w:val="single"/>
        </w:rPr>
      </w:pPr>
      <w:r w:rsidRPr="00A1741E">
        <w:tab/>
      </w:r>
      <w:r w:rsidRPr="00DA587F">
        <w:rPr>
          <w:b/>
          <w:u w:val="single"/>
        </w:rPr>
        <w:t xml:space="preserve">Rok za dostavu prijava je </w:t>
      </w:r>
      <w:r w:rsidR="00D37D17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DA587F">
        <w:rPr>
          <w:b/>
          <w:u w:val="single"/>
        </w:rPr>
        <w:t>(</w:t>
      </w:r>
      <w:r w:rsidR="00D37D17">
        <w:rPr>
          <w:b/>
          <w:u w:val="single"/>
        </w:rPr>
        <w:t>pet</w:t>
      </w:r>
      <w:r w:rsidRPr="00DA587F">
        <w:rPr>
          <w:b/>
          <w:u w:val="single"/>
        </w:rPr>
        <w:t xml:space="preserve">) dana od dana objavljivanja Javnog poziva na </w:t>
      </w:r>
      <w:r w:rsidRPr="00DA587F">
        <w:rPr>
          <w:rFonts w:eastAsia="Batang"/>
          <w:b/>
          <w:u w:val="single"/>
        </w:rPr>
        <w:t xml:space="preserve">internet stranici Ministarstva za privredu Bosansko-podrinjskog kantona Goražde i oglasnoj tabli resornog ministarstva, a krajnji rok je </w:t>
      </w:r>
      <w:r>
        <w:rPr>
          <w:rFonts w:eastAsia="Batang"/>
          <w:b/>
          <w:u w:val="single"/>
        </w:rPr>
        <w:t>29.12.</w:t>
      </w:r>
      <w:r w:rsidRPr="00DA587F">
        <w:rPr>
          <w:rFonts w:eastAsia="Batang"/>
          <w:b/>
          <w:u w:val="single"/>
        </w:rPr>
        <w:t>2016. godine do 16,00 sati.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ind w:firstLine="720"/>
        <w:jc w:val="both"/>
      </w:pPr>
      <w:r w:rsidRPr="00A1741E">
        <w:t>Prijave primljene nakon isteka roka bit će odbačene i neće biti predmet razmatranja.</w:t>
      </w:r>
    </w:p>
    <w:p w:rsidR="005C410C" w:rsidRPr="00A1741E" w:rsidRDefault="005C410C" w:rsidP="005C410C">
      <w:pPr>
        <w:ind w:firstLine="708"/>
        <w:jc w:val="both"/>
      </w:pPr>
      <w:r w:rsidRPr="00A1741E">
        <w:t>U postupku Javnog poziva Ministarstvo ne snosi nikakve troškove učesnicima u Javnom pozivu, te zadržava pravo da u slučaju opravdanosti prijavu prihvati, odbije ili poništi Javni poziv.</w:t>
      </w:r>
    </w:p>
    <w:p w:rsidR="005C410C" w:rsidRPr="00A1741E" w:rsidRDefault="005C410C" w:rsidP="005C410C">
      <w:pPr>
        <w:jc w:val="both"/>
      </w:pPr>
      <w:r w:rsidRPr="00A1741E">
        <w:tab/>
        <w:t>Prispjela dokumentacija neće se vraćati.</w:t>
      </w:r>
    </w:p>
    <w:p w:rsidR="005C410C" w:rsidRPr="00A1741E" w:rsidRDefault="005C410C" w:rsidP="005C410C">
      <w:pPr>
        <w:jc w:val="both"/>
      </w:pPr>
    </w:p>
    <w:p w:rsidR="005C410C" w:rsidRPr="00A1741E" w:rsidRDefault="005C410C" w:rsidP="005C410C">
      <w:pPr>
        <w:jc w:val="both"/>
        <w:rPr>
          <w:b/>
        </w:rPr>
      </w:pPr>
      <w:r w:rsidRPr="00A1741E">
        <w:rPr>
          <w:b/>
        </w:rPr>
        <w:t>VIII  OSTALE  ODREDBE</w:t>
      </w:r>
    </w:p>
    <w:p w:rsidR="005C410C" w:rsidRPr="00A1741E" w:rsidRDefault="005C410C" w:rsidP="005C410C">
      <w:pPr>
        <w:jc w:val="both"/>
        <w:rPr>
          <w:b/>
          <w:i/>
          <w:u w:val="single"/>
        </w:rPr>
      </w:pPr>
    </w:p>
    <w:p w:rsidR="005C410C" w:rsidRPr="00A1741E" w:rsidRDefault="005C410C" w:rsidP="005C410C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 w:rsidRPr="00A1741E">
        <w:tab/>
        <w:t>Sa podnosiocima prijava čiji se projekti i zahtjevi odobre Ministarstvo za privredu Bosansko-podrinjskog kantona Goražde p</w:t>
      </w:r>
      <w:r>
        <w:t>otpisuje Ugovor o utrošku finans</w:t>
      </w:r>
      <w:r w:rsidRPr="00A1741E">
        <w:t xml:space="preserve">ijskih sredstava, kojim će </w:t>
      </w:r>
      <w:r w:rsidRPr="00A1741E">
        <w:rPr>
          <w:rFonts w:eastAsia="Batang"/>
          <w:w w:val="101"/>
        </w:rPr>
        <w:t xml:space="preserve">se definisati međusobna prava i obveze ugovornih strana, a posebno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w w:val="101"/>
        </w:rPr>
        <w:t>č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n</w:t>
      </w:r>
      <w:r w:rsidRPr="00A1741E">
        <w:rPr>
          <w:rFonts w:eastAsia="Batang"/>
          <w:spacing w:val="-23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2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k</w:t>
      </w:r>
      <w:r w:rsidRPr="00A1741E">
        <w:rPr>
          <w:rFonts w:eastAsia="Batang"/>
        </w:rPr>
        <w:t xml:space="preserve">a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i</w:t>
      </w:r>
      <w:r w:rsidRPr="00A1741E">
        <w:rPr>
          <w:rFonts w:eastAsia="Batang"/>
          <w:w w:val="101"/>
        </w:rPr>
        <w:t>št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1"/>
          <w:w w:val="101"/>
        </w:rPr>
        <w:t>od</w:t>
      </w:r>
      <w:r w:rsidRPr="00A1741E">
        <w:rPr>
          <w:rFonts w:eastAsia="Batang"/>
          <w:w w:val="101"/>
        </w:rPr>
        <w:t>ijel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2"/>
          <w:w w:val="101"/>
        </w:rPr>
        <w:t>i</w:t>
      </w:r>
      <w:r w:rsidRPr="00A1741E">
        <w:rPr>
          <w:rFonts w:eastAsia="Batang"/>
          <w:w w:val="101"/>
        </w:rPr>
        <w:t>h finansijskih s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a, te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z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r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3"/>
          <w:w w:val="101"/>
        </w:rPr>
        <w:t>š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w w:val="101"/>
        </w:rPr>
        <w:t>ist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h u skladu sa </w:t>
      </w:r>
      <w:r w:rsidR="00D37D17" w:rsidRPr="00724FF7">
        <w:rPr>
          <w:lang w:val="bs-Latn-BA"/>
        </w:rPr>
        <w:t>„Program</w:t>
      </w:r>
      <w:r w:rsidR="00D37D17">
        <w:rPr>
          <w:lang w:val="bs-Latn-BA"/>
        </w:rPr>
        <w:t>om</w:t>
      </w:r>
      <w:r w:rsidR="00D37D17" w:rsidRPr="00724FF7">
        <w:rPr>
          <w:lang w:val="bs-Latn-BA"/>
        </w:rPr>
        <w:t xml:space="preserve"> razvoja turizma u Bosansko-podrinjskom kantonu Goražde za 201</w:t>
      </w:r>
      <w:r w:rsidR="00D37D17">
        <w:rPr>
          <w:lang w:val="bs-Latn-BA"/>
        </w:rPr>
        <w:t>6</w:t>
      </w:r>
      <w:r w:rsidR="00D37D17" w:rsidRPr="00724FF7">
        <w:rPr>
          <w:lang w:val="bs-Latn-BA"/>
        </w:rPr>
        <w:t>. godinu“</w:t>
      </w:r>
      <w:r w:rsidR="00D37D17">
        <w:rPr>
          <w:lang w:val="bs-Latn-BA"/>
        </w:rPr>
        <w:t>.</w:t>
      </w:r>
    </w:p>
    <w:p w:rsidR="005C410C" w:rsidRPr="00A1741E" w:rsidRDefault="005C410C" w:rsidP="005C410C">
      <w:pPr>
        <w:spacing w:before="120" w:after="120"/>
        <w:ind w:firstLine="709"/>
        <w:jc w:val="both"/>
      </w:pPr>
      <w:r w:rsidRPr="00A1741E">
        <w:t xml:space="preserve">Nakon provedene administrativne </w:t>
      </w:r>
      <w:r>
        <w:t>provjere</w:t>
      </w:r>
      <w:r w:rsidRPr="00A1741E">
        <w:t xml:space="preserve"> i evaluacije dostavljenih prijedloga projekata Ministarstvo </w:t>
      </w:r>
      <w:r w:rsidRPr="00A1741E">
        <w:rPr>
          <w:lang w:val="bs-Latn-BA"/>
        </w:rPr>
        <w:t xml:space="preserve">za privredu Bosansko-podrinjskog kantona Goražde </w:t>
      </w:r>
      <w:r w:rsidRPr="00A1741E">
        <w:t>će obavijestiti sve aplikante o rezultatima administrativne provjere i evaluacije.</w:t>
      </w:r>
    </w:p>
    <w:p w:rsidR="005C410C" w:rsidRPr="00A1741E" w:rsidRDefault="005C410C" w:rsidP="005C410C">
      <w:pPr>
        <w:jc w:val="both"/>
      </w:pPr>
      <w:r w:rsidRPr="00A1741E">
        <w:tab/>
        <w:t xml:space="preserve">Podnosioci prijava čije se prijave odbace ili odbiju, mogu uložiti prigovor Ministarstvu za privredu Bosansko-podrinjskog kantona Goražde u roku od sedam dana od dana objave rang liste na internet stranici Ministarstva  </w:t>
      </w:r>
      <w:hyperlink r:id="rId8" w:history="1">
        <w:r w:rsidRPr="00A1741E">
          <w:rPr>
            <w:rStyle w:val="Hyperlink"/>
          </w:rPr>
          <w:t>www.mp.bpkg.gov.ba</w:t>
        </w:r>
      </w:hyperlink>
      <w:r w:rsidRPr="00A1741E">
        <w:t xml:space="preserve"> radi provjere činjenica i objektivnosti ocjene prijava.</w:t>
      </w:r>
    </w:p>
    <w:p w:rsidR="005C410C" w:rsidRPr="00A1741E" w:rsidRDefault="005C410C" w:rsidP="005C410C">
      <w:pPr>
        <w:ind w:firstLine="708"/>
        <w:jc w:val="both"/>
      </w:pPr>
    </w:p>
    <w:p w:rsidR="005C410C" w:rsidRPr="00A1741E" w:rsidRDefault="005C410C" w:rsidP="005C410C">
      <w:pPr>
        <w:ind w:firstLine="708"/>
        <w:jc w:val="both"/>
      </w:pPr>
      <w:r w:rsidRPr="00A1741E">
        <w:t>Konačnu odluku o prijedlogu rang liste donosi ministar, a konačnu saglasnost na spisak korisnika sredstava dostavljen od strane resornog ministarstva daje Vlada Bosansko-podrinjskog kantona Goražde.</w:t>
      </w:r>
    </w:p>
    <w:p w:rsidR="005C410C" w:rsidRPr="00A1741E" w:rsidRDefault="005C410C" w:rsidP="005C410C">
      <w:pPr>
        <w:jc w:val="both"/>
      </w:pPr>
      <w:r w:rsidRPr="00A1741E">
        <w:tab/>
      </w:r>
    </w:p>
    <w:p w:rsidR="005C410C" w:rsidRPr="00A1741E" w:rsidRDefault="005C410C" w:rsidP="005C410C">
      <w:pPr>
        <w:ind w:firstLine="708"/>
        <w:jc w:val="both"/>
      </w:pPr>
      <w:r w:rsidRPr="00A1741E">
        <w:t xml:space="preserve">Sve dodatne informacije vezane za ovaj Javni poziv mogu se dobiti svakim radnim danom na broj telefona: 038/224-264, u vremenu od 11-16 sati.  </w:t>
      </w:r>
    </w:p>
    <w:p w:rsidR="005C410C" w:rsidRDefault="005C410C" w:rsidP="005C410C">
      <w:pPr>
        <w:jc w:val="both"/>
      </w:pPr>
    </w:p>
    <w:p w:rsidR="003B4659" w:rsidRDefault="003B4659" w:rsidP="005C410C">
      <w:pPr>
        <w:jc w:val="both"/>
      </w:pPr>
    </w:p>
    <w:p w:rsidR="003B4659" w:rsidRPr="00A1741E" w:rsidRDefault="003B4659" w:rsidP="005C410C">
      <w:pPr>
        <w:jc w:val="both"/>
      </w:pPr>
    </w:p>
    <w:p w:rsidR="005C410C" w:rsidRPr="00A1741E" w:rsidRDefault="005C410C" w:rsidP="005C410C">
      <w:r w:rsidRPr="00A1741E">
        <w:t>Broj: 04-14-</w:t>
      </w:r>
      <w:r w:rsidR="00D37D17">
        <w:t>2134-3</w:t>
      </w:r>
      <w:r w:rsidRPr="00A1741E">
        <w:t xml:space="preserve">/16 </w:t>
      </w:r>
      <w:r w:rsidRPr="00A1741E">
        <w:tab/>
      </w:r>
      <w:r w:rsidRPr="00A1741E">
        <w:tab/>
      </w:r>
      <w:r w:rsidRPr="00A1741E">
        <w:tab/>
        <w:t xml:space="preserve">                  </w:t>
      </w:r>
      <w:r w:rsidRPr="00A1741E">
        <w:tab/>
      </w:r>
      <w:r w:rsidRPr="00A1741E">
        <w:tab/>
      </w:r>
      <w:r w:rsidR="00D37D17">
        <w:t xml:space="preserve">        </w:t>
      </w:r>
      <w:r>
        <w:t xml:space="preserve"> </w:t>
      </w:r>
      <w:r w:rsidRPr="00A1741E">
        <w:rPr>
          <w:b/>
        </w:rPr>
        <w:t>M I N I S T A R</w:t>
      </w:r>
    </w:p>
    <w:p w:rsidR="005C410C" w:rsidRPr="00A1741E" w:rsidRDefault="005C410C" w:rsidP="005C410C"/>
    <w:p w:rsidR="005C410C" w:rsidRPr="00A1741E" w:rsidRDefault="005C410C" w:rsidP="005C410C">
      <w:r w:rsidRPr="00A1741E">
        <w:t xml:space="preserve">Goražde, </w:t>
      </w:r>
      <w:r>
        <w:t>23.12.</w:t>
      </w:r>
      <w:r w:rsidRPr="00A1741E">
        <w:t>2016.godine</w:t>
      </w:r>
      <w:r w:rsidRPr="00A1741E">
        <w:tab/>
      </w:r>
      <w:r w:rsidRPr="00A1741E">
        <w:tab/>
      </w:r>
      <w:r>
        <w:t xml:space="preserve"> </w:t>
      </w:r>
      <w:r w:rsidRPr="00A1741E">
        <w:t xml:space="preserve">               </w:t>
      </w:r>
      <w:r>
        <w:t xml:space="preserve">                             </w:t>
      </w:r>
      <w:r>
        <w:tab/>
        <w:t xml:space="preserve">      </w:t>
      </w:r>
      <w:r w:rsidRPr="00A1741E">
        <w:t>_________________</w:t>
      </w:r>
    </w:p>
    <w:p w:rsidR="005C410C" w:rsidRPr="00A1741E" w:rsidRDefault="005C410C" w:rsidP="005C410C">
      <w:pPr>
        <w:rPr>
          <w:b/>
        </w:rPr>
      </w:pP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     </w:t>
      </w:r>
      <w:r>
        <w:t xml:space="preserve">      </w:t>
      </w:r>
      <w:r w:rsidRPr="00A1741E">
        <w:t>Meho Mašala</w:t>
      </w:r>
    </w:p>
    <w:p w:rsidR="005C410C" w:rsidRPr="00A1741E" w:rsidRDefault="005C410C" w:rsidP="005C410C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  <w:t xml:space="preserve"> </w:t>
      </w:r>
    </w:p>
    <w:p w:rsidR="005C410C" w:rsidRPr="00A1741E" w:rsidRDefault="005C410C" w:rsidP="005C410C"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</w:p>
    <w:p w:rsidR="005C410C" w:rsidRDefault="005C410C" w:rsidP="005C410C"/>
    <w:p w:rsidR="003B4659" w:rsidRPr="00A1741E" w:rsidRDefault="003B4659" w:rsidP="005C410C"/>
    <w:p w:rsidR="005C410C" w:rsidRDefault="005C410C" w:rsidP="002A24B1">
      <w:pPr>
        <w:ind w:right="-288" w:firstLine="720"/>
        <w:jc w:val="both"/>
      </w:pPr>
    </w:p>
    <w:p w:rsidR="005C410C" w:rsidRDefault="005C410C" w:rsidP="003B4659">
      <w:pPr>
        <w:ind w:right="-288"/>
        <w:jc w:val="both"/>
      </w:pPr>
    </w:p>
    <w:p w:rsidR="008002A2" w:rsidRDefault="008002A2">
      <w:pPr>
        <w:ind w:right="-288"/>
        <w:jc w:val="both"/>
      </w:pPr>
    </w:p>
    <w:sectPr w:rsidR="008002A2" w:rsidSect="003058A4">
      <w:footerReference w:type="default" r:id="rId9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DB" w:rsidRDefault="003E05DB" w:rsidP="00604706">
      <w:r>
        <w:separator/>
      </w:r>
    </w:p>
  </w:endnote>
  <w:endnote w:type="continuationSeparator" w:id="1">
    <w:p w:rsidR="003E05DB" w:rsidRDefault="003E05DB" w:rsidP="0060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407"/>
      <w:docPartObj>
        <w:docPartGallery w:val="Page Numbers (Bottom of Page)"/>
        <w:docPartUnique/>
      </w:docPartObj>
    </w:sdtPr>
    <w:sdtContent>
      <w:p w:rsidR="00F85081" w:rsidRDefault="001C5738">
        <w:pPr>
          <w:pStyle w:val="Footer"/>
          <w:jc w:val="right"/>
        </w:pPr>
        <w:r>
          <w:fldChar w:fldCharType="begin"/>
        </w:r>
        <w:r w:rsidR="008D14F0">
          <w:instrText xml:space="preserve"> PAGE   \* MERGEFORMAT </w:instrText>
        </w:r>
        <w:r>
          <w:fldChar w:fldCharType="separate"/>
        </w:r>
        <w:r w:rsidR="008002A2">
          <w:rPr>
            <w:noProof/>
          </w:rPr>
          <w:t>3</w:t>
        </w:r>
        <w:r>
          <w:fldChar w:fldCharType="end"/>
        </w:r>
      </w:p>
    </w:sdtContent>
  </w:sdt>
  <w:p w:rsidR="00F85081" w:rsidRDefault="003E0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DB" w:rsidRDefault="003E05DB" w:rsidP="00604706">
      <w:r>
        <w:separator/>
      </w:r>
    </w:p>
  </w:footnote>
  <w:footnote w:type="continuationSeparator" w:id="1">
    <w:p w:rsidR="003E05DB" w:rsidRDefault="003E05DB" w:rsidP="00604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A2"/>
    <w:multiLevelType w:val="multilevel"/>
    <w:tmpl w:val="7E6EA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7" w:hanging="52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  <w:b/>
      </w:rPr>
    </w:lvl>
  </w:abstractNum>
  <w:abstractNum w:abstractNumId="1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D5E72"/>
    <w:multiLevelType w:val="multilevel"/>
    <w:tmpl w:val="F6D847A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32F06564"/>
    <w:multiLevelType w:val="hybridMultilevel"/>
    <w:tmpl w:val="0A9A39A0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F569B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907D2A"/>
    <w:multiLevelType w:val="hybridMultilevel"/>
    <w:tmpl w:val="3C643D48"/>
    <w:lvl w:ilvl="0" w:tplc="A8A09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43A28"/>
    <w:multiLevelType w:val="hybridMultilevel"/>
    <w:tmpl w:val="7F008E2C"/>
    <w:lvl w:ilvl="0" w:tplc="EC60A8FA">
      <w:start w:val="8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23D56CD"/>
    <w:multiLevelType w:val="hybridMultilevel"/>
    <w:tmpl w:val="D5826FAA"/>
    <w:lvl w:ilvl="0" w:tplc="1B5293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4B1"/>
    <w:rsid w:val="001C5738"/>
    <w:rsid w:val="002A24B1"/>
    <w:rsid w:val="002C4F12"/>
    <w:rsid w:val="003B4659"/>
    <w:rsid w:val="003E05DB"/>
    <w:rsid w:val="00485A68"/>
    <w:rsid w:val="005579B5"/>
    <w:rsid w:val="005C410C"/>
    <w:rsid w:val="00604706"/>
    <w:rsid w:val="00722147"/>
    <w:rsid w:val="008002A2"/>
    <w:rsid w:val="008D14F0"/>
    <w:rsid w:val="00B22E22"/>
    <w:rsid w:val="00CB4C7C"/>
    <w:rsid w:val="00D37D17"/>
    <w:rsid w:val="00EC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4B1"/>
    <w:rPr>
      <w:color w:val="0000FF"/>
      <w:u w:val="single"/>
    </w:rPr>
  </w:style>
  <w:style w:type="paragraph" w:styleId="ListParagraph">
    <w:name w:val="List Paragraph"/>
    <w:basedOn w:val="Normal"/>
    <w:qFormat/>
    <w:rsid w:val="002A24B1"/>
    <w:pPr>
      <w:ind w:left="720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2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B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qFormat/>
    <w:rsid w:val="002A24B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A24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bpkg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2016-12-26T07:49:00Z</cp:lastPrinted>
  <dcterms:created xsi:type="dcterms:W3CDTF">2016-12-23T12:55:00Z</dcterms:created>
  <dcterms:modified xsi:type="dcterms:W3CDTF">2016-12-26T09:07:00Z</dcterms:modified>
</cp:coreProperties>
</file>