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5D" w:rsidRPr="00BC293A" w:rsidRDefault="0046005D" w:rsidP="0046005D">
      <w:pPr>
        <w:jc w:val="center"/>
        <w:rPr>
          <w:rFonts w:ascii="Franklin Gothic Medium" w:hAnsi="Franklin Gothic Medium" w:cs="Tahoma"/>
          <w:b/>
          <w:sz w:val="28"/>
          <w:szCs w:val="28"/>
        </w:rPr>
      </w:pPr>
      <w:bookmarkStart w:id="0" w:name="_GoBack"/>
      <w:bookmarkEnd w:id="0"/>
      <w:r w:rsidRPr="00BC293A">
        <w:rPr>
          <w:rFonts w:ascii="Franklin Gothic Medium" w:hAnsi="Franklin Gothic Medium" w:cs="Tahoma"/>
          <w:b/>
          <w:sz w:val="28"/>
          <w:szCs w:val="28"/>
        </w:rPr>
        <w:t>Bosna i Hercegovina</w:t>
      </w:r>
    </w:p>
    <w:p w:rsidR="0046005D" w:rsidRPr="00BC293A" w:rsidRDefault="0046005D" w:rsidP="0046005D">
      <w:pPr>
        <w:jc w:val="center"/>
        <w:rPr>
          <w:rFonts w:ascii="Franklin Gothic Medium" w:hAnsi="Franklin Gothic Medium" w:cs="Tahoma"/>
          <w:b/>
          <w:sz w:val="28"/>
          <w:szCs w:val="28"/>
        </w:rPr>
      </w:pPr>
      <w:r w:rsidRPr="00BC293A">
        <w:rPr>
          <w:rFonts w:ascii="Franklin Gothic Medium" w:hAnsi="Franklin Gothic Medium" w:cs="Tahoma"/>
          <w:b/>
          <w:sz w:val="28"/>
          <w:szCs w:val="28"/>
        </w:rPr>
        <w:t>Federacija Bosne i Hercegovine</w:t>
      </w:r>
    </w:p>
    <w:p w:rsidR="0046005D" w:rsidRPr="00BC293A" w:rsidRDefault="0046005D" w:rsidP="0046005D">
      <w:pPr>
        <w:jc w:val="center"/>
        <w:rPr>
          <w:rFonts w:ascii="Franklin Gothic Medium" w:hAnsi="Franklin Gothic Medium" w:cs="Tahoma"/>
          <w:b/>
          <w:sz w:val="28"/>
          <w:szCs w:val="28"/>
        </w:rPr>
      </w:pPr>
      <w:r w:rsidRPr="00BC293A">
        <w:rPr>
          <w:rFonts w:ascii="Franklin Gothic Medium" w:hAnsi="Franklin Gothic Medium" w:cs="Tahoma"/>
          <w:b/>
          <w:sz w:val="28"/>
          <w:szCs w:val="28"/>
        </w:rPr>
        <w:t>Bosansko-podrinjski kanton Goražde</w:t>
      </w:r>
    </w:p>
    <w:p w:rsidR="0046005D" w:rsidRPr="00BC293A" w:rsidRDefault="0046005D" w:rsidP="0046005D">
      <w:pPr>
        <w:pBdr>
          <w:bottom w:val="single" w:sz="12" w:space="1" w:color="auto"/>
        </w:pBdr>
        <w:jc w:val="center"/>
        <w:rPr>
          <w:rFonts w:ascii="Franklin Gothic Medium" w:hAnsi="Franklin Gothic Medium" w:cs="Tahoma"/>
          <w:b/>
          <w:sz w:val="28"/>
          <w:szCs w:val="28"/>
        </w:rPr>
      </w:pPr>
      <w:r w:rsidRPr="00BC293A">
        <w:rPr>
          <w:rFonts w:ascii="Franklin Gothic Medium" w:hAnsi="Franklin Gothic Medium" w:cs="Tahoma"/>
          <w:b/>
          <w:sz w:val="28"/>
          <w:szCs w:val="28"/>
        </w:rPr>
        <w:t>SKUPŠTINA KANTONA</w:t>
      </w:r>
    </w:p>
    <w:p w:rsidR="0046005D" w:rsidRDefault="0005490A" w:rsidP="0005490A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Franklin Gothic Medium" w:hAnsi="Franklin Gothic Medium" w:cs="Tahoma"/>
          <w:b/>
          <w:sz w:val="28"/>
          <w:szCs w:val="28"/>
        </w:rPr>
      </w:pPr>
      <w:r>
        <w:rPr>
          <w:rFonts w:ascii="Franklin Gothic Medium" w:hAnsi="Franklin Gothic Medium" w:cs="Tahoma"/>
          <w:b/>
          <w:sz w:val="28"/>
          <w:szCs w:val="28"/>
        </w:rPr>
        <w:t xml:space="preserve">                                                    Kolegij Skupštine</w:t>
      </w:r>
    </w:p>
    <w:p w:rsidR="0046005D" w:rsidRPr="00BC293A" w:rsidRDefault="0046005D" w:rsidP="0046005D">
      <w:pPr>
        <w:jc w:val="center"/>
        <w:rPr>
          <w:rFonts w:ascii="Franklin Gothic Medium" w:hAnsi="Franklin Gothic Medium" w:cs="Tahoma"/>
          <w:b/>
          <w:i/>
        </w:rPr>
      </w:pPr>
      <w:r w:rsidRPr="00BC293A">
        <w:rPr>
          <w:rFonts w:ascii="Franklin Gothic Medium" w:hAnsi="Franklin Gothic Medium" w:cs="Tahoma"/>
          <w:b/>
          <w:i/>
        </w:rPr>
        <w:t xml:space="preserve">                                                       </w:t>
      </w:r>
    </w:p>
    <w:p w:rsidR="0046005D" w:rsidRPr="00BC293A" w:rsidRDefault="0046005D" w:rsidP="0046005D">
      <w:pPr>
        <w:rPr>
          <w:rFonts w:asciiTheme="majorHAnsi" w:hAnsiTheme="majorHAnsi" w:cs="Arial"/>
        </w:rPr>
      </w:pPr>
      <w:r w:rsidRPr="00BC293A">
        <w:rPr>
          <w:rFonts w:asciiTheme="majorHAnsi" w:hAnsiTheme="majorHAnsi" w:cs="Arial"/>
        </w:rPr>
        <w:t>Broj: 01-0</w:t>
      </w:r>
      <w:r w:rsidR="00BC293A" w:rsidRPr="00BC293A">
        <w:rPr>
          <w:rFonts w:asciiTheme="majorHAnsi" w:hAnsiTheme="majorHAnsi" w:cs="Arial"/>
        </w:rPr>
        <w:t>4</w:t>
      </w:r>
      <w:r w:rsidRPr="00BC293A">
        <w:rPr>
          <w:rFonts w:asciiTheme="majorHAnsi" w:hAnsiTheme="majorHAnsi" w:cs="Arial"/>
        </w:rPr>
        <w:t>-2</w:t>
      </w:r>
      <w:r w:rsidR="00BC293A" w:rsidRPr="00BC293A">
        <w:rPr>
          <w:rFonts w:asciiTheme="majorHAnsi" w:hAnsiTheme="majorHAnsi" w:cs="Arial"/>
        </w:rPr>
        <w:t>69</w:t>
      </w:r>
      <w:r w:rsidR="00BC293A">
        <w:rPr>
          <w:rFonts w:asciiTheme="majorHAnsi" w:hAnsiTheme="majorHAnsi" w:cs="Arial"/>
        </w:rPr>
        <w:t>/20</w:t>
      </w:r>
    </w:p>
    <w:p w:rsidR="0046005D" w:rsidRPr="00BC293A" w:rsidRDefault="0046005D" w:rsidP="0046005D">
      <w:pPr>
        <w:rPr>
          <w:rFonts w:asciiTheme="majorHAnsi" w:hAnsiTheme="majorHAnsi" w:cs="Arial"/>
        </w:rPr>
      </w:pPr>
      <w:r w:rsidRPr="00BC293A">
        <w:rPr>
          <w:rFonts w:asciiTheme="majorHAnsi" w:hAnsiTheme="majorHAnsi" w:cs="Arial"/>
        </w:rPr>
        <w:t xml:space="preserve">Goražde, </w:t>
      </w:r>
      <w:r w:rsidR="00BC293A" w:rsidRPr="00BC293A">
        <w:rPr>
          <w:rFonts w:asciiTheme="majorHAnsi" w:hAnsiTheme="majorHAnsi" w:cs="Arial"/>
        </w:rPr>
        <w:t>1</w:t>
      </w:r>
      <w:r w:rsidRPr="00BC293A">
        <w:rPr>
          <w:rFonts w:asciiTheme="majorHAnsi" w:hAnsiTheme="majorHAnsi" w:cs="Arial"/>
        </w:rPr>
        <w:t xml:space="preserve">2. </w:t>
      </w:r>
      <w:r w:rsidR="00BC293A" w:rsidRPr="00BC293A">
        <w:rPr>
          <w:rFonts w:asciiTheme="majorHAnsi" w:hAnsiTheme="majorHAnsi" w:cs="Arial"/>
        </w:rPr>
        <w:t>maja</w:t>
      </w:r>
      <w:r w:rsidR="00BC293A">
        <w:rPr>
          <w:rFonts w:asciiTheme="majorHAnsi" w:hAnsiTheme="majorHAnsi" w:cs="Arial"/>
        </w:rPr>
        <w:t xml:space="preserve">  2020</w:t>
      </w:r>
      <w:r w:rsidRPr="00BC293A">
        <w:rPr>
          <w:rFonts w:asciiTheme="majorHAnsi" w:hAnsiTheme="majorHAnsi" w:cs="Arial"/>
        </w:rPr>
        <w:t>. godine</w:t>
      </w:r>
    </w:p>
    <w:p w:rsidR="0046005D" w:rsidRPr="00BC293A" w:rsidRDefault="0046005D" w:rsidP="0046005D">
      <w:pPr>
        <w:rPr>
          <w:rFonts w:asciiTheme="majorHAnsi" w:hAnsiTheme="majorHAnsi" w:cs="Arial"/>
        </w:rPr>
      </w:pPr>
    </w:p>
    <w:p w:rsidR="0046005D" w:rsidRPr="00F03D69" w:rsidRDefault="0046005D" w:rsidP="0046005D">
      <w:pPr>
        <w:rPr>
          <w:rFonts w:asciiTheme="majorHAnsi" w:hAnsiTheme="majorHAnsi" w:cs="Arial"/>
          <w:sz w:val="28"/>
          <w:szCs w:val="28"/>
        </w:rPr>
      </w:pPr>
    </w:p>
    <w:p w:rsidR="0046005D" w:rsidRPr="00BC293A" w:rsidRDefault="0046005D" w:rsidP="0046005D">
      <w:pPr>
        <w:ind w:firstLine="708"/>
        <w:jc w:val="both"/>
        <w:rPr>
          <w:rFonts w:asciiTheme="majorHAnsi" w:hAnsiTheme="majorHAnsi" w:cs="Arial"/>
          <w:b/>
        </w:rPr>
      </w:pPr>
      <w:r w:rsidRPr="00BC293A">
        <w:rPr>
          <w:rFonts w:asciiTheme="majorHAnsi" w:hAnsiTheme="majorHAnsi" w:cs="Arial"/>
        </w:rPr>
        <w:t xml:space="preserve">   Na osnovu člana 12. i 56. Poslovnika Skupštine Bosansko-podrinjskog kantona Goražde („Službene novine Bosansko-podrinjskog kantona Goražde“, broj: 3/18</w:t>
      </w:r>
      <w:r w:rsidR="00BC293A">
        <w:rPr>
          <w:rFonts w:asciiTheme="majorHAnsi" w:hAnsiTheme="majorHAnsi" w:cs="Arial"/>
        </w:rPr>
        <w:t xml:space="preserve"> i 6/19</w:t>
      </w:r>
      <w:r w:rsidRPr="00BC293A">
        <w:rPr>
          <w:rFonts w:asciiTheme="majorHAnsi" w:hAnsiTheme="majorHAnsi" w:cs="Arial"/>
        </w:rPr>
        <w:t xml:space="preserve">), </w:t>
      </w:r>
      <w:r w:rsidRPr="00BC293A">
        <w:rPr>
          <w:rFonts w:asciiTheme="majorHAnsi" w:hAnsiTheme="majorHAnsi" w:cs="Arial"/>
          <w:b/>
        </w:rPr>
        <w:t xml:space="preserve">s a z i v a m: </w:t>
      </w:r>
    </w:p>
    <w:p w:rsidR="0046005D" w:rsidRDefault="0046005D" w:rsidP="0046005D">
      <w:pPr>
        <w:ind w:firstLine="708"/>
        <w:jc w:val="both"/>
        <w:rPr>
          <w:rFonts w:ascii="Georgia" w:hAnsi="Georgia" w:cs="Tahoma"/>
          <w:b/>
        </w:rPr>
      </w:pPr>
    </w:p>
    <w:p w:rsidR="0046005D" w:rsidRPr="00BC293A" w:rsidRDefault="00BC293A" w:rsidP="0046005D">
      <w:pPr>
        <w:ind w:firstLine="708"/>
        <w:jc w:val="center"/>
        <w:rPr>
          <w:rFonts w:ascii="Bodoni MT Black" w:hAnsi="Bodoni MT Black" w:cs="Tahoma"/>
          <w:b/>
          <w:sz w:val="28"/>
          <w:szCs w:val="28"/>
        </w:rPr>
      </w:pPr>
      <w:r w:rsidRPr="00BC293A">
        <w:rPr>
          <w:rFonts w:ascii="Bodoni MT Black" w:hAnsi="Bodoni MT Black" w:cs="Tahoma"/>
          <w:b/>
          <w:sz w:val="28"/>
          <w:szCs w:val="28"/>
        </w:rPr>
        <w:t>6</w:t>
      </w:r>
      <w:r w:rsidR="0046005D" w:rsidRPr="00BC293A">
        <w:rPr>
          <w:rFonts w:ascii="Bodoni MT Black" w:hAnsi="Bodoni MT Black" w:cs="Tahoma"/>
          <w:b/>
          <w:sz w:val="28"/>
          <w:szCs w:val="28"/>
        </w:rPr>
        <w:t>.</w:t>
      </w:r>
      <w:r w:rsidR="0046005D" w:rsidRPr="00BC293A">
        <w:rPr>
          <w:rFonts w:ascii="Bodoni MT Black" w:hAnsi="Bodoni MT Black" w:cs="Tahoma"/>
          <w:b/>
          <w:i/>
          <w:sz w:val="28"/>
          <w:szCs w:val="28"/>
        </w:rPr>
        <w:t xml:space="preserve"> </w:t>
      </w:r>
      <w:r w:rsidR="0046005D" w:rsidRPr="00BC293A">
        <w:rPr>
          <w:rFonts w:ascii="Bodoni MT Black" w:hAnsi="Bodoni MT Black" w:cs="Tahoma"/>
          <w:b/>
          <w:sz w:val="28"/>
          <w:szCs w:val="28"/>
        </w:rPr>
        <w:t xml:space="preserve">VANREDNU SJEDNICU </w:t>
      </w:r>
    </w:p>
    <w:p w:rsidR="0046005D" w:rsidRPr="00BC293A" w:rsidRDefault="0046005D" w:rsidP="0046005D">
      <w:pPr>
        <w:ind w:firstLine="708"/>
        <w:jc w:val="center"/>
        <w:rPr>
          <w:rFonts w:ascii="Bodoni MT Black" w:hAnsi="Bodoni MT Black" w:cs="Tahoma"/>
          <w:b/>
          <w:sz w:val="28"/>
          <w:szCs w:val="28"/>
        </w:rPr>
      </w:pPr>
      <w:r w:rsidRPr="00BC293A">
        <w:rPr>
          <w:rFonts w:ascii="Bodoni MT Black" w:hAnsi="Bodoni MT Black" w:cs="Tahoma"/>
          <w:b/>
          <w:sz w:val="28"/>
          <w:szCs w:val="28"/>
        </w:rPr>
        <w:t>SKUPŠTINE BOSANSKO-PODRINJSKOG KANTONA GORAŽDE</w:t>
      </w:r>
    </w:p>
    <w:p w:rsidR="00BC293A" w:rsidRDefault="00BC293A" w:rsidP="0046005D">
      <w:pPr>
        <w:ind w:firstLine="708"/>
        <w:jc w:val="both"/>
        <w:rPr>
          <w:rFonts w:asciiTheme="majorHAnsi" w:hAnsiTheme="majorHAnsi" w:cs="Tahoma"/>
          <w:b/>
          <w:i/>
          <w:sz w:val="28"/>
          <w:szCs w:val="28"/>
          <w:u w:val="single"/>
        </w:rPr>
      </w:pPr>
    </w:p>
    <w:p w:rsidR="0005490A" w:rsidRDefault="0005490A" w:rsidP="0046005D">
      <w:pPr>
        <w:ind w:firstLine="708"/>
        <w:jc w:val="both"/>
        <w:rPr>
          <w:rFonts w:asciiTheme="majorHAnsi" w:hAnsiTheme="majorHAnsi" w:cs="Tahoma"/>
          <w:b/>
          <w:i/>
          <w:sz w:val="28"/>
          <w:szCs w:val="28"/>
          <w:u w:val="single"/>
        </w:rPr>
      </w:pPr>
    </w:p>
    <w:p w:rsidR="0046005D" w:rsidRPr="00BC293A" w:rsidRDefault="00BC293A" w:rsidP="0046005D">
      <w:pPr>
        <w:ind w:firstLine="708"/>
        <w:jc w:val="both"/>
        <w:rPr>
          <w:rFonts w:ascii="Franklin Gothic Medium" w:hAnsi="Franklin Gothic Medium" w:cs="Tahoma"/>
          <w:b/>
          <w:i/>
          <w:sz w:val="28"/>
          <w:szCs w:val="28"/>
          <w:u w:val="single"/>
        </w:rPr>
      </w:pPr>
      <w:r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>Za  19</w:t>
      </w:r>
      <w:r w:rsidR="0046005D"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 xml:space="preserve">. </w:t>
      </w:r>
      <w:r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>maja</w:t>
      </w:r>
      <w:r w:rsidR="0046005D"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 xml:space="preserve">  (</w:t>
      </w:r>
      <w:r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>utorak</w:t>
      </w:r>
      <w:r w:rsidR="0046005D"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>)  20</w:t>
      </w:r>
      <w:r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>20</w:t>
      </w:r>
      <w:r w:rsidR="0046005D" w:rsidRPr="00BC293A">
        <w:rPr>
          <w:rFonts w:ascii="Franklin Gothic Medium" w:hAnsi="Franklin Gothic Medium" w:cs="Tahoma"/>
          <w:b/>
          <w:i/>
          <w:sz w:val="28"/>
          <w:szCs w:val="28"/>
          <w:u w:val="single"/>
        </w:rPr>
        <w:t>. godine</w:t>
      </w:r>
    </w:p>
    <w:p w:rsidR="0046005D" w:rsidRDefault="0046005D" w:rsidP="0046005D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46005D" w:rsidRPr="00D10ED5" w:rsidRDefault="0046005D" w:rsidP="0046005D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46005D" w:rsidRPr="00BC293A" w:rsidRDefault="0046005D" w:rsidP="0046005D">
      <w:pPr>
        <w:ind w:firstLine="708"/>
        <w:jc w:val="both"/>
        <w:rPr>
          <w:rFonts w:asciiTheme="majorHAnsi" w:hAnsiTheme="majorHAnsi" w:cs="Tahoma"/>
          <w:b/>
          <w:i/>
        </w:rPr>
      </w:pPr>
      <w:r w:rsidRPr="00F03D69">
        <w:rPr>
          <w:rFonts w:ascii="Lucida Bright" w:hAnsi="Lucida Bright" w:cs="Tahoma"/>
          <w:sz w:val="28"/>
          <w:szCs w:val="28"/>
        </w:rPr>
        <w:t xml:space="preserve"> </w:t>
      </w:r>
      <w:r w:rsidRPr="00BC293A">
        <w:rPr>
          <w:rFonts w:asciiTheme="majorHAnsi" w:hAnsiTheme="majorHAnsi" w:cs="Tahoma"/>
        </w:rPr>
        <w:t>Sjednica će se održati u</w:t>
      </w:r>
      <w:r w:rsidRPr="00BC293A">
        <w:rPr>
          <w:rFonts w:ascii="Bodoni MT Black" w:hAnsi="Bodoni MT Black" w:cs="Tahoma"/>
        </w:rPr>
        <w:t xml:space="preserve"> </w:t>
      </w:r>
      <w:r w:rsidRPr="00BC293A">
        <w:rPr>
          <w:rFonts w:ascii="Franklin Gothic Medium" w:hAnsi="Franklin Gothic Medium" w:cs="Tahoma"/>
          <w:b/>
          <w:i/>
        </w:rPr>
        <w:t>skupštinskoj sali Bosansko-podrinjskog kantona Goražde, ul. Prve slavne Višegradske brigade  2a, sa početkom  u 10:00 sati.</w:t>
      </w:r>
      <w:r w:rsidRPr="00BC293A">
        <w:rPr>
          <w:rFonts w:asciiTheme="majorHAnsi" w:hAnsiTheme="majorHAnsi" w:cs="Tahoma"/>
          <w:b/>
          <w:i/>
        </w:rPr>
        <w:t xml:space="preserve">           </w:t>
      </w:r>
    </w:p>
    <w:p w:rsidR="0046005D" w:rsidRPr="00C00DED" w:rsidRDefault="0046005D" w:rsidP="0046005D">
      <w:pPr>
        <w:ind w:firstLine="708"/>
        <w:jc w:val="both"/>
        <w:rPr>
          <w:rFonts w:ascii="Georgia" w:hAnsi="Georgia" w:cs="Tahoma"/>
          <w:b/>
          <w:i/>
        </w:rPr>
      </w:pPr>
      <w:r w:rsidRPr="00C00DED">
        <w:rPr>
          <w:rFonts w:ascii="Georgia" w:hAnsi="Georgia" w:cs="Tahoma"/>
          <w:b/>
          <w:i/>
        </w:rPr>
        <w:t xml:space="preserve">                   </w:t>
      </w:r>
    </w:p>
    <w:p w:rsidR="0046005D" w:rsidRPr="00BC293A" w:rsidRDefault="00BC293A" w:rsidP="0046005D">
      <w:pPr>
        <w:ind w:firstLine="708"/>
        <w:jc w:val="both"/>
        <w:rPr>
          <w:rFonts w:asciiTheme="majorHAnsi" w:hAnsiTheme="majorHAnsi" w:cs="Tahoma"/>
        </w:rPr>
      </w:pPr>
      <w:r w:rsidRPr="00BC293A">
        <w:rPr>
          <w:rFonts w:asciiTheme="majorHAnsi" w:hAnsiTheme="majorHAnsi"/>
        </w:rPr>
        <w:t xml:space="preserve">Za sjednicu </w:t>
      </w:r>
      <w:r>
        <w:rPr>
          <w:rFonts w:asciiTheme="majorHAnsi" w:hAnsiTheme="majorHAnsi"/>
        </w:rPr>
        <w:t xml:space="preserve">Skupštine Bosansko-podrinjskog kantona Goražde, </w:t>
      </w:r>
      <w:r w:rsidRPr="00BC293A">
        <w:rPr>
          <w:rFonts w:asciiTheme="majorHAnsi" w:hAnsiTheme="majorHAnsi"/>
        </w:rPr>
        <w:t>predlažem slijedeći:</w:t>
      </w:r>
    </w:p>
    <w:p w:rsidR="0046005D" w:rsidRPr="00F03D69" w:rsidRDefault="0046005D" w:rsidP="0046005D">
      <w:pPr>
        <w:ind w:firstLine="708"/>
        <w:jc w:val="both"/>
        <w:rPr>
          <w:rFonts w:asciiTheme="majorHAnsi" w:hAnsiTheme="majorHAnsi" w:cs="Tahoma"/>
          <w:sz w:val="28"/>
          <w:szCs w:val="28"/>
        </w:rPr>
      </w:pPr>
    </w:p>
    <w:p w:rsidR="0046005D" w:rsidRPr="00BC293A" w:rsidRDefault="00BC293A" w:rsidP="00BC293A">
      <w:pPr>
        <w:jc w:val="center"/>
        <w:rPr>
          <w:rFonts w:ascii="Franklin Gothic Medium" w:hAnsi="Franklin Gothic Medium" w:cs="Tahoma"/>
          <w:b/>
          <w:sz w:val="28"/>
          <w:szCs w:val="28"/>
        </w:rPr>
      </w:pPr>
      <w:r w:rsidRPr="00BC293A">
        <w:rPr>
          <w:rFonts w:ascii="Franklin Gothic Medium" w:hAnsi="Franklin Gothic Medium" w:cs="Tahoma"/>
          <w:b/>
          <w:sz w:val="28"/>
          <w:szCs w:val="28"/>
        </w:rPr>
        <w:t>D n e v n i  r e d</w:t>
      </w:r>
    </w:p>
    <w:p w:rsidR="00BC293A" w:rsidRPr="00BC293A" w:rsidRDefault="00BC293A" w:rsidP="00BC293A">
      <w:pPr>
        <w:jc w:val="center"/>
        <w:rPr>
          <w:rFonts w:asciiTheme="majorHAnsi" w:hAnsiTheme="majorHAnsi" w:cs="Tahoma"/>
          <w:b/>
        </w:rPr>
      </w:pPr>
    </w:p>
    <w:p w:rsidR="00BC293A" w:rsidRPr="00BC293A" w:rsidRDefault="00BC293A" w:rsidP="00BC29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C293A">
        <w:rPr>
          <w:rFonts w:asciiTheme="majorHAnsi" w:hAnsiTheme="majorHAnsi" w:cs="Tahoma"/>
        </w:rPr>
        <w:t>Prijedlog Zakona o ublažavanju negativnih posledica uzrokovanih stanjem nesreće – hitni postupak,</w:t>
      </w:r>
    </w:p>
    <w:p w:rsidR="00BC293A" w:rsidRPr="00BC293A" w:rsidRDefault="00BC293A" w:rsidP="00BC29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C293A">
        <w:rPr>
          <w:rFonts w:asciiTheme="majorHAnsi" w:hAnsiTheme="majorHAnsi" w:cs="Tahoma"/>
        </w:rPr>
        <w:t xml:space="preserve">Davanje Mišljenja na Nacrt Zakona o izmjenama i dopunama Zakona o osnovama socijalne zaštite, zaštite civilnih žrtava rata i zaštite porodica sa djecom, </w:t>
      </w:r>
    </w:p>
    <w:p w:rsidR="00BC293A" w:rsidRPr="00BC293A" w:rsidRDefault="00BC293A" w:rsidP="00BC29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C293A">
        <w:rPr>
          <w:rFonts w:asciiTheme="majorHAnsi" w:hAnsiTheme="majorHAnsi" w:cs="Tahoma"/>
        </w:rPr>
        <w:t xml:space="preserve">Davanje Mišljenja na Nacrt Zakona o podršci porodicama sa djecom  u Federaciji BiH, </w:t>
      </w:r>
    </w:p>
    <w:p w:rsidR="00BC293A" w:rsidRPr="00BC293A" w:rsidRDefault="00BC293A" w:rsidP="00BC29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C293A">
        <w:rPr>
          <w:rFonts w:asciiTheme="majorHAnsi" w:hAnsiTheme="majorHAnsi" w:cs="Tahoma"/>
        </w:rPr>
        <w:t>Davanje Mišljenja na Nacrt Zakona o reprezentativnosti sindikata i udruženja poslodavaca,</w:t>
      </w:r>
    </w:p>
    <w:p w:rsidR="00BC293A" w:rsidRPr="00BC293A" w:rsidRDefault="00BC293A" w:rsidP="00BC293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C293A">
        <w:rPr>
          <w:rFonts w:asciiTheme="majorHAnsi" w:hAnsiTheme="majorHAnsi" w:cs="Tahoma"/>
        </w:rPr>
        <w:t>Prijedlog Odluke o izmjenama i dopunama Budžeta Bosansko-podrinjskog kantona Goražde za 2020. godinu.</w:t>
      </w:r>
    </w:p>
    <w:p w:rsidR="0046005D" w:rsidRDefault="0046005D" w:rsidP="0046005D">
      <w:pPr>
        <w:jc w:val="right"/>
        <w:rPr>
          <w:rFonts w:asciiTheme="majorHAnsi" w:hAnsiTheme="majorHAnsi" w:cs="Tahoma"/>
        </w:rPr>
      </w:pPr>
    </w:p>
    <w:p w:rsidR="0046005D" w:rsidRDefault="0046005D" w:rsidP="0046005D">
      <w:pPr>
        <w:jc w:val="right"/>
        <w:rPr>
          <w:rFonts w:asciiTheme="majorHAnsi" w:hAnsiTheme="majorHAnsi" w:cs="Tahoma"/>
        </w:rPr>
      </w:pPr>
    </w:p>
    <w:p w:rsidR="0046005D" w:rsidRPr="00BC293A" w:rsidRDefault="0046005D" w:rsidP="0046005D">
      <w:pPr>
        <w:jc w:val="right"/>
        <w:rPr>
          <w:rFonts w:ascii="Franklin Gothic Medium" w:hAnsi="Franklin Gothic Medium" w:cs="Tahoma"/>
          <w:b/>
          <w:sz w:val="28"/>
          <w:szCs w:val="28"/>
        </w:rPr>
      </w:pPr>
      <w:r w:rsidRPr="00BC293A">
        <w:rPr>
          <w:rFonts w:ascii="Franklin Gothic Medium" w:hAnsi="Franklin Gothic Medium" w:cs="Tahoma"/>
          <w:b/>
          <w:sz w:val="28"/>
          <w:szCs w:val="28"/>
        </w:rPr>
        <w:t>PREDSJEDAVAJUĆA SKUPŠTINE</w:t>
      </w:r>
    </w:p>
    <w:p w:rsidR="0046005D" w:rsidRPr="00BC293A" w:rsidRDefault="0046005D" w:rsidP="0046005D">
      <w:pPr>
        <w:jc w:val="right"/>
        <w:rPr>
          <w:rFonts w:ascii="Franklin Gothic Medium" w:hAnsi="Franklin Gothic Medium" w:cs="Tahoma"/>
        </w:rPr>
      </w:pPr>
    </w:p>
    <w:p w:rsidR="0046005D" w:rsidRPr="00BC293A" w:rsidRDefault="0046005D" w:rsidP="0046005D">
      <w:pPr>
        <w:jc w:val="center"/>
        <w:rPr>
          <w:rFonts w:asciiTheme="majorHAnsi" w:hAnsiTheme="majorHAnsi"/>
        </w:rPr>
      </w:pPr>
      <w:r w:rsidRPr="00BC293A">
        <w:rPr>
          <w:rFonts w:asciiTheme="majorHAnsi" w:hAnsiTheme="majorHAnsi"/>
        </w:rPr>
        <w:t xml:space="preserve">                                                                                    </w:t>
      </w:r>
      <w:r w:rsidR="00BC293A" w:rsidRPr="00BC293A">
        <w:rPr>
          <w:rFonts w:asciiTheme="majorHAnsi" w:hAnsiTheme="majorHAnsi"/>
        </w:rPr>
        <w:t xml:space="preserve">            </w:t>
      </w:r>
      <w:r w:rsidRPr="00BC293A">
        <w:rPr>
          <w:rFonts w:asciiTheme="majorHAnsi" w:hAnsiTheme="majorHAnsi"/>
        </w:rPr>
        <w:t xml:space="preserve">   Edita Velić</w:t>
      </w:r>
    </w:p>
    <w:p w:rsidR="0046005D" w:rsidRDefault="0046005D" w:rsidP="0046005D"/>
    <w:p w:rsidR="0020637D" w:rsidRDefault="0020637D"/>
    <w:sectPr w:rsidR="0020637D" w:rsidSect="00C5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D"/>
    <w:rsid w:val="0005490A"/>
    <w:rsid w:val="0020637D"/>
    <w:rsid w:val="0046005D"/>
    <w:rsid w:val="00467610"/>
    <w:rsid w:val="007524B3"/>
    <w:rsid w:val="00BC293A"/>
    <w:rsid w:val="00D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F87D-FFA6-4AC6-88B5-78AD44B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3A"/>
    <w:pPr>
      <w:ind w:left="720"/>
      <w:contextualSpacing/>
    </w:pPr>
    <w:rPr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2020-05-12T10:52:00Z</cp:lastPrinted>
  <dcterms:created xsi:type="dcterms:W3CDTF">2020-05-12T11:14:00Z</dcterms:created>
  <dcterms:modified xsi:type="dcterms:W3CDTF">2020-05-12T11:14:00Z</dcterms:modified>
</cp:coreProperties>
</file>