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6" w:type="dxa"/>
        <w:tblLook w:val="00A0" w:firstRow="1" w:lastRow="0" w:firstColumn="1" w:lastColumn="0" w:noHBand="0" w:noVBand="0"/>
      </w:tblPr>
      <w:tblGrid>
        <w:gridCol w:w="3072"/>
        <w:gridCol w:w="3010"/>
        <w:gridCol w:w="3096"/>
      </w:tblGrid>
      <w:tr w:rsidR="00417594" w:rsidTr="00417594">
        <w:tc>
          <w:tcPr>
            <w:tcW w:w="3106" w:type="dxa"/>
          </w:tcPr>
          <w:p w:rsidR="00417594" w:rsidRDefault="00417594">
            <w:pPr>
              <w:pStyle w:val="Title"/>
              <w:spacing w:line="288" w:lineRule="auto"/>
              <w:rPr>
                <w:rFonts w:ascii="Arial" w:hAnsi="Arial" w:cs="Arial"/>
                <w:b w:val="0"/>
                <w:bCs w:val="0"/>
                <w:sz w:val="16"/>
                <w:szCs w:val="16"/>
              </w:rPr>
            </w:pPr>
          </w:p>
          <w:p w:rsidR="00417594" w:rsidRDefault="00417594">
            <w:pPr>
              <w:pStyle w:val="Title"/>
              <w:spacing w:line="288" w:lineRule="auto"/>
              <w:rPr>
                <w:rFonts w:ascii="Arial" w:hAnsi="Arial" w:cs="Arial"/>
                <w:b w:val="0"/>
                <w:bCs w:val="0"/>
                <w:sz w:val="16"/>
                <w:szCs w:val="16"/>
              </w:rPr>
            </w:pPr>
            <w:r>
              <w:rPr>
                <w:rFonts w:ascii="Arial" w:hAnsi="Arial" w:cs="Arial"/>
                <w:b w:val="0"/>
                <w:bCs w:val="0"/>
                <w:sz w:val="16"/>
                <w:szCs w:val="16"/>
              </w:rPr>
              <w:t>Bosna i Hercegovina                      Federacija Bosne i Hercegovine</w:t>
            </w:r>
          </w:p>
          <w:p w:rsidR="00417594" w:rsidRDefault="00417594">
            <w:pPr>
              <w:pStyle w:val="Header"/>
              <w:spacing w:line="288" w:lineRule="auto"/>
              <w:jc w:val="center"/>
              <w:rPr>
                <w:rFonts w:ascii="Arial" w:hAnsi="Arial" w:cs="Arial"/>
                <w:sz w:val="16"/>
                <w:szCs w:val="16"/>
              </w:rPr>
            </w:pPr>
            <w:r>
              <w:rPr>
                <w:rFonts w:ascii="Arial" w:hAnsi="Arial" w:cs="Arial"/>
                <w:sz w:val="16"/>
                <w:szCs w:val="16"/>
              </w:rPr>
              <w:t>Bosansko–podrinjski kanton Goražde</w:t>
            </w:r>
          </w:p>
          <w:p w:rsidR="00417594" w:rsidRDefault="00417594">
            <w:pPr>
              <w:pStyle w:val="Header"/>
              <w:spacing w:line="288" w:lineRule="auto"/>
              <w:jc w:val="center"/>
              <w:rPr>
                <w:rFonts w:ascii="Arial" w:hAnsi="Arial" w:cs="Arial"/>
                <w:sz w:val="16"/>
                <w:szCs w:val="16"/>
              </w:rPr>
            </w:pPr>
            <w:r>
              <w:rPr>
                <w:rFonts w:ascii="Arial" w:hAnsi="Arial" w:cs="Arial"/>
                <w:sz w:val="16"/>
                <w:szCs w:val="16"/>
              </w:rPr>
              <w:t>MINISTARSTVO ZA PRIVREDU</w:t>
            </w:r>
          </w:p>
          <w:p w:rsidR="00417594" w:rsidRDefault="00417594">
            <w:pPr>
              <w:pStyle w:val="Header"/>
              <w:spacing w:line="256" w:lineRule="auto"/>
              <w:jc w:val="center"/>
              <w:rPr>
                <w:rFonts w:ascii="Arial" w:hAnsi="Arial" w:cs="Arial"/>
                <w:sz w:val="16"/>
                <w:szCs w:val="16"/>
              </w:rPr>
            </w:pPr>
          </w:p>
        </w:tc>
        <w:tc>
          <w:tcPr>
            <w:tcW w:w="3052" w:type="dxa"/>
            <w:hideMark/>
          </w:tcPr>
          <w:p w:rsidR="00417594" w:rsidRDefault="00417594">
            <w:pPr>
              <w:spacing w:line="256" w:lineRule="auto"/>
              <w:jc w:val="center"/>
              <w:rPr>
                <w:rFonts w:ascii="Arial" w:hAnsi="Arial" w:cs="Arial"/>
                <w:sz w:val="16"/>
                <w:szCs w:val="16"/>
                <w:lang w:eastAsia="en-US"/>
              </w:rPr>
            </w:pPr>
            <w:r>
              <w:rPr>
                <w:rFonts w:ascii="Arial" w:hAnsi="Arial" w:cs="Arial"/>
                <w:noProof/>
                <w:sz w:val="16"/>
                <w:szCs w:val="16"/>
              </w:rPr>
              <w:drawing>
                <wp:inline distT="0" distB="0" distL="0" distR="0">
                  <wp:extent cx="495300" cy="704850"/>
                  <wp:effectExtent l="0" t="0" r="0" b="0"/>
                  <wp:docPr id="1" name="Picture 1" descr="grb_bpk_gorazde_corel_v13-568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_bpk_gorazde_corel_v13-568x8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704850"/>
                          </a:xfrm>
                          <a:prstGeom prst="rect">
                            <a:avLst/>
                          </a:prstGeom>
                          <a:noFill/>
                          <a:ln>
                            <a:noFill/>
                          </a:ln>
                        </pic:spPr>
                      </pic:pic>
                    </a:graphicData>
                  </a:graphic>
                </wp:inline>
              </w:drawing>
            </w:r>
          </w:p>
        </w:tc>
        <w:tc>
          <w:tcPr>
            <w:tcW w:w="3128" w:type="dxa"/>
          </w:tcPr>
          <w:p w:rsidR="00417594" w:rsidRDefault="00417594">
            <w:pPr>
              <w:pStyle w:val="Header"/>
              <w:spacing w:line="288" w:lineRule="auto"/>
              <w:jc w:val="center"/>
              <w:rPr>
                <w:rFonts w:ascii="Arial" w:hAnsi="Arial" w:cs="Arial"/>
                <w:sz w:val="16"/>
                <w:szCs w:val="16"/>
              </w:rPr>
            </w:pPr>
          </w:p>
          <w:p w:rsidR="00417594" w:rsidRDefault="00417594">
            <w:pPr>
              <w:pStyle w:val="Header"/>
              <w:spacing w:line="288" w:lineRule="auto"/>
              <w:jc w:val="center"/>
              <w:rPr>
                <w:rFonts w:ascii="Arial" w:hAnsi="Arial" w:cs="Arial"/>
                <w:sz w:val="16"/>
                <w:szCs w:val="16"/>
              </w:rPr>
            </w:pPr>
            <w:r>
              <w:rPr>
                <w:rFonts w:ascii="Arial" w:hAnsi="Arial" w:cs="Arial"/>
                <w:sz w:val="16"/>
                <w:szCs w:val="16"/>
              </w:rPr>
              <w:t>Бocнa и Хepцeгoвинa</w:t>
            </w:r>
          </w:p>
          <w:p w:rsidR="00417594" w:rsidRDefault="00417594">
            <w:pPr>
              <w:pStyle w:val="Header"/>
              <w:spacing w:line="288" w:lineRule="auto"/>
              <w:jc w:val="center"/>
              <w:rPr>
                <w:rFonts w:ascii="Arial" w:hAnsi="Arial" w:cs="Arial"/>
                <w:sz w:val="16"/>
                <w:szCs w:val="16"/>
              </w:rPr>
            </w:pPr>
            <w:r>
              <w:rPr>
                <w:rFonts w:ascii="Arial" w:hAnsi="Arial" w:cs="Arial"/>
                <w:sz w:val="16"/>
                <w:szCs w:val="16"/>
              </w:rPr>
              <w:t>Фeдeрaциja Бocнe и Хepцeгoвинe</w:t>
            </w:r>
          </w:p>
          <w:p w:rsidR="00417594" w:rsidRDefault="00417594">
            <w:pPr>
              <w:pStyle w:val="Header"/>
              <w:spacing w:line="288" w:lineRule="auto"/>
              <w:jc w:val="center"/>
              <w:rPr>
                <w:rFonts w:ascii="Arial" w:hAnsi="Arial" w:cs="Arial"/>
                <w:sz w:val="16"/>
                <w:szCs w:val="16"/>
              </w:rPr>
            </w:pPr>
            <w:r>
              <w:rPr>
                <w:rFonts w:ascii="Arial" w:hAnsi="Arial" w:cs="Arial"/>
                <w:sz w:val="16"/>
                <w:szCs w:val="16"/>
              </w:rPr>
              <w:t>Бocaнcкo-пoдрињcки кaнтoн Горажде</w:t>
            </w:r>
          </w:p>
          <w:p w:rsidR="00417594" w:rsidRDefault="00417594">
            <w:pPr>
              <w:spacing w:line="288" w:lineRule="auto"/>
              <w:jc w:val="center"/>
              <w:rPr>
                <w:rFonts w:ascii="Arial" w:hAnsi="Arial" w:cs="Arial"/>
                <w:sz w:val="16"/>
                <w:szCs w:val="16"/>
                <w:lang w:eastAsia="en-US"/>
              </w:rPr>
            </w:pPr>
            <w:r>
              <w:rPr>
                <w:rFonts w:ascii="Arial" w:hAnsi="Arial" w:cs="Arial"/>
                <w:sz w:val="16"/>
                <w:szCs w:val="16"/>
                <w:lang w:eastAsia="en-US"/>
              </w:rPr>
              <w:t>ΜИНИСТАРСТВО ЗА ПРИВРЕДУ</w:t>
            </w:r>
          </w:p>
          <w:p w:rsidR="00417594" w:rsidRDefault="00417594">
            <w:pPr>
              <w:spacing w:line="256" w:lineRule="auto"/>
              <w:jc w:val="center"/>
              <w:rPr>
                <w:rFonts w:ascii="Arial" w:hAnsi="Arial" w:cs="Arial"/>
                <w:sz w:val="16"/>
                <w:szCs w:val="16"/>
                <w:lang w:eastAsia="en-US"/>
              </w:rPr>
            </w:pPr>
          </w:p>
        </w:tc>
      </w:tr>
    </w:tbl>
    <w:p w:rsidR="00417594" w:rsidRDefault="00417594" w:rsidP="00417594">
      <w:pPr>
        <w:pBdr>
          <w:bottom w:val="single" w:sz="12" w:space="0" w:color="auto"/>
        </w:pBdr>
        <w:jc w:val="center"/>
        <w:rPr>
          <w:rFonts w:ascii="Arial" w:hAnsi="Arial" w:cs="Arial"/>
          <w:sz w:val="19"/>
          <w:szCs w:val="19"/>
        </w:rPr>
      </w:pPr>
    </w:p>
    <w:p w:rsidR="00417594" w:rsidRDefault="00417594" w:rsidP="00417594">
      <w:pPr>
        <w:jc w:val="center"/>
        <w:rPr>
          <w:rFonts w:ascii="Arial" w:hAnsi="Arial" w:cs="Arial"/>
          <w:sz w:val="19"/>
          <w:szCs w:val="19"/>
        </w:rPr>
      </w:pPr>
    </w:p>
    <w:p w:rsidR="00417594" w:rsidRDefault="00417594" w:rsidP="00417594">
      <w:pPr>
        <w:jc w:val="center"/>
        <w:rPr>
          <w:rFonts w:ascii="Arial" w:hAnsi="Arial" w:cs="Arial"/>
          <w:sz w:val="19"/>
          <w:szCs w:val="19"/>
        </w:rPr>
      </w:pPr>
    </w:p>
    <w:p w:rsidR="00417594" w:rsidRDefault="00417594" w:rsidP="00417594">
      <w:pPr>
        <w:spacing w:before="120" w:after="120" w:line="312" w:lineRule="auto"/>
        <w:jc w:val="center"/>
        <w:rPr>
          <w:rFonts w:ascii="Arial" w:hAnsi="Arial" w:cs="Arial"/>
          <w:sz w:val="19"/>
          <w:szCs w:val="19"/>
        </w:rPr>
      </w:pPr>
    </w:p>
    <w:p w:rsidR="00417594" w:rsidRDefault="00417594" w:rsidP="00417594">
      <w:pPr>
        <w:spacing w:before="120" w:after="120" w:line="312" w:lineRule="auto"/>
        <w:jc w:val="center"/>
        <w:rPr>
          <w:rFonts w:ascii="Arial" w:hAnsi="Arial" w:cs="Arial"/>
          <w:sz w:val="19"/>
          <w:szCs w:val="19"/>
        </w:rPr>
      </w:pPr>
    </w:p>
    <w:p w:rsidR="00417594" w:rsidRDefault="00417594" w:rsidP="00417594">
      <w:pPr>
        <w:spacing w:before="120" w:after="120" w:line="312" w:lineRule="auto"/>
        <w:jc w:val="center"/>
        <w:rPr>
          <w:rFonts w:ascii="Arial" w:hAnsi="Arial" w:cs="Arial"/>
          <w:sz w:val="19"/>
          <w:szCs w:val="19"/>
        </w:rPr>
      </w:pPr>
    </w:p>
    <w:p w:rsidR="00417594" w:rsidRDefault="00417594" w:rsidP="00417594">
      <w:pPr>
        <w:spacing w:before="120" w:after="120" w:line="312" w:lineRule="auto"/>
        <w:jc w:val="both"/>
        <w:rPr>
          <w:rFonts w:ascii="Arial" w:hAnsi="Arial" w:cs="Arial"/>
          <w:sz w:val="19"/>
          <w:szCs w:val="19"/>
        </w:rPr>
      </w:pPr>
    </w:p>
    <w:p w:rsidR="00417594" w:rsidRDefault="00417594" w:rsidP="00417594">
      <w:pPr>
        <w:spacing w:before="120" w:after="120" w:line="312" w:lineRule="auto"/>
        <w:jc w:val="both"/>
        <w:rPr>
          <w:rFonts w:ascii="Arial" w:hAnsi="Arial" w:cs="Arial"/>
          <w:sz w:val="19"/>
          <w:szCs w:val="19"/>
        </w:rPr>
      </w:pPr>
    </w:p>
    <w:p w:rsidR="00417594" w:rsidRDefault="00417594" w:rsidP="00417594">
      <w:pPr>
        <w:spacing w:before="120" w:after="120" w:line="312" w:lineRule="auto"/>
        <w:jc w:val="both"/>
        <w:rPr>
          <w:rFonts w:ascii="Arial" w:hAnsi="Arial" w:cs="Arial"/>
          <w:sz w:val="19"/>
          <w:szCs w:val="19"/>
        </w:rPr>
      </w:pPr>
    </w:p>
    <w:p w:rsidR="00417594" w:rsidRDefault="00417594" w:rsidP="00417594">
      <w:pPr>
        <w:spacing w:line="312" w:lineRule="auto"/>
        <w:ind w:left="567"/>
        <w:jc w:val="center"/>
        <w:rPr>
          <w:rFonts w:ascii="Arial" w:hAnsi="Arial" w:cs="Arial"/>
          <w:sz w:val="32"/>
          <w:szCs w:val="32"/>
        </w:rPr>
      </w:pPr>
      <w:r>
        <w:rPr>
          <w:rFonts w:ascii="Arial" w:hAnsi="Arial" w:cs="Arial"/>
          <w:sz w:val="32"/>
          <w:szCs w:val="32"/>
        </w:rPr>
        <w:t>P R O G R A M</w:t>
      </w:r>
    </w:p>
    <w:p w:rsidR="00417594" w:rsidRDefault="00417594" w:rsidP="00417594">
      <w:pPr>
        <w:spacing w:line="312" w:lineRule="auto"/>
        <w:ind w:left="567"/>
        <w:jc w:val="center"/>
        <w:rPr>
          <w:rFonts w:ascii="Arial" w:hAnsi="Arial" w:cs="Arial"/>
          <w:b/>
          <w:bCs/>
        </w:rPr>
      </w:pPr>
      <w:r>
        <w:rPr>
          <w:rFonts w:ascii="Arial" w:hAnsi="Arial" w:cs="Arial"/>
          <w:b/>
          <w:bCs/>
        </w:rPr>
        <w:t>utroška sredstava</w:t>
      </w:r>
    </w:p>
    <w:p w:rsidR="00417594" w:rsidRDefault="00417594" w:rsidP="00417594">
      <w:pPr>
        <w:spacing w:line="312" w:lineRule="auto"/>
        <w:jc w:val="center"/>
        <w:rPr>
          <w:rFonts w:ascii="Arial" w:hAnsi="Arial" w:cs="Arial"/>
          <w:b/>
          <w:bCs/>
        </w:rPr>
      </w:pPr>
      <w:r>
        <w:rPr>
          <w:rFonts w:ascii="Arial" w:hAnsi="Arial" w:cs="Arial"/>
          <w:b/>
          <w:bCs/>
        </w:rPr>
        <w:t>„Program ruralnog razvoja za 2023. godinu“ utvrđen u budžetu Ministarstva za privredu Bosansko-podrinjskog kantona Goražde na ekonomskom kodu 614 300 TEK 002-Tekući transferi neprofitnim organizacijama – Ruralni razvoj za 2023. godinu</w:t>
      </w:r>
    </w:p>
    <w:p w:rsidR="00417594" w:rsidRDefault="00417594" w:rsidP="00417594">
      <w:pPr>
        <w:spacing w:before="120" w:after="120" w:line="312" w:lineRule="auto"/>
        <w:jc w:val="both"/>
        <w:rPr>
          <w:rFonts w:ascii="Arial" w:hAnsi="Arial" w:cs="Arial"/>
        </w:rPr>
      </w:pPr>
    </w:p>
    <w:p w:rsidR="00417594" w:rsidRDefault="00417594" w:rsidP="00417594">
      <w:pPr>
        <w:spacing w:before="120" w:after="120" w:line="312" w:lineRule="auto"/>
        <w:jc w:val="both"/>
        <w:rPr>
          <w:rFonts w:ascii="Arial" w:hAnsi="Arial" w:cs="Arial"/>
        </w:rPr>
      </w:pPr>
    </w:p>
    <w:p w:rsidR="00417594" w:rsidRDefault="00417594" w:rsidP="00417594">
      <w:pPr>
        <w:spacing w:before="120" w:after="120" w:line="312" w:lineRule="auto"/>
        <w:jc w:val="both"/>
        <w:rPr>
          <w:rFonts w:ascii="Arial" w:hAnsi="Arial" w:cs="Arial"/>
          <w:sz w:val="19"/>
          <w:szCs w:val="19"/>
        </w:rPr>
      </w:pPr>
    </w:p>
    <w:p w:rsidR="00417594" w:rsidRDefault="00417594" w:rsidP="00417594">
      <w:pPr>
        <w:spacing w:before="120" w:after="120" w:line="312" w:lineRule="auto"/>
        <w:jc w:val="both"/>
        <w:rPr>
          <w:rFonts w:ascii="Arial" w:hAnsi="Arial" w:cs="Arial"/>
          <w:sz w:val="19"/>
          <w:szCs w:val="19"/>
        </w:rPr>
      </w:pPr>
    </w:p>
    <w:p w:rsidR="00417594" w:rsidRDefault="00417594" w:rsidP="00417594">
      <w:pPr>
        <w:spacing w:before="120" w:after="120" w:line="312" w:lineRule="auto"/>
        <w:jc w:val="both"/>
        <w:rPr>
          <w:rFonts w:ascii="Arial" w:hAnsi="Arial" w:cs="Arial"/>
          <w:sz w:val="19"/>
          <w:szCs w:val="19"/>
        </w:rPr>
      </w:pPr>
    </w:p>
    <w:p w:rsidR="00417594" w:rsidRDefault="00417594" w:rsidP="00417594">
      <w:pPr>
        <w:spacing w:before="120" w:after="120" w:line="312" w:lineRule="auto"/>
        <w:jc w:val="both"/>
        <w:rPr>
          <w:rFonts w:ascii="Arial" w:hAnsi="Arial" w:cs="Arial"/>
          <w:sz w:val="19"/>
          <w:szCs w:val="19"/>
        </w:rPr>
      </w:pPr>
    </w:p>
    <w:p w:rsidR="00417594" w:rsidRDefault="00417594" w:rsidP="00417594">
      <w:pPr>
        <w:spacing w:before="120" w:after="120" w:line="312" w:lineRule="auto"/>
        <w:jc w:val="both"/>
        <w:rPr>
          <w:rFonts w:ascii="Arial" w:hAnsi="Arial" w:cs="Arial"/>
          <w:sz w:val="19"/>
          <w:szCs w:val="19"/>
        </w:rPr>
      </w:pPr>
    </w:p>
    <w:p w:rsidR="00417594" w:rsidRDefault="00417594" w:rsidP="00417594">
      <w:pPr>
        <w:spacing w:before="120" w:after="120" w:line="312" w:lineRule="auto"/>
        <w:jc w:val="both"/>
        <w:rPr>
          <w:rFonts w:ascii="Arial" w:hAnsi="Arial" w:cs="Arial"/>
          <w:sz w:val="19"/>
          <w:szCs w:val="19"/>
        </w:rPr>
      </w:pPr>
    </w:p>
    <w:p w:rsidR="00417594" w:rsidRDefault="00417594" w:rsidP="00417594">
      <w:pPr>
        <w:spacing w:before="120" w:after="120" w:line="312" w:lineRule="auto"/>
        <w:jc w:val="both"/>
        <w:rPr>
          <w:rFonts w:ascii="Arial" w:hAnsi="Arial" w:cs="Arial"/>
          <w:sz w:val="19"/>
          <w:szCs w:val="19"/>
        </w:rPr>
      </w:pPr>
    </w:p>
    <w:p w:rsidR="00417594" w:rsidRDefault="00417594" w:rsidP="00417594">
      <w:pPr>
        <w:spacing w:before="120" w:after="120" w:line="312" w:lineRule="auto"/>
        <w:jc w:val="both"/>
        <w:rPr>
          <w:rFonts w:ascii="Arial" w:hAnsi="Arial" w:cs="Arial"/>
          <w:sz w:val="19"/>
          <w:szCs w:val="19"/>
        </w:rPr>
      </w:pPr>
    </w:p>
    <w:p w:rsidR="00417594" w:rsidRDefault="00417594" w:rsidP="00417594">
      <w:pPr>
        <w:spacing w:before="120" w:after="120" w:line="312" w:lineRule="auto"/>
        <w:jc w:val="both"/>
        <w:rPr>
          <w:rFonts w:ascii="Arial" w:hAnsi="Arial" w:cs="Arial"/>
          <w:sz w:val="19"/>
          <w:szCs w:val="19"/>
        </w:rPr>
      </w:pPr>
    </w:p>
    <w:p w:rsidR="00417594" w:rsidRDefault="00417594" w:rsidP="00417594">
      <w:pPr>
        <w:spacing w:before="120" w:after="120" w:line="312" w:lineRule="auto"/>
        <w:jc w:val="both"/>
        <w:rPr>
          <w:rFonts w:ascii="Arial" w:hAnsi="Arial" w:cs="Arial"/>
          <w:sz w:val="19"/>
          <w:szCs w:val="19"/>
        </w:rPr>
      </w:pPr>
    </w:p>
    <w:p w:rsidR="00417594" w:rsidRDefault="00417594" w:rsidP="00417594">
      <w:pPr>
        <w:spacing w:before="120" w:after="120" w:line="312" w:lineRule="auto"/>
        <w:jc w:val="both"/>
        <w:rPr>
          <w:rFonts w:ascii="Arial" w:hAnsi="Arial" w:cs="Arial"/>
          <w:sz w:val="19"/>
          <w:szCs w:val="19"/>
        </w:rPr>
      </w:pPr>
    </w:p>
    <w:p w:rsidR="00417594" w:rsidRDefault="00D722AC" w:rsidP="00417594">
      <w:pPr>
        <w:spacing w:before="120" w:after="120" w:line="312" w:lineRule="auto"/>
        <w:jc w:val="center"/>
        <w:rPr>
          <w:rFonts w:ascii="Arial" w:hAnsi="Arial" w:cs="Arial"/>
          <w:b/>
          <w:bCs/>
        </w:rPr>
      </w:pPr>
      <w:r>
        <w:rPr>
          <w:rFonts w:ascii="Arial" w:hAnsi="Arial" w:cs="Arial"/>
          <w:b/>
          <w:bCs/>
        </w:rPr>
        <w:t xml:space="preserve">Goražde, </w:t>
      </w:r>
      <w:r w:rsidR="00891CFA">
        <w:rPr>
          <w:rFonts w:ascii="Arial" w:hAnsi="Arial" w:cs="Arial"/>
          <w:b/>
          <w:bCs/>
        </w:rPr>
        <w:t>februar</w:t>
      </w:r>
      <w:r w:rsidR="00417594">
        <w:rPr>
          <w:rFonts w:ascii="Arial" w:hAnsi="Arial" w:cs="Arial"/>
          <w:b/>
          <w:bCs/>
        </w:rPr>
        <w:t>,  2023. godine</w:t>
      </w:r>
    </w:p>
    <w:p w:rsidR="00417594" w:rsidRDefault="00417594" w:rsidP="00417594">
      <w:pPr>
        <w:spacing w:before="120" w:after="120" w:line="312" w:lineRule="auto"/>
        <w:jc w:val="both"/>
        <w:rPr>
          <w:rFonts w:ascii="Arial" w:hAnsi="Arial" w:cs="Arial"/>
          <w:sz w:val="19"/>
          <w:szCs w:val="19"/>
        </w:rPr>
      </w:pPr>
    </w:p>
    <w:p w:rsidR="00417594" w:rsidRDefault="00417594" w:rsidP="00417594">
      <w:pPr>
        <w:spacing w:before="120" w:after="120" w:line="312" w:lineRule="auto"/>
        <w:ind w:firstLine="709"/>
        <w:jc w:val="center"/>
        <w:rPr>
          <w:rFonts w:ascii="Arial" w:hAnsi="Arial" w:cs="Arial"/>
          <w:sz w:val="22"/>
          <w:szCs w:val="22"/>
        </w:rPr>
      </w:pPr>
    </w:p>
    <w:p w:rsidR="00417594" w:rsidRDefault="00417594" w:rsidP="00417594">
      <w:pPr>
        <w:spacing w:before="120" w:after="120" w:line="312" w:lineRule="auto"/>
        <w:ind w:firstLine="709"/>
        <w:jc w:val="center"/>
        <w:rPr>
          <w:rFonts w:ascii="Arial" w:hAnsi="Arial" w:cs="Arial"/>
          <w:sz w:val="22"/>
          <w:szCs w:val="22"/>
        </w:rPr>
      </w:pPr>
    </w:p>
    <w:p w:rsidR="00417594" w:rsidRDefault="00417594" w:rsidP="00417594">
      <w:pPr>
        <w:spacing w:before="120" w:after="120" w:line="312" w:lineRule="auto"/>
        <w:ind w:firstLine="709"/>
        <w:jc w:val="center"/>
        <w:rPr>
          <w:rFonts w:ascii="Arial" w:hAnsi="Arial" w:cs="Arial"/>
          <w:sz w:val="22"/>
          <w:szCs w:val="22"/>
        </w:rPr>
      </w:pPr>
    </w:p>
    <w:p w:rsidR="00417594" w:rsidRDefault="00417594" w:rsidP="00417594">
      <w:pPr>
        <w:spacing w:before="120" w:after="120" w:line="312" w:lineRule="auto"/>
        <w:ind w:firstLine="709"/>
        <w:jc w:val="center"/>
        <w:rPr>
          <w:rFonts w:ascii="Arial" w:hAnsi="Arial" w:cs="Arial"/>
          <w:b/>
          <w:bCs/>
        </w:rPr>
      </w:pPr>
      <w:r>
        <w:rPr>
          <w:rFonts w:ascii="Arial" w:hAnsi="Arial" w:cs="Arial"/>
          <w:b/>
          <w:bCs/>
        </w:rPr>
        <w:t>P R O G R A M</w:t>
      </w:r>
    </w:p>
    <w:p w:rsidR="00417594" w:rsidRDefault="00417594" w:rsidP="00417594">
      <w:pPr>
        <w:spacing w:before="120" w:after="120" w:line="312" w:lineRule="auto"/>
        <w:ind w:firstLine="709"/>
        <w:jc w:val="center"/>
        <w:rPr>
          <w:rFonts w:ascii="Arial" w:hAnsi="Arial" w:cs="Arial"/>
          <w:b/>
          <w:bCs/>
        </w:rPr>
      </w:pPr>
      <w:r>
        <w:rPr>
          <w:rFonts w:ascii="Arial" w:hAnsi="Arial" w:cs="Arial"/>
          <w:b/>
          <w:bCs/>
        </w:rPr>
        <w:t>utroška sredstava „Program ruralnog razvoja za 2023. godinu“ utvrđen u budžetu Ministarstva za privredu Bosansko-podrinjskog kantona Goražde na ekonomskom kodu 614 300 TEK002- Tekući transferi neprofitnim organi</w:t>
      </w:r>
      <w:r w:rsidR="00D613C7">
        <w:rPr>
          <w:rFonts w:ascii="Arial" w:hAnsi="Arial" w:cs="Arial"/>
          <w:b/>
          <w:bCs/>
        </w:rPr>
        <w:t>zacijama –Ruralni razvoj za 2023</w:t>
      </w:r>
      <w:r>
        <w:rPr>
          <w:rFonts w:ascii="Arial" w:hAnsi="Arial" w:cs="Arial"/>
          <w:b/>
          <w:bCs/>
        </w:rPr>
        <w:t>. godinu</w:t>
      </w:r>
    </w:p>
    <w:p w:rsidR="00417594" w:rsidRDefault="00417594" w:rsidP="00417594">
      <w:pPr>
        <w:pStyle w:val="ListParagraph"/>
        <w:spacing w:before="120" w:after="120" w:line="312" w:lineRule="auto"/>
        <w:ind w:left="0"/>
        <w:jc w:val="center"/>
        <w:rPr>
          <w:rFonts w:ascii="Arial" w:hAnsi="Arial" w:cs="Arial"/>
          <w:sz w:val="19"/>
          <w:szCs w:val="19"/>
        </w:rPr>
      </w:pPr>
    </w:p>
    <w:p w:rsidR="00967862" w:rsidRDefault="00967862" w:rsidP="00417594">
      <w:pPr>
        <w:pStyle w:val="ListParagraph"/>
        <w:spacing w:before="120" w:after="120" w:line="312" w:lineRule="auto"/>
        <w:ind w:left="0"/>
        <w:jc w:val="center"/>
        <w:rPr>
          <w:rFonts w:ascii="Arial" w:hAnsi="Arial" w:cs="Arial"/>
          <w:sz w:val="19"/>
          <w:szCs w:val="19"/>
        </w:rPr>
      </w:pPr>
    </w:p>
    <w:p w:rsidR="00417594" w:rsidRDefault="00417594" w:rsidP="00417594">
      <w:pPr>
        <w:pStyle w:val="ListParagraph"/>
        <w:numPr>
          <w:ilvl w:val="0"/>
          <w:numId w:val="1"/>
        </w:numPr>
        <w:tabs>
          <w:tab w:val="num" w:pos="360"/>
        </w:tabs>
        <w:spacing w:before="120" w:after="120" w:line="312" w:lineRule="auto"/>
        <w:ind w:left="360" w:firstLine="0"/>
        <w:jc w:val="both"/>
        <w:rPr>
          <w:rFonts w:ascii="Arial" w:hAnsi="Arial" w:cs="Arial"/>
          <w:b/>
          <w:bCs/>
          <w:sz w:val="22"/>
          <w:szCs w:val="22"/>
        </w:rPr>
      </w:pPr>
      <w:r>
        <w:rPr>
          <w:rFonts w:ascii="Arial" w:hAnsi="Arial" w:cs="Arial"/>
          <w:b/>
          <w:bCs/>
          <w:sz w:val="22"/>
          <w:szCs w:val="22"/>
        </w:rPr>
        <w:t>NAZIV PROGRAMA</w:t>
      </w:r>
    </w:p>
    <w:p w:rsidR="00417594" w:rsidRDefault="00417594" w:rsidP="00417594">
      <w:pPr>
        <w:pStyle w:val="ListParagraph"/>
        <w:spacing w:before="120" w:after="120" w:line="312" w:lineRule="auto"/>
        <w:ind w:left="360" w:firstLine="349"/>
        <w:jc w:val="both"/>
        <w:rPr>
          <w:rFonts w:ascii="Arial" w:hAnsi="Arial" w:cs="Arial"/>
          <w:sz w:val="22"/>
          <w:szCs w:val="22"/>
        </w:rPr>
      </w:pPr>
      <w:r>
        <w:rPr>
          <w:rFonts w:ascii="Arial" w:hAnsi="Arial" w:cs="Arial"/>
          <w:sz w:val="22"/>
          <w:szCs w:val="22"/>
        </w:rPr>
        <w:t>Naziv Programa je Program utroška sredstava „Program ruralnog razvoja za 2023. godinu“ utvrđen u budžetu Ministarstva za privredu Bosansko-podrinjskog kantona Goražde na ekonomskom kodu 614 300 TEK 002- Tekući transferi neprofitnim organizacijama</w:t>
      </w:r>
      <w:r w:rsidR="00967862">
        <w:rPr>
          <w:rFonts w:ascii="Arial" w:hAnsi="Arial" w:cs="Arial"/>
          <w:sz w:val="22"/>
          <w:szCs w:val="22"/>
        </w:rPr>
        <w:t xml:space="preserve"> </w:t>
      </w:r>
      <w:r>
        <w:rPr>
          <w:rFonts w:ascii="Arial" w:hAnsi="Arial" w:cs="Arial"/>
          <w:sz w:val="22"/>
          <w:szCs w:val="22"/>
        </w:rPr>
        <w:t>-</w:t>
      </w:r>
      <w:r w:rsidR="00967862">
        <w:rPr>
          <w:rFonts w:ascii="Arial" w:hAnsi="Arial" w:cs="Arial"/>
          <w:sz w:val="22"/>
          <w:szCs w:val="22"/>
        </w:rPr>
        <w:t xml:space="preserve"> </w:t>
      </w:r>
      <w:r>
        <w:rPr>
          <w:rFonts w:ascii="Arial" w:hAnsi="Arial" w:cs="Arial"/>
          <w:sz w:val="22"/>
          <w:szCs w:val="22"/>
        </w:rPr>
        <w:t>Ruralni razvoj za 2023. godinu.</w:t>
      </w:r>
    </w:p>
    <w:p w:rsidR="00417594" w:rsidRDefault="00417594" w:rsidP="00417594">
      <w:pPr>
        <w:pStyle w:val="ListParagraph"/>
        <w:spacing w:before="120" w:after="120" w:line="312" w:lineRule="auto"/>
        <w:ind w:left="360"/>
        <w:jc w:val="both"/>
        <w:rPr>
          <w:rFonts w:ascii="Arial" w:hAnsi="Arial" w:cs="Arial"/>
          <w:sz w:val="22"/>
          <w:szCs w:val="22"/>
        </w:rPr>
      </w:pPr>
    </w:p>
    <w:p w:rsidR="00417594" w:rsidRDefault="00417594" w:rsidP="00417594">
      <w:pPr>
        <w:pStyle w:val="ListParagraph"/>
        <w:spacing w:before="120" w:after="120" w:line="312" w:lineRule="auto"/>
        <w:ind w:left="0"/>
        <w:jc w:val="both"/>
        <w:rPr>
          <w:rFonts w:ascii="Arial" w:hAnsi="Arial" w:cs="Arial"/>
          <w:sz w:val="22"/>
          <w:szCs w:val="22"/>
        </w:rPr>
      </w:pPr>
      <w:r>
        <w:rPr>
          <w:rFonts w:ascii="Arial" w:hAnsi="Arial" w:cs="Arial"/>
          <w:sz w:val="22"/>
          <w:szCs w:val="22"/>
        </w:rPr>
        <w:t xml:space="preserve">      PODACI O PROGRAMU</w:t>
      </w:r>
    </w:p>
    <w:p w:rsidR="00417594" w:rsidRDefault="00417594" w:rsidP="00417594">
      <w:pPr>
        <w:pStyle w:val="ListParagraph"/>
        <w:spacing w:before="120" w:after="120" w:line="312" w:lineRule="auto"/>
        <w:ind w:left="360"/>
        <w:jc w:val="both"/>
        <w:rPr>
          <w:rFonts w:ascii="Arial" w:hAnsi="Arial" w:cs="Arial"/>
          <w:sz w:val="22"/>
          <w:szCs w:val="22"/>
        </w:rPr>
      </w:pPr>
      <w:r>
        <w:rPr>
          <w:rFonts w:ascii="Arial" w:hAnsi="Arial" w:cs="Arial"/>
          <w:sz w:val="22"/>
          <w:szCs w:val="22"/>
        </w:rPr>
        <w:t>Period realizacije Programa: 01.01.2023. do 31.12.2023. godine</w:t>
      </w:r>
    </w:p>
    <w:p w:rsidR="00417594" w:rsidRDefault="00417594" w:rsidP="00417594">
      <w:pPr>
        <w:pStyle w:val="ListParagraph"/>
        <w:spacing w:before="120" w:after="120" w:line="312" w:lineRule="auto"/>
        <w:ind w:left="360"/>
        <w:jc w:val="both"/>
        <w:rPr>
          <w:rFonts w:ascii="Arial" w:hAnsi="Arial" w:cs="Arial"/>
          <w:sz w:val="22"/>
          <w:szCs w:val="22"/>
        </w:rPr>
      </w:pPr>
      <w:r>
        <w:rPr>
          <w:rFonts w:ascii="Arial" w:hAnsi="Arial" w:cs="Arial"/>
          <w:sz w:val="22"/>
          <w:szCs w:val="22"/>
        </w:rPr>
        <w:t>Budžetska pozicija: 17. Ministarstvo za privredu</w:t>
      </w:r>
    </w:p>
    <w:p w:rsidR="00417594" w:rsidRDefault="00417594" w:rsidP="00417594">
      <w:pPr>
        <w:pStyle w:val="ListParagraph"/>
        <w:spacing w:before="120" w:after="120" w:line="312" w:lineRule="auto"/>
        <w:ind w:left="360"/>
        <w:jc w:val="both"/>
        <w:rPr>
          <w:rFonts w:ascii="Arial" w:hAnsi="Arial" w:cs="Arial"/>
          <w:sz w:val="22"/>
          <w:szCs w:val="22"/>
        </w:rPr>
      </w:pPr>
      <w:r>
        <w:rPr>
          <w:rFonts w:ascii="Arial" w:hAnsi="Arial" w:cs="Arial"/>
          <w:sz w:val="22"/>
          <w:szCs w:val="22"/>
        </w:rPr>
        <w:t>Ekonomski kod: 614 300</w:t>
      </w:r>
    </w:p>
    <w:p w:rsidR="00417594" w:rsidRDefault="00417594" w:rsidP="00417594">
      <w:pPr>
        <w:pStyle w:val="ListParagraph"/>
        <w:spacing w:before="120" w:after="120" w:line="312" w:lineRule="auto"/>
        <w:ind w:left="360"/>
        <w:jc w:val="both"/>
        <w:rPr>
          <w:rFonts w:ascii="Arial" w:hAnsi="Arial" w:cs="Arial"/>
          <w:sz w:val="22"/>
          <w:szCs w:val="22"/>
        </w:rPr>
      </w:pPr>
      <w:r>
        <w:rPr>
          <w:rFonts w:ascii="Arial" w:hAnsi="Arial" w:cs="Arial"/>
          <w:sz w:val="22"/>
          <w:szCs w:val="22"/>
        </w:rPr>
        <w:t>Ukupna vrijednost Programa: 90.000,00 KM</w:t>
      </w:r>
    </w:p>
    <w:p w:rsidR="00417594" w:rsidRDefault="00417594" w:rsidP="00417594">
      <w:pPr>
        <w:pStyle w:val="ListParagraph"/>
        <w:spacing w:before="120" w:after="120" w:line="312" w:lineRule="auto"/>
        <w:ind w:left="360"/>
        <w:jc w:val="both"/>
        <w:rPr>
          <w:rFonts w:ascii="Arial" w:hAnsi="Arial" w:cs="Arial"/>
          <w:sz w:val="22"/>
          <w:szCs w:val="22"/>
        </w:rPr>
      </w:pPr>
      <w:r>
        <w:rPr>
          <w:rFonts w:ascii="Arial" w:hAnsi="Arial" w:cs="Arial"/>
          <w:sz w:val="22"/>
          <w:szCs w:val="22"/>
        </w:rPr>
        <w:t>Odgovorna osoba: Mithat Hadžiomerović</w:t>
      </w:r>
    </w:p>
    <w:p w:rsidR="00417594" w:rsidRDefault="00417594" w:rsidP="00417594">
      <w:pPr>
        <w:pStyle w:val="ListParagraph"/>
        <w:spacing w:before="120" w:after="120" w:line="312" w:lineRule="auto"/>
        <w:ind w:left="360"/>
        <w:jc w:val="both"/>
        <w:rPr>
          <w:rFonts w:ascii="Arial" w:hAnsi="Arial" w:cs="Arial"/>
          <w:sz w:val="22"/>
          <w:szCs w:val="22"/>
        </w:rPr>
      </w:pPr>
      <w:r>
        <w:rPr>
          <w:rFonts w:ascii="Arial" w:hAnsi="Arial" w:cs="Arial"/>
          <w:sz w:val="22"/>
          <w:szCs w:val="22"/>
        </w:rPr>
        <w:t>Pozicija odgovorne osobe: Ministar</w:t>
      </w:r>
    </w:p>
    <w:p w:rsidR="00417594" w:rsidRDefault="00417594" w:rsidP="00417594">
      <w:pPr>
        <w:pStyle w:val="ListParagraph"/>
        <w:spacing w:before="120" w:after="120" w:line="312" w:lineRule="auto"/>
        <w:ind w:left="360"/>
        <w:jc w:val="both"/>
        <w:rPr>
          <w:rFonts w:ascii="Arial" w:hAnsi="Arial" w:cs="Arial"/>
          <w:sz w:val="22"/>
          <w:szCs w:val="22"/>
        </w:rPr>
      </w:pPr>
      <w:r>
        <w:rPr>
          <w:rFonts w:ascii="Arial" w:hAnsi="Arial" w:cs="Arial"/>
          <w:sz w:val="22"/>
          <w:szCs w:val="22"/>
        </w:rPr>
        <w:t>Kontakt osoba za Program: Rasim Sijerčić</w:t>
      </w:r>
    </w:p>
    <w:p w:rsidR="00417594" w:rsidRDefault="00417594" w:rsidP="00417594">
      <w:pPr>
        <w:pStyle w:val="ListParagraph"/>
        <w:spacing w:before="120" w:after="120" w:line="312" w:lineRule="auto"/>
        <w:ind w:left="360"/>
        <w:jc w:val="both"/>
        <w:rPr>
          <w:rFonts w:ascii="Arial" w:hAnsi="Arial" w:cs="Arial"/>
          <w:sz w:val="22"/>
          <w:szCs w:val="22"/>
        </w:rPr>
      </w:pPr>
      <w:r>
        <w:rPr>
          <w:rFonts w:ascii="Arial" w:hAnsi="Arial" w:cs="Arial"/>
          <w:sz w:val="22"/>
          <w:szCs w:val="22"/>
        </w:rPr>
        <w:t>Kontakt telefon: 038 227 857 / 038 243 106</w:t>
      </w:r>
    </w:p>
    <w:p w:rsidR="00417594" w:rsidRDefault="00417594" w:rsidP="00417594">
      <w:pPr>
        <w:spacing w:before="120" w:after="120" w:line="312" w:lineRule="auto"/>
        <w:jc w:val="both"/>
        <w:rPr>
          <w:rFonts w:ascii="Arial" w:hAnsi="Arial" w:cs="Arial"/>
          <w:sz w:val="22"/>
          <w:szCs w:val="22"/>
        </w:rPr>
      </w:pPr>
      <w:r>
        <w:rPr>
          <w:rFonts w:ascii="Arial" w:hAnsi="Arial" w:cs="Arial"/>
          <w:sz w:val="22"/>
          <w:szCs w:val="22"/>
        </w:rPr>
        <w:t xml:space="preserve">  </w:t>
      </w:r>
    </w:p>
    <w:p w:rsidR="00417594" w:rsidRDefault="00417594" w:rsidP="00417594">
      <w:pPr>
        <w:pStyle w:val="ListParagraph"/>
        <w:spacing w:before="120" w:after="120" w:line="312" w:lineRule="auto"/>
        <w:ind w:left="0"/>
        <w:jc w:val="both"/>
        <w:rPr>
          <w:rFonts w:ascii="Arial" w:hAnsi="Arial" w:cs="Arial"/>
          <w:sz w:val="22"/>
          <w:szCs w:val="22"/>
        </w:rPr>
      </w:pPr>
      <w:r>
        <w:rPr>
          <w:rFonts w:ascii="Arial" w:hAnsi="Arial" w:cs="Arial"/>
          <w:sz w:val="22"/>
          <w:szCs w:val="22"/>
        </w:rPr>
        <w:t xml:space="preserve">     </w:t>
      </w:r>
    </w:p>
    <w:p w:rsidR="00417594" w:rsidRDefault="00417594" w:rsidP="00417594">
      <w:pPr>
        <w:pStyle w:val="ListParagraph"/>
        <w:spacing w:before="120" w:after="120" w:line="312" w:lineRule="auto"/>
        <w:ind w:left="0"/>
        <w:jc w:val="both"/>
        <w:rPr>
          <w:rFonts w:ascii="Arial" w:hAnsi="Arial" w:cs="Arial"/>
          <w:sz w:val="22"/>
          <w:szCs w:val="22"/>
        </w:rPr>
      </w:pPr>
    </w:p>
    <w:p w:rsidR="00417594" w:rsidRDefault="00417594" w:rsidP="00417594">
      <w:pPr>
        <w:pStyle w:val="ListParagraph"/>
        <w:spacing w:before="120" w:after="120" w:line="312" w:lineRule="auto"/>
        <w:ind w:left="360"/>
        <w:jc w:val="both"/>
        <w:rPr>
          <w:rFonts w:ascii="Arial" w:hAnsi="Arial" w:cs="Arial"/>
          <w:sz w:val="22"/>
          <w:szCs w:val="22"/>
        </w:rPr>
      </w:pPr>
      <w:r>
        <w:rPr>
          <w:rFonts w:ascii="Arial" w:hAnsi="Arial" w:cs="Arial"/>
          <w:sz w:val="22"/>
          <w:szCs w:val="22"/>
        </w:rPr>
        <w:t>Vlada Bosansko-podrinjskog kantona Goražde u skladu sa Zakonom o novčanim podsticajima u poljoprivredi i ruralnom razvoju na području BPK Goražde donijela je Odluku o davanju saglasnosti na Program broj:_________/23 od _______ godine („Službene novine Bosansko-podrinjskog kantona Goražde“, broj: ____/23).</w:t>
      </w:r>
    </w:p>
    <w:p w:rsidR="00417594" w:rsidRDefault="00417594" w:rsidP="00417594">
      <w:pPr>
        <w:pStyle w:val="ListParagraph"/>
        <w:spacing w:before="120" w:after="120" w:line="312" w:lineRule="auto"/>
        <w:ind w:left="360"/>
        <w:jc w:val="both"/>
        <w:rPr>
          <w:rFonts w:ascii="Arial" w:hAnsi="Arial" w:cs="Arial"/>
          <w:sz w:val="22"/>
          <w:szCs w:val="22"/>
        </w:rPr>
      </w:pPr>
    </w:p>
    <w:p w:rsidR="00417594" w:rsidRDefault="00417594" w:rsidP="00417594">
      <w:pPr>
        <w:pStyle w:val="ListParagraph"/>
        <w:spacing w:before="120" w:after="120" w:line="312" w:lineRule="auto"/>
        <w:ind w:left="0"/>
        <w:jc w:val="both"/>
        <w:rPr>
          <w:rFonts w:ascii="Arial" w:hAnsi="Arial" w:cs="Arial"/>
          <w:sz w:val="19"/>
          <w:szCs w:val="19"/>
        </w:rPr>
      </w:pPr>
    </w:p>
    <w:p w:rsidR="00417594" w:rsidRDefault="00417594" w:rsidP="00417594">
      <w:pPr>
        <w:pStyle w:val="ListParagraph"/>
        <w:spacing w:before="120" w:after="120" w:line="312" w:lineRule="auto"/>
        <w:ind w:left="0"/>
        <w:jc w:val="both"/>
        <w:rPr>
          <w:rFonts w:ascii="Arial" w:hAnsi="Arial" w:cs="Arial"/>
          <w:sz w:val="19"/>
          <w:szCs w:val="19"/>
        </w:rPr>
      </w:pPr>
    </w:p>
    <w:p w:rsidR="00417594" w:rsidRDefault="00417594" w:rsidP="00417594">
      <w:pPr>
        <w:pStyle w:val="ListParagraph"/>
        <w:spacing w:before="120" w:after="120" w:line="312" w:lineRule="auto"/>
        <w:ind w:left="0"/>
        <w:jc w:val="both"/>
        <w:rPr>
          <w:rFonts w:ascii="Arial" w:hAnsi="Arial" w:cs="Arial"/>
          <w:sz w:val="19"/>
          <w:szCs w:val="19"/>
        </w:rPr>
      </w:pPr>
    </w:p>
    <w:p w:rsidR="00417594" w:rsidRDefault="00417594" w:rsidP="00417594">
      <w:pPr>
        <w:pStyle w:val="ListParagraph"/>
        <w:spacing w:before="120" w:after="120" w:line="312" w:lineRule="auto"/>
        <w:ind w:left="0"/>
        <w:jc w:val="both"/>
        <w:rPr>
          <w:rFonts w:ascii="Arial" w:hAnsi="Arial" w:cs="Arial"/>
          <w:sz w:val="19"/>
          <w:szCs w:val="19"/>
        </w:rPr>
      </w:pPr>
    </w:p>
    <w:p w:rsidR="00417594" w:rsidRDefault="00417594" w:rsidP="00417594">
      <w:pPr>
        <w:pStyle w:val="ListParagraph"/>
        <w:spacing w:before="120" w:after="120" w:line="312" w:lineRule="auto"/>
        <w:ind w:left="360" w:hanging="360"/>
        <w:jc w:val="both"/>
        <w:rPr>
          <w:rFonts w:ascii="Arial" w:hAnsi="Arial" w:cs="Arial"/>
          <w:b/>
          <w:bCs/>
          <w:color w:val="000000"/>
          <w:sz w:val="22"/>
          <w:szCs w:val="22"/>
        </w:rPr>
      </w:pPr>
      <w:r>
        <w:rPr>
          <w:rFonts w:ascii="Arial" w:hAnsi="Arial" w:cs="Arial"/>
          <w:b/>
          <w:bCs/>
          <w:color w:val="000000"/>
          <w:sz w:val="22"/>
          <w:szCs w:val="22"/>
        </w:rPr>
        <w:t>2.  SVRHA I OPIS PROGRAMA</w:t>
      </w:r>
    </w:p>
    <w:p w:rsidR="00417594" w:rsidRDefault="00417594" w:rsidP="00417594">
      <w:pPr>
        <w:spacing w:before="120" w:after="120" w:line="312" w:lineRule="auto"/>
        <w:jc w:val="both"/>
        <w:rPr>
          <w:rFonts w:ascii="Arial" w:hAnsi="Arial" w:cs="Arial"/>
          <w:b/>
          <w:bCs/>
          <w:sz w:val="22"/>
          <w:szCs w:val="22"/>
          <w:lang w:eastAsia="en-US"/>
        </w:rPr>
      </w:pPr>
      <w:r>
        <w:rPr>
          <w:rFonts w:ascii="Arial" w:hAnsi="Arial" w:cs="Arial"/>
          <w:b/>
          <w:bCs/>
          <w:sz w:val="22"/>
          <w:szCs w:val="22"/>
        </w:rPr>
        <w:t>Svrha programa</w:t>
      </w:r>
    </w:p>
    <w:p w:rsidR="00417594" w:rsidRDefault="00417594" w:rsidP="00417594">
      <w:pPr>
        <w:pStyle w:val="BodyText"/>
        <w:spacing w:before="120" w:after="120" w:line="312" w:lineRule="auto"/>
        <w:ind w:firstLine="709"/>
        <w:jc w:val="both"/>
        <w:rPr>
          <w:sz w:val="22"/>
          <w:szCs w:val="22"/>
        </w:rPr>
      </w:pPr>
      <w:r>
        <w:rPr>
          <w:sz w:val="22"/>
          <w:szCs w:val="22"/>
          <w:shd w:val="clear" w:color="auto" w:fill="FFFFFF"/>
        </w:rPr>
        <w:t xml:space="preserve">Svrha Programa je pružanje podrške fizičkim licima, </w:t>
      </w:r>
      <w:r>
        <w:rPr>
          <w:sz w:val="22"/>
          <w:szCs w:val="22"/>
        </w:rPr>
        <w:t xml:space="preserve">jedinicama lokalne samouprave </w:t>
      </w:r>
      <w:r>
        <w:rPr>
          <w:sz w:val="22"/>
          <w:szCs w:val="22"/>
          <w:shd w:val="clear" w:color="auto" w:fill="FFFFFF"/>
        </w:rPr>
        <w:t>i neprofitnim organizacijama u oblasti ruralnog razvoja na području Bosansko-podrinjskog kantona Goražde koji omogućavaju razvoj ruralnog područja Bosan</w:t>
      </w:r>
      <w:r w:rsidR="009001FD">
        <w:rPr>
          <w:sz w:val="22"/>
          <w:szCs w:val="22"/>
          <w:shd w:val="clear" w:color="auto" w:fill="FFFFFF"/>
        </w:rPr>
        <w:t>sko-podrinskog kantona Goražde.</w:t>
      </w:r>
    </w:p>
    <w:p w:rsidR="00417594" w:rsidRDefault="00417594" w:rsidP="00417594">
      <w:pPr>
        <w:pStyle w:val="BodyText"/>
        <w:spacing w:before="120" w:after="120" w:line="312" w:lineRule="auto"/>
        <w:ind w:firstLine="709"/>
        <w:jc w:val="both"/>
        <w:rPr>
          <w:sz w:val="22"/>
          <w:szCs w:val="22"/>
        </w:rPr>
      </w:pPr>
      <w:r>
        <w:rPr>
          <w:sz w:val="22"/>
          <w:szCs w:val="22"/>
        </w:rPr>
        <w:t xml:space="preserve">Program za svrhu ima pružanje podrške ekonomskom, socijalnom i kulturnom razvoju ruralnih područja na način koji doprinosi povećanju raznolikosti ekonomskih djelatnosti, upošljavanje u ruralnim područjima, poboljšanju opštih </w:t>
      </w:r>
      <w:r>
        <w:rPr>
          <w:sz w:val="22"/>
          <w:szCs w:val="22"/>
          <w:lang w:val="en-US"/>
        </w:rPr>
        <w:t>uslova za ostvarenje prihoda i kvalitete</w:t>
      </w:r>
      <w:r>
        <w:rPr>
          <w:sz w:val="22"/>
          <w:szCs w:val="22"/>
        </w:rPr>
        <w:t xml:space="preserve"> ž</w:t>
      </w:r>
      <w:r>
        <w:rPr>
          <w:sz w:val="22"/>
          <w:szCs w:val="22"/>
          <w:lang w:val="en-US"/>
        </w:rPr>
        <w:t>ivota ruralnih zajednica na podru</w:t>
      </w:r>
      <w:r>
        <w:rPr>
          <w:sz w:val="22"/>
          <w:szCs w:val="22"/>
        </w:rPr>
        <w:t>č</w:t>
      </w:r>
      <w:r>
        <w:rPr>
          <w:sz w:val="22"/>
          <w:szCs w:val="22"/>
          <w:lang w:val="en-US"/>
        </w:rPr>
        <w:t>ju</w:t>
      </w:r>
      <w:r>
        <w:rPr>
          <w:sz w:val="22"/>
          <w:szCs w:val="22"/>
        </w:rPr>
        <w:t xml:space="preserve"> Bosansko-podrinjskog kantona Goražde, a u skladu sa </w:t>
      </w:r>
      <w:r w:rsidR="009001FD">
        <w:rPr>
          <w:sz w:val="22"/>
          <w:szCs w:val="22"/>
        </w:rPr>
        <w:t xml:space="preserve">Zakonom o novčanim podsticajima u poljoprivredi i ruralnom razvoju na području BPK Goražde („Službene novine BPK“ broj:4/13 i 10/20) i </w:t>
      </w:r>
      <w:r>
        <w:rPr>
          <w:sz w:val="22"/>
          <w:szCs w:val="22"/>
        </w:rPr>
        <w:t>Strategijom razvoja poljoprivrede Bosansko-podrinjskog kantona Goražde za period 2019-2023 godina.</w:t>
      </w:r>
    </w:p>
    <w:p w:rsidR="00417594" w:rsidRDefault="00417594" w:rsidP="00417594">
      <w:pPr>
        <w:pStyle w:val="ListParagraph"/>
        <w:spacing w:before="120" w:after="120" w:line="312" w:lineRule="auto"/>
        <w:ind w:left="0"/>
        <w:rPr>
          <w:rFonts w:ascii="Arial" w:hAnsi="Arial" w:cs="Arial"/>
          <w:b/>
          <w:bCs/>
          <w:sz w:val="22"/>
          <w:szCs w:val="22"/>
        </w:rPr>
      </w:pPr>
      <w:r>
        <w:rPr>
          <w:rFonts w:ascii="Arial" w:hAnsi="Arial" w:cs="Arial"/>
          <w:b/>
          <w:bCs/>
          <w:sz w:val="22"/>
          <w:szCs w:val="22"/>
        </w:rPr>
        <w:t>Opis programa</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Program ruralnog razvoja ima za cilj da unaprijedi ekonomski, socijalni i kulturni položaj</w:t>
      </w:r>
      <w:r w:rsidR="001D5E35">
        <w:rPr>
          <w:rFonts w:ascii="Arial" w:hAnsi="Arial" w:cs="Arial"/>
          <w:sz w:val="22"/>
          <w:szCs w:val="22"/>
        </w:rPr>
        <w:t xml:space="preserve"> stanovništva</w:t>
      </w:r>
      <w:r>
        <w:rPr>
          <w:rFonts w:ascii="Arial" w:hAnsi="Arial" w:cs="Arial"/>
          <w:sz w:val="22"/>
          <w:szCs w:val="22"/>
        </w:rPr>
        <w:t xml:space="preserve"> u ruralnim područjima Bosansko-podrinjskog kantona Goražde kroz podsticanje mjera i finansiranje projekata i zahtjeva koji doprinose ekonomskom, socijalnom i kulturnom napredku ruralnih područja.</w:t>
      </w:r>
    </w:p>
    <w:p w:rsidR="00417594" w:rsidRDefault="00417594" w:rsidP="00D613C7">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Program utroška sredstava „</w:t>
      </w:r>
      <w:r w:rsidR="009001FD">
        <w:rPr>
          <w:rFonts w:ascii="Arial" w:hAnsi="Arial" w:cs="Arial"/>
          <w:sz w:val="22"/>
          <w:szCs w:val="22"/>
        </w:rPr>
        <w:t>Program ruralnog razvoja za 2023</w:t>
      </w:r>
      <w:r>
        <w:rPr>
          <w:rFonts w:ascii="Arial" w:hAnsi="Arial" w:cs="Arial"/>
          <w:sz w:val="22"/>
          <w:szCs w:val="22"/>
        </w:rPr>
        <w:t>. godinu“ na ekonomskom kodu 614 300 –</w:t>
      </w:r>
      <w:r>
        <w:rPr>
          <w:rFonts w:ascii="Arial" w:hAnsi="Arial" w:cs="Arial"/>
          <w:sz w:val="22"/>
          <w:szCs w:val="22"/>
          <w:lang w:eastAsia="en-US"/>
        </w:rPr>
        <w:t xml:space="preserve">Tekući transferi neprofitnim organizacijama  - Ruralni razvoj </w:t>
      </w:r>
      <w:r>
        <w:rPr>
          <w:rFonts w:ascii="Arial" w:hAnsi="Arial" w:cs="Arial"/>
          <w:sz w:val="22"/>
          <w:szCs w:val="22"/>
        </w:rPr>
        <w:t>Ministarstva za privredu Bosansko-pod</w:t>
      </w:r>
      <w:r w:rsidR="009001FD">
        <w:rPr>
          <w:rFonts w:ascii="Arial" w:hAnsi="Arial" w:cs="Arial"/>
          <w:sz w:val="22"/>
          <w:szCs w:val="22"/>
        </w:rPr>
        <w:t>rinjskog kantona Goražde za 2023</w:t>
      </w:r>
      <w:r>
        <w:rPr>
          <w:rFonts w:ascii="Arial" w:hAnsi="Arial" w:cs="Arial"/>
          <w:sz w:val="22"/>
          <w:szCs w:val="22"/>
        </w:rPr>
        <w:t>. godinu (u daljem tekstu program), definiše bitne elemente za donošenje programa, kao što su opšti i posebni ciljevi programa, potrebna sredstva za realizaciju programa, kriteriji za raspodjelu sredstava (opći i posebni uslovi), korisnici sredstava, potreban broj radnika za provođenje programa i monitoring, procjena rezultata te procjenu nepredviđenih rashoda i izdataka.</w:t>
      </w:r>
    </w:p>
    <w:p w:rsidR="00D613C7" w:rsidRDefault="00D613C7" w:rsidP="00D613C7">
      <w:pPr>
        <w:pStyle w:val="ListParagraph"/>
        <w:spacing w:before="120" w:after="120" w:line="312" w:lineRule="auto"/>
        <w:ind w:left="0" w:firstLine="709"/>
        <w:jc w:val="both"/>
        <w:rPr>
          <w:rFonts w:ascii="Arial" w:hAnsi="Arial" w:cs="Arial"/>
          <w:sz w:val="22"/>
          <w:szCs w:val="22"/>
        </w:rPr>
      </w:pPr>
    </w:p>
    <w:p w:rsidR="00417594" w:rsidRDefault="00417594" w:rsidP="00417594">
      <w:pPr>
        <w:spacing w:before="120" w:after="120" w:line="312" w:lineRule="auto"/>
        <w:jc w:val="both"/>
        <w:rPr>
          <w:rFonts w:ascii="Arial" w:hAnsi="Arial" w:cs="Arial"/>
          <w:b/>
          <w:bCs/>
          <w:sz w:val="22"/>
          <w:szCs w:val="22"/>
          <w:lang w:eastAsia="en-US"/>
        </w:rPr>
      </w:pPr>
      <w:r>
        <w:rPr>
          <w:rFonts w:ascii="Arial" w:hAnsi="Arial" w:cs="Arial"/>
          <w:b/>
          <w:bCs/>
          <w:sz w:val="22"/>
          <w:szCs w:val="22"/>
        </w:rPr>
        <w:t>3.  OPĆI I POSEBNI CILJEVI PROGRAMA</w:t>
      </w:r>
    </w:p>
    <w:p w:rsidR="00417594" w:rsidRDefault="00417594" w:rsidP="00417594">
      <w:pPr>
        <w:spacing w:before="120" w:after="120" w:line="312" w:lineRule="auto"/>
        <w:jc w:val="both"/>
        <w:rPr>
          <w:rFonts w:ascii="Arial" w:hAnsi="Arial" w:cs="Arial"/>
          <w:b/>
          <w:bCs/>
          <w:sz w:val="22"/>
          <w:szCs w:val="22"/>
          <w:lang w:eastAsia="en-US"/>
        </w:rPr>
      </w:pPr>
      <w:r>
        <w:rPr>
          <w:rFonts w:ascii="Arial" w:hAnsi="Arial" w:cs="Arial"/>
          <w:b/>
          <w:bCs/>
          <w:sz w:val="22"/>
          <w:szCs w:val="22"/>
        </w:rPr>
        <w:t>Opći/Osnovni ciljevi programa</w:t>
      </w:r>
    </w:p>
    <w:p w:rsidR="00417594" w:rsidRPr="00D613C7" w:rsidRDefault="00417594" w:rsidP="00D613C7">
      <w:pPr>
        <w:pStyle w:val="BodyText"/>
        <w:spacing w:before="120" w:after="120" w:line="312" w:lineRule="auto"/>
        <w:ind w:firstLine="709"/>
        <w:jc w:val="both"/>
        <w:rPr>
          <w:sz w:val="22"/>
          <w:szCs w:val="22"/>
          <w:shd w:val="clear" w:color="auto" w:fill="FFFFFF"/>
        </w:rPr>
      </w:pPr>
      <w:r>
        <w:rPr>
          <w:sz w:val="22"/>
          <w:szCs w:val="22"/>
        </w:rPr>
        <w:t>Osnovni ciljevi programa su podsticanje konkurentnosti ruralnog područja i zaštita okoline u ruralnim područjima Bosan</w:t>
      </w:r>
      <w:r w:rsidR="009001FD">
        <w:rPr>
          <w:sz w:val="22"/>
          <w:szCs w:val="22"/>
        </w:rPr>
        <w:t>sko-podrinjskog kantona Goražde.</w:t>
      </w:r>
    </w:p>
    <w:p w:rsidR="00417594" w:rsidRDefault="00417594" w:rsidP="00417594">
      <w:pPr>
        <w:pStyle w:val="BodyText"/>
        <w:spacing w:before="120" w:after="120" w:line="312" w:lineRule="auto"/>
        <w:jc w:val="both"/>
        <w:rPr>
          <w:sz w:val="22"/>
          <w:szCs w:val="22"/>
          <w:lang w:val="en-US"/>
        </w:rPr>
      </w:pPr>
      <w:r>
        <w:rPr>
          <w:sz w:val="22"/>
          <w:szCs w:val="22"/>
          <w:lang w:val="en-US"/>
        </w:rPr>
        <w:t>Posebni/specifični ciljevi Programa</w:t>
      </w:r>
    </w:p>
    <w:p w:rsidR="00417594" w:rsidRDefault="00417594" w:rsidP="00417594">
      <w:pPr>
        <w:pStyle w:val="ListParagraph"/>
        <w:spacing w:before="120" w:after="120" w:line="312" w:lineRule="auto"/>
        <w:ind w:left="0"/>
        <w:jc w:val="both"/>
        <w:rPr>
          <w:rFonts w:ascii="Arial" w:hAnsi="Arial" w:cs="Arial"/>
          <w:sz w:val="22"/>
          <w:szCs w:val="22"/>
        </w:rPr>
      </w:pPr>
      <w:r>
        <w:rPr>
          <w:rFonts w:ascii="Arial" w:hAnsi="Arial" w:cs="Arial"/>
          <w:sz w:val="22"/>
          <w:szCs w:val="22"/>
        </w:rPr>
        <w:t>Dostizanje svrhe i općeg cilja programa planirana je kroz ostvarivanje slijedećih posebnih ciljeva programa:</w:t>
      </w:r>
    </w:p>
    <w:p w:rsidR="00417594" w:rsidRDefault="00417594" w:rsidP="00417594">
      <w:pPr>
        <w:numPr>
          <w:ilvl w:val="0"/>
          <w:numId w:val="2"/>
        </w:numPr>
        <w:spacing w:before="120" w:after="120" w:line="312" w:lineRule="auto"/>
        <w:ind w:left="1134"/>
        <w:rPr>
          <w:rFonts w:ascii="Arial" w:hAnsi="Arial" w:cs="Arial"/>
          <w:sz w:val="22"/>
          <w:szCs w:val="22"/>
        </w:rPr>
      </w:pPr>
      <w:r>
        <w:rPr>
          <w:rFonts w:ascii="Arial" w:hAnsi="Arial" w:cs="Arial"/>
          <w:sz w:val="22"/>
          <w:szCs w:val="22"/>
        </w:rPr>
        <w:t>Podsticanje konkurentnosti ruralnog područja</w:t>
      </w:r>
    </w:p>
    <w:p w:rsidR="00417594" w:rsidRDefault="00417594" w:rsidP="00417594">
      <w:pPr>
        <w:numPr>
          <w:ilvl w:val="0"/>
          <w:numId w:val="2"/>
        </w:numPr>
        <w:spacing w:before="120" w:after="120" w:line="312" w:lineRule="auto"/>
        <w:ind w:left="1134"/>
        <w:rPr>
          <w:rFonts w:ascii="Arial" w:hAnsi="Arial" w:cs="Arial"/>
          <w:sz w:val="22"/>
          <w:szCs w:val="22"/>
        </w:rPr>
      </w:pPr>
      <w:r>
        <w:rPr>
          <w:rFonts w:ascii="Arial" w:hAnsi="Arial" w:cs="Arial"/>
          <w:sz w:val="22"/>
          <w:szCs w:val="22"/>
        </w:rPr>
        <w:t>Zaštita okoline u ruralnom području.</w:t>
      </w:r>
    </w:p>
    <w:p w:rsidR="00417594" w:rsidRDefault="00417594" w:rsidP="00417594">
      <w:pPr>
        <w:spacing w:before="120" w:after="120" w:line="312" w:lineRule="auto"/>
        <w:rPr>
          <w:rFonts w:ascii="Arial" w:hAnsi="Arial" w:cs="Arial"/>
          <w:sz w:val="22"/>
          <w:szCs w:val="22"/>
        </w:rPr>
      </w:pPr>
    </w:p>
    <w:p w:rsidR="00417594" w:rsidRDefault="00417594" w:rsidP="00417594">
      <w:pPr>
        <w:pStyle w:val="ListParagraph"/>
        <w:spacing w:before="120" w:after="120" w:line="312" w:lineRule="auto"/>
        <w:ind w:left="0"/>
        <w:rPr>
          <w:rFonts w:ascii="Arial" w:hAnsi="Arial" w:cs="Arial"/>
          <w:b/>
          <w:iCs/>
          <w:sz w:val="22"/>
          <w:szCs w:val="22"/>
        </w:rPr>
      </w:pPr>
      <w:r>
        <w:rPr>
          <w:rFonts w:ascii="Arial" w:hAnsi="Arial" w:cs="Arial"/>
          <w:b/>
          <w:iCs/>
          <w:sz w:val="22"/>
          <w:szCs w:val="22"/>
        </w:rPr>
        <w:lastRenderedPageBreak/>
        <w:t>Podsticanje konkurentnosti ruralnog područja</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Prvi posebni cilj programa je podsticanje konkurentnosti ruralnog područja, gdje se nastoji osigurati stabilan izvor dohodka za poljoprivredne proizvođače kroz povećanje učešća na tržištu, veću tržišnu orjentaciju, poboljšanje ruralne infrastrukture, povećanje ekonomske aktivnosti poljoprivrednika. Kroz podsticanje konkurentnosti nastoji se postići poboljšanje infrastrukturnih, tehnoloških i ljudskih resursa čiji su rezultati produktivnost i kvalitet ruralnog područja, čime se može postići trajno povećanje udjela proizvoda na tržištu, što vodi poboljšanju održivosti ruralnih ekonomija i zajednica na području kantona.</w:t>
      </w:r>
    </w:p>
    <w:p w:rsidR="00417594" w:rsidRDefault="00417594" w:rsidP="00417594">
      <w:pPr>
        <w:pStyle w:val="ListParagraph"/>
        <w:spacing w:before="120" w:after="120" w:line="312" w:lineRule="auto"/>
        <w:ind w:left="0"/>
        <w:jc w:val="both"/>
        <w:rPr>
          <w:rFonts w:ascii="Arial" w:hAnsi="Arial" w:cs="Arial"/>
          <w:sz w:val="22"/>
          <w:szCs w:val="22"/>
        </w:rPr>
      </w:pPr>
      <w:r>
        <w:rPr>
          <w:rFonts w:ascii="Arial" w:hAnsi="Arial" w:cs="Arial"/>
          <w:sz w:val="22"/>
          <w:szCs w:val="22"/>
        </w:rPr>
        <w:t>U prvom posebnom cilju podrška će se obezbijediti za slijedeće vrste aktivnosti koje mogu biti predložene za sufinansiranje u okviru ovog programa:</w:t>
      </w:r>
    </w:p>
    <w:p w:rsidR="00417594" w:rsidRDefault="00417594" w:rsidP="00417594">
      <w:pPr>
        <w:pStyle w:val="ListParagraph"/>
        <w:numPr>
          <w:ilvl w:val="0"/>
          <w:numId w:val="3"/>
        </w:numPr>
        <w:spacing w:before="120" w:after="120" w:line="312" w:lineRule="auto"/>
        <w:ind w:left="1134"/>
        <w:jc w:val="both"/>
        <w:rPr>
          <w:rFonts w:ascii="Arial" w:hAnsi="Arial" w:cs="Arial"/>
          <w:sz w:val="22"/>
          <w:szCs w:val="22"/>
        </w:rPr>
      </w:pPr>
      <w:r>
        <w:rPr>
          <w:rFonts w:ascii="Arial" w:hAnsi="Arial" w:cs="Arial"/>
          <w:sz w:val="22"/>
          <w:szCs w:val="22"/>
        </w:rPr>
        <w:t>investicije u poljoprivredna gazdinstava:</w:t>
      </w:r>
    </w:p>
    <w:p w:rsidR="00D93562" w:rsidRDefault="001D5E35" w:rsidP="00D93562">
      <w:pPr>
        <w:pStyle w:val="ListParagraph"/>
        <w:numPr>
          <w:ilvl w:val="0"/>
          <w:numId w:val="4"/>
        </w:numPr>
        <w:spacing w:before="120" w:after="120" w:line="312" w:lineRule="auto"/>
        <w:jc w:val="both"/>
        <w:rPr>
          <w:rFonts w:ascii="Arial" w:hAnsi="Arial" w:cs="Arial"/>
          <w:sz w:val="22"/>
          <w:szCs w:val="22"/>
        </w:rPr>
      </w:pPr>
      <w:r>
        <w:rPr>
          <w:rFonts w:ascii="Arial" w:hAnsi="Arial" w:cs="Arial"/>
          <w:sz w:val="22"/>
          <w:szCs w:val="22"/>
        </w:rPr>
        <w:t>izgradnja rezervoara za vodu i</w:t>
      </w:r>
      <w:r w:rsidR="00D722AC">
        <w:rPr>
          <w:rFonts w:ascii="Arial" w:hAnsi="Arial" w:cs="Arial"/>
          <w:sz w:val="22"/>
          <w:szCs w:val="22"/>
        </w:rPr>
        <w:t>/ili</w:t>
      </w:r>
      <w:r>
        <w:rPr>
          <w:rFonts w:ascii="Arial" w:hAnsi="Arial" w:cs="Arial"/>
          <w:sz w:val="22"/>
          <w:szCs w:val="22"/>
        </w:rPr>
        <w:t xml:space="preserve"> </w:t>
      </w:r>
      <w:r w:rsidR="00D93562">
        <w:rPr>
          <w:rFonts w:ascii="Arial" w:hAnsi="Arial" w:cs="Arial"/>
          <w:sz w:val="22"/>
          <w:szCs w:val="22"/>
        </w:rPr>
        <w:t>nabavka opreme za snadbjevanje vodom gazdinstava,</w:t>
      </w:r>
    </w:p>
    <w:p w:rsidR="0040569D" w:rsidRDefault="00417594" w:rsidP="00417594">
      <w:pPr>
        <w:pStyle w:val="ListParagraph"/>
        <w:numPr>
          <w:ilvl w:val="0"/>
          <w:numId w:val="4"/>
        </w:numPr>
        <w:spacing w:before="120" w:after="120" w:line="312" w:lineRule="auto"/>
        <w:jc w:val="both"/>
        <w:rPr>
          <w:rFonts w:ascii="Arial" w:hAnsi="Arial" w:cs="Arial"/>
          <w:sz w:val="22"/>
          <w:szCs w:val="22"/>
        </w:rPr>
      </w:pPr>
      <w:r>
        <w:rPr>
          <w:rFonts w:ascii="Arial" w:hAnsi="Arial" w:cs="Arial"/>
          <w:sz w:val="22"/>
          <w:szCs w:val="22"/>
        </w:rPr>
        <w:t xml:space="preserve">nabavka </w:t>
      </w:r>
      <w:r w:rsidR="00D93562">
        <w:rPr>
          <w:rFonts w:ascii="Arial" w:hAnsi="Arial" w:cs="Arial"/>
          <w:sz w:val="22"/>
          <w:szCs w:val="22"/>
        </w:rPr>
        <w:t>plastenika</w:t>
      </w:r>
      <w:r w:rsidR="001D5E35">
        <w:rPr>
          <w:rFonts w:ascii="Arial" w:hAnsi="Arial" w:cs="Arial"/>
          <w:sz w:val="22"/>
          <w:szCs w:val="22"/>
        </w:rPr>
        <w:t xml:space="preserve"> </w:t>
      </w:r>
      <w:r w:rsidR="00591A83">
        <w:rPr>
          <w:rFonts w:ascii="Arial" w:hAnsi="Arial" w:cs="Arial"/>
          <w:sz w:val="22"/>
          <w:szCs w:val="22"/>
        </w:rPr>
        <w:t>d</w:t>
      </w:r>
      <w:r w:rsidR="001D5E35">
        <w:rPr>
          <w:rFonts w:ascii="Arial" w:hAnsi="Arial" w:cs="Arial"/>
          <w:sz w:val="22"/>
          <w:szCs w:val="22"/>
        </w:rPr>
        <w:t>o</w:t>
      </w:r>
      <w:r w:rsidR="00967862">
        <w:rPr>
          <w:rFonts w:ascii="Arial" w:hAnsi="Arial" w:cs="Arial"/>
          <w:sz w:val="22"/>
          <w:szCs w:val="22"/>
        </w:rPr>
        <w:t xml:space="preserve"> 100</w:t>
      </w:r>
      <w:r w:rsidR="00591A83">
        <w:rPr>
          <w:rFonts w:ascii="Arial" w:hAnsi="Arial" w:cs="Arial"/>
          <w:sz w:val="22"/>
          <w:szCs w:val="22"/>
        </w:rPr>
        <w:t xml:space="preserve"> m²</w:t>
      </w:r>
      <w:r w:rsidR="00967862">
        <w:rPr>
          <w:rFonts w:ascii="Arial" w:hAnsi="Arial" w:cs="Arial"/>
          <w:sz w:val="22"/>
          <w:szCs w:val="22"/>
        </w:rPr>
        <w:t>,</w:t>
      </w:r>
      <w:r w:rsidR="00D722AC">
        <w:rPr>
          <w:rFonts w:ascii="Arial" w:hAnsi="Arial" w:cs="Arial"/>
          <w:sz w:val="22"/>
          <w:szCs w:val="22"/>
        </w:rPr>
        <w:t xml:space="preserve"> </w:t>
      </w:r>
    </w:p>
    <w:p w:rsidR="00417594" w:rsidRDefault="0040569D" w:rsidP="00417594">
      <w:pPr>
        <w:pStyle w:val="ListParagraph"/>
        <w:numPr>
          <w:ilvl w:val="0"/>
          <w:numId w:val="4"/>
        </w:numPr>
        <w:spacing w:before="120" w:after="120" w:line="312" w:lineRule="auto"/>
        <w:jc w:val="both"/>
        <w:rPr>
          <w:rFonts w:ascii="Arial" w:hAnsi="Arial" w:cs="Arial"/>
          <w:sz w:val="22"/>
          <w:szCs w:val="22"/>
        </w:rPr>
      </w:pPr>
      <w:r>
        <w:rPr>
          <w:rFonts w:ascii="Arial" w:hAnsi="Arial" w:cs="Arial"/>
          <w:sz w:val="22"/>
          <w:szCs w:val="22"/>
        </w:rPr>
        <w:t xml:space="preserve">nabavka </w:t>
      </w:r>
      <w:r w:rsidR="00D722AC">
        <w:rPr>
          <w:rFonts w:ascii="Arial" w:hAnsi="Arial" w:cs="Arial"/>
          <w:sz w:val="22"/>
          <w:szCs w:val="22"/>
        </w:rPr>
        <w:t>nove poljoprivredne opreme</w:t>
      </w:r>
      <w:r>
        <w:rPr>
          <w:rFonts w:ascii="Arial" w:hAnsi="Arial" w:cs="Arial"/>
          <w:sz w:val="22"/>
          <w:szCs w:val="22"/>
        </w:rPr>
        <w:t>;</w:t>
      </w:r>
    </w:p>
    <w:p w:rsidR="00417594" w:rsidRDefault="00417594" w:rsidP="00417594">
      <w:pPr>
        <w:pStyle w:val="ListParagraph"/>
        <w:numPr>
          <w:ilvl w:val="0"/>
          <w:numId w:val="3"/>
        </w:numPr>
        <w:spacing w:before="120" w:after="120" w:line="312" w:lineRule="auto"/>
        <w:ind w:left="1134"/>
        <w:jc w:val="both"/>
        <w:rPr>
          <w:rFonts w:ascii="Arial" w:hAnsi="Arial" w:cs="Arial"/>
          <w:sz w:val="22"/>
          <w:szCs w:val="22"/>
        </w:rPr>
      </w:pPr>
      <w:r>
        <w:rPr>
          <w:rFonts w:ascii="Arial" w:hAnsi="Arial" w:cs="Arial"/>
          <w:sz w:val="22"/>
          <w:szCs w:val="22"/>
        </w:rPr>
        <w:t>ruralna infrastruktura:</w:t>
      </w:r>
    </w:p>
    <w:p w:rsidR="00417594" w:rsidRDefault="00417594" w:rsidP="00417594">
      <w:pPr>
        <w:pStyle w:val="ListParagraph"/>
        <w:spacing w:before="120" w:after="120" w:line="312" w:lineRule="auto"/>
        <w:ind w:left="774"/>
        <w:jc w:val="both"/>
        <w:rPr>
          <w:rFonts w:ascii="Arial" w:hAnsi="Arial" w:cs="Arial"/>
          <w:sz w:val="22"/>
          <w:szCs w:val="22"/>
        </w:rPr>
      </w:pPr>
      <w:r>
        <w:rPr>
          <w:rFonts w:ascii="Arial" w:hAnsi="Arial" w:cs="Arial"/>
          <w:sz w:val="22"/>
          <w:szCs w:val="22"/>
        </w:rPr>
        <w:t>- sanacija nekategorisanih puteva koji povezuju naseljena mjesta, dijelove naseljenog mjesta u ruralnim područjima, te pristupnih puteva do poljoprivrednih površina i gazdinstava ne uključujući asfaltiranje,</w:t>
      </w:r>
    </w:p>
    <w:p w:rsidR="00D93562" w:rsidRDefault="00417594" w:rsidP="00417594">
      <w:pPr>
        <w:pStyle w:val="ListParagraph"/>
        <w:spacing w:before="120" w:after="120" w:line="312" w:lineRule="auto"/>
        <w:ind w:left="774"/>
        <w:jc w:val="both"/>
        <w:rPr>
          <w:rFonts w:ascii="Arial" w:hAnsi="Arial" w:cs="Arial"/>
          <w:sz w:val="22"/>
          <w:szCs w:val="22"/>
        </w:rPr>
      </w:pPr>
      <w:r>
        <w:rPr>
          <w:rFonts w:ascii="Arial" w:hAnsi="Arial" w:cs="Arial"/>
          <w:sz w:val="22"/>
          <w:szCs w:val="22"/>
        </w:rPr>
        <w:t xml:space="preserve">- sufinansiranje izgradnje ili </w:t>
      </w:r>
      <w:r w:rsidR="001D5E35">
        <w:rPr>
          <w:rFonts w:ascii="Arial" w:hAnsi="Arial" w:cs="Arial"/>
          <w:sz w:val="22"/>
          <w:szCs w:val="22"/>
        </w:rPr>
        <w:t>rekonstrukcije</w:t>
      </w:r>
      <w:r>
        <w:rPr>
          <w:rFonts w:ascii="Arial" w:hAnsi="Arial" w:cs="Arial"/>
          <w:sz w:val="22"/>
          <w:szCs w:val="22"/>
        </w:rPr>
        <w:t xml:space="preserve"> </w:t>
      </w:r>
      <w:r w:rsidR="004D5526">
        <w:rPr>
          <w:rFonts w:ascii="Arial" w:hAnsi="Arial" w:cs="Arial"/>
          <w:sz w:val="22"/>
          <w:szCs w:val="22"/>
        </w:rPr>
        <w:t>javne i komunalne</w:t>
      </w:r>
      <w:r>
        <w:rPr>
          <w:rFonts w:ascii="Arial" w:hAnsi="Arial" w:cs="Arial"/>
          <w:sz w:val="22"/>
          <w:szCs w:val="22"/>
        </w:rPr>
        <w:t xml:space="preserve"> infrastrukture u ruralnom području</w:t>
      </w:r>
      <w:r w:rsidR="00D93562">
        <w:rPr>
          <w:rFonts w:ascii="Arial" w:hAnsi="Arial" w:cs="Arial"/>
          <w:sz w:val="22"/>
          <w:szCs w:val="22"/>
        </w:rPr>
        <w:t>,</w:t>
      </w:r>
    </w:p>
    <w:p w:rsidR="00D93562" w:rsidRPr="006C3321" w:rsidRDefault="00D93562" w:rsidP="00D93562">
      <w:pPr>
        <w:pStyle w:val="ListParagraph"/>
        <w:spacing w:before="120" w:after="120" w:line="312" w:lineRule="auto"/>
        <w:ind w:left="774"/>
        <w:jc w:val="both"/>
        <w:rPr>
          <w:rFonts w:ascii="Arial" w:hAnsi="Arial" w:cs="Arial"/>
          <w:sz w:val="22"/>
          <w:szCs w:val="22"/>
        </w:rPr>
      </w:pPr>
      <w:r>
        <w:rPr>
          <w:rFonts w:ascii="Arial" w:hAnsi="Arial" w:cs="Arial"/>
        </w:rPr>
        <w:t xml:space="preserve">- </w:t>
      </w:r>
      <w:r w:rsidR="004D5526">
        <w:rPr>
          <w:rFonts w:ascii="Arial" w:hAnsi="Arial" w:cs="Arial"/>
          <w:sz w:val="22"/>
          <w:szCs w:val="22"/>
        </w:rPr>
        <w:t xml:space="preserve">sufinansiranje izgradnje ili </w:t>
      </w:r>
      <w:r>
        <w:rPr>
          <w:rFonts w:ascii="Arial" w:hAnsi="Arial" w:cs="Arial"/>
          <w:sz w:val="22"/>
          <w:szCs w:val="22"/>
        </w:rPr>
        <w:t>rekonstrukcije</w:t>
      </w:r>
      <w:r w:rsidRPr="006C3321">
        <w:rPr>
          <w:rFonts w:ascii="Arial" w:hAnsi="Arial" w:cs="Arial"/>
          <w:sz w:val="22"/>
          <w:szCs w:val="22"/>
        </w:rPr>
        <w:t xml:space="preserve">  </w:t>
      </w:r>
      <w:r>
        <w:rPr>
          <w:rFonts w:ascii="Arial" w:hAnsi="Arial" w:cs="Arial"/>
          <w:sz w:val="22"/>
          <w:szCs w:val="22"/>
        </w:rPr>
        <w:t xml:space="preserve">lovnoprivrednih i lovnouzgojnih </w:t>
      </w:r>
      <w:r w:rsidRPr="006C3321">
        <w:rPr>
          <w:rFonts w:ascii="Arial" w:hAnsi="Arial" w:cs="Arial"/>
          <w:sz w:val="22"/>
          <w:szCs w:val="22"/>
        </w:rPr>
        <w:t>objekata.</w:t>
      </w:r>
    </w:p>
    <w:p w:rsidR="00417594" w:rsidRDefault="00417594" w:rsidP="00417594">
      <w:pPr>
        <w:pStyle w:val="ListParagraph"/>
        <w:spacing w:before="120" w:after="120" w:line="312" w:lineRule="auto"/>
        <w:ind w:left="0"/>
        <w:rPr>
          <w:rFonts w:ascii="Arial" w:hAnsi="Arial" w:cs="Arial"/>
          <w:b/>
          <w:sz w:val="22"/>
          <w:szCs w:val="22"/>
        </w:rPr>
      </w:pPr>
    </w:p>
    <w:p w:rsidR="00417594" w:rsidRDefault="00417594" w:rsidP="00417594">
      <w:pPr>
        <w:pStyle w:val="ListParagraph"/>
        <w:spacing w:before="120" w:after="120" w:line="312" w:lineRule="auto"/>
        <w:ind w:left="0"/>
        <w:rPr>
          <w:rFonts w:ascii="Arial" w:hAnsi="Arial" w:cs="Arial"/>
          <w:b/>
          <w:iCs/>
          <w:sz w:val="22"/>
          <w:szCs w:val="22"/>
        </w:rPr>
      </w:pPr>
      <w:r>
        <w:rPr>
          <w:rFonts w:ascii="Arial" w:hAnsi="Arial" w:cs="Arial"/>
          <w:b/>
          <w:sz w:val="22"/>
          <w:szCs w:val="22"/>
        </w:rPr>
        <w:t xml:space="preserve">Zaštita okoline u ruralnom području </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Drugi posebni cilj Programa ogledaće se kroz osiguranje zaštite okoline u ruralnim područjima gdje se nastoji unaprijediti okolišni aspekt, te zaštititi i unaprijediti stanje biodiverziteta, bolje upravljanje vodama i očuvanje autohtonih životinjskih vrsta, koji će unaprijediti stanje i vrijednost okolišnih resursa i njihovu zaštitu kroz održivo korištenje.</w:t>
      </w:r>
    </w:p>
    <w:p w:rsidR="00417594" w:rsidRDefault="00417594" w:rsidP="00417594">
      <w:pPr>
        <w:pStyle w:val="ListParagraph"/>
        <w:spacing w:before="120" w:after="120" w:line="312" w:lineRule="auto"/>
        <w:ind w:left="0"/>
        <w:jc w:val="both"/>
        <w:rPr>
          <w:rFonts w:ascii="Arial" w:hAnsi="Arial" w:cs="Arial"/>
          <w:sz w:val="22"/>
          <w:szCs w:val="22"/>
        </w:rPr>
      </w:pPr>
      <w:r>
        <w:rPr>
          <w:rFonts w:ascii="Arial" w:hAnsi="Arial" w:cs="Arial"/>
          <w:sz w:val="22"/>
          <w:szCs w:val="22"/>
        </w:rPr>
        <w:t>U drugom posebnom cilju podrška će se obezbijediti za slijedeću aktivnost koja može biti predložena za sufinansiranje u okviru ovog programa:</w:t>
      </w:r>
    </w:p>
    <w:p w:rsidR="00417594" w:rsidRDefault="00550612" w:rsidP="00417594">
      <w:pPr>
        <w:pStyle w:val="ListParagraph"/>
        <w:numPr>
          <w:ilvl w:val="0"/>
          <w:numId w:val="5"/>
        </w:numPr>
        <w:spacing w:before="120" w:after="120" w:line="312" w:lineRule="auto"/>
        <w:ind w:left="1134"/>
        <w:jc w:val="both"/>
        <w:rPr>
          <w:rFonts w:ascii="Arial" w:hAnsi="Arial" w:cs="Arial"/>
          <w:sz w:val="22"/>
          <w:szCs w:val="22"/>
        </w:rPr>
      </w:pPr>
      <w:r>
        <w:rPr>
          <w:rFonts w:ascii="Arial" w:hAnsi="Arial" w:cs="Arial"/>
          <w:sz w:val="22"/>
          <w:szCs w:val="22"/>
        </w:rPr>
        <w:t>aktivnost koja</w:t>
      </w:r>
      <w:r w:rsidR="00417594">
        <w:rPr>
          <w:rFonts w:ascii="Arial" w:hAnsi="Arial" w:cs="Arial"/>
          <w:sz w:val="22"/>
          <w:szCs w:val="22"/>
        </w:rPr>
        <w:t xml:space="preserve"> se odn</w:t>
      </w:r>
      <w:r>
        <w:rPr>
          <w:rFonts w:ascii="Arial" w:hAnsi="Arial" w:cs="Arial"/>
          <w:sz w:val="22"/>
          <w:szCs w:val="22"/>
        </w:rPr>
        <w:t>osi</w:t>
      </w:r>
      <w:r w:rsidR="00417594">
        <w:rPr>
          <w:rFonts w:ascii="Arial" w:hAnsi="Arial" w:cs="Arial"/>
          <w:sz w:val="22"/>
          <w:szCs w:val="22"/>
        </w:rPr>
        <w:t xml:space="preserve"> na očuvanje autohtonih životinjskih vrsta</w:t>
      </w:r>
    </w:p>
    <w:p w:rsidR="00417594" w:rsidRDefault="00417594" w:rsidP="004D5526">
      <w:pPr>
        <w:spacing w:before="120" w:after="120" w:line="312" w:lineRule="auto"/>
        <w:ind w:left="360"/>
        <w:jc w:val="both"/>
        <w:rPr>
          <w:rFonts w:ascii="Arial" w:hAnsi="Arial" w:cs="Arial"/>
          <w:sz w:val="22"/>
          <w:szCs w:val="22"/>
        </w:rPr>
      </w:pPr>
      <w:r>
        <w:rPr>
          <w:rFonts w:ascii="Arial" w:hAnsi="Arial" w:cs="Arial"/>
          <w:sz w:val="22"/>
          <w:szCs w:val="22"/>
        </w:rPr>
        <w:t xml:space="preserve">         - poribljavanje rijeka na području kantona.</w:t>
      </w:r>
    </w:p>
    <w:p w:rsidR="00C7650B" w:rsidRDefault="00C7650B" w:rsidP="004D5526">
      <w:pPr>
        <w:spacing w:before="120" w:after="120" w:line="312" w:lineRule="auto"/>
        <w:ind w:left="360"/>
        <w:jc w:val="both"/>
        <w:rPr>
          <w:rFonts w:ascii="Arial" w:hAnsi="Arial" w:cs="Arial"/>
          <w:sz w:val="22"/>
          <w:szCs w:val="22"/>
        </w:rPr>
      </w:pPr>
    </w:p>
    <w:p w:rsidR="00C7650B" w:rsidRDefault="00C7650B" w:rsidP="004D5526">
      <w:pPr>
        <w:spacing w:before="120" w:after="120" w:line="312" w:lineRule="auto"/>
        <w:ind w:left="360"/>
        <w:jc w:val="both"/>
        <w:rPr>
          <w:rFonts w:ascii="Arial" w:hAnsi="Arial" w:cs="Arial"/>
          <w:sz w:val="22"/>
          <w:szCs w:val="22"/>
        </w:rPr>
      </w:pPr>
    </w:p>
    <w:p w:rsidR="001D5E35" w:rsidRDefault="001D5E35" w:rsidP="004D5526">
      <w:pPr>
        <w:spacing w:before="120" w:after="120" w:line="312" w:lineRule="auto"/>
        <w:ind w:left="360"/>
        <w:jc w:val="both"/>
        <w:rPr>
          <w:rFonts w:ascii="Arial" w:hAnsi="Arial" w:cs="Arial"/>
          <w:sz w:val="22"/>
          <w:szCs w:val="22"/>
        </w:rPr>
      </w:pPr>
    </w:p>
    <w:p w:rsidR="00417594" w:rsidRDefault="00417594" w:rsidP="00417594">
      <w:pPr>
        <w:pStyle w:val="ListParagraph"/>
        <w:spacing w:before="120" w:after="120" w:line="312" w:lineRule="auto"/>
        <w:ind w:left="0"/>
        <w:rPr>
          <w:rFonts w:ascii="Arial" w:hAnsi="Arial" w:cs="Arial"/>
          <w:b/>
          <w:bCs/>
          <w:sz w:val="22"/>
          <w:szCs w:val="22"/>
        </w:rPr>
      </w:pPr>
      <w:r>
        <w:rPr>
          <w:rFonts w:ascii="Arial" w:hAnsi="Arial" w:cs="Arial"/>
          <w:b/>
          <w:bCs/>
          <w:sz w:val="22"/>
          <w:szCs w:val="22"/>
        </w:rPr>
        <w:lastRenderedPageBreak/>
        <w:t>4. POTREBNA SREDSTVA ZA PROVOĐENJE PROGRAMA</w:t>
      </w:r>
    </w:p>
    <w:p w:rsidR="00417594" w:rsidRDefault="00417594" w:rsidP="00417594">
      <w:pPr>
        <w:pStyle w:val="ListParagraph"/>
        <w:spacing w:before="120" w:after="120" w:line="312" w:lineRule="auto"/>
        <w:ind w:left="0"/>
        <w:rPr>
          <w:rFonts w:ascii="Arial" w:hAnsi="Arial" w:cs="Arial"/>
          <w:b/>
          <w:bCs/>
          <w:sz w:val="22"/>
          <w:szCs w:val="22"/>
        </w:rPr>
      </w:pPr>
    </w:p>
    <w:p w:rsidR="00417594" w:rsidRDefault="00417594" w:rsidP="00417594">
      <w:pPr>
        <w:pStyle w:val="ListParagraph"/>
        <w:spacing w:before="120" w:after="120" w:line="312" w:lineRule="auto"/>
        <w:ind w:left="0"/>
        <w:rPr>
          <w:rFonts w:ascii="Arial" w:hAnsi="Arial" w:cs="Arial"/>
          <w:b/>
          <w:bCs/>
          <w:sz w:val="22"/>
          <w:szCs w:val="22"/>
        </w:rPr>
      </w:pPr>
      <w:r>
        <w:rPr>
          <w:rFonts w:ascii="Arial" w:hAnsi="Arial" w:cs="Arial"/>
          <w:b/>
          <w:bCs/>
          <w:sz w:val="22"/>
          <w:szCs w:val="22"/>
        </w:rPr>
        <w:t>Visina sredstava za provođenje programa</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Potrebna sredstva za provođenje Programa definisana su Budžetom Bosansko-podrinjskog kantona Goražde („Službene novine Bosansko-podrinjskog kantona Goražde“, broj:</w:t>
      </w:r>
      <w:r w:rsidR="004D5526">
        <w:rPr>
          <w:rFonts w:ascii="Arial" w:hAnsi="Arial" w:cs="Arial"/>
          <w:sz w:val="22"/>
          <w:szCs w:val="22"/>
        </w:rPr>
        <w:t>1/23</w:t>
      </w:r>
      <w:r>
        <w:rPr>
          <w:rFonts w:ascii="Arial" w:hAnsi="Arial" w:cs="Arial"/>
          <w:sz w:val="22"/>
          <w:szCs w:val="22"/>
        </w:rPr>
        <w:t xml:space="preserve">), na ekonomskom kodu 614 300 TEK 002 - </w:t>
      </w:r>
      <w:r>
        <w:rPr>
          <w:rFonts w:ascii="Arial" w:hAnsi="Arial" w:cs="Arial"/>
          <w:sz w:val="22"/>
          <w:szCs w:val="22"/>
          <w:lang w:eastAsia="en-US"/>
        </w:rPr>
        <w:t xml:space="preserve">Tekući transferi neprofitnim organizacijama  - Ruralni razvoj </w:t>
      </w:r>
      <w:r w:rsidR="004D5526">
        <w:rPr>
          <w:rFonts w:ascii="Arial" w:hAnsi="Arial" w:cs="Arial"/>
          <w:sz w:val="22"/>
          <w:szCs w:val="22"/>
        </w:rPr>
        <w:t>u iznosu od 9</w:t>
      </w:r>
      <w:r>
        <w:rPr>
          <w:rFonts w:ascii="Arial" w:hAnsi="Arial" w:cs="Arial"/>
          <w:sz w:val="22"/>
          <w:szCs w:val="22"/>
        </w:rPr>
        <w:t>0.000,00 KM.</w:t>
      </w:r>
    </w:p>
    <w:p w:rsidR="00417594" w:rsidRDefault="00417594" w:rsidP="00417594">
      <w:pPr>
        <w:pStyle w:val="ListParagraph"/>
        <w:spacing w:before="120" w:after="120" w:line="312" w:lineRule="auto"/>
        <w:ind w:left="0" w:firstLine="709"/>
        <w:jc w:val="both"/>
        <w:rPr>
          <w:rFonts w:ascii="Arial" w:hAnsi="Arial" w:cs="Arial"/>
          <w:sz w:val="22"/>
          <w:szCs w:val="22"/>
        </w:rPr>
      </w:pPr>
    </w:p>
    <w:p w:rsidR="00417594" w:rsidRDefault="00417594" w:rsidP="00417594">
      <w:pPr>
        <w:pStyle w:val="ListParagraph"/>
        <w:spacing w:before="120" w:after="120" w:line="312" w:lineRule="auto"/>
        <w:ind w:left="0"/>
        <w:rPr>
          <w:rFonts w:ascii="Arial" w:hAnsi="Arial" w:cs="Arial"/>
          <w:b/>
          <w:bCs/>
          <w:sz w:val="22"/>
          <w:szCs w:val="22"/>
        </w:rPr>
      </w:pPr>
      <w:r>
        <w:rPr>
          <w:rFonts w:ascii="Arial" w:hAnsi="Arial" w:cs="Arial"/>
          <w:b/>
          <w:bCs/>
          <w:sz w:val="22"/>
          <w:szCs w:val="22"/>
        </w:rPr>
        <w:t xml:space="preserve">Maksimalni budžet po </w:t>
      </w:r>
      <w:r w:rsidR="0040569D">
        <w:rPr>
          <w:rFonts w:ascii="Arial" w:hAnsi="Arial" w:cs="Arial"/>
          <w:b/>
          <w:bCs/>
          <w:sz w:val="22"/>
          <w:szCs w:val="22"/>
        </w:rPr>
        <w:t xml:space="preserve">ciljevima, </w:t>
      </w:r>
      <w:r>
        <w:rPr>
          <w:rFonts w:ascii="Arial" w:hAnsi="Arial" w:cs="Arial"/>
          <w:b/>
          <w:bCs/>
          <w:sz w:val="22"/>
          <w:szCs w:val="22"/>
        </w:rPr>
        <w:t>komponentama</w:t>
      </w:r>
      <w:r w:rsidR="0040569D">
        <w:rPr>
          <w:rFonts w:ascii="Arial" w:hAnsi="Arial" w:cs="Arial"/>
          <w:b/>
          <w:bCs/>
          <w:sz w:val="22"/>
          <w:szCs w:val="22"/>
        </w:rPr>
        <w:t xml:space="preserve"> i aktivnostima</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 xml:space="preserve">Programom se utvrđuje visina, odnosno maksimalni iznos sredstava po </w:t>
      </w:r>
      <w:r w:rsidR="0040569D">
        <w:rPr>
          <w:rFonts w:ascii="Arial" w:hAnsi="Arial" w:cs="Arial"/>
          <w:sz w:val="22"/>
          <w:szCs w:val="22"/>
        </w:rPr>
        <w:t xml:space="preserve">ciljevima, </w:t>
      </w:r>
      <w:r>
        <w:rPr>
          <w:rFonts w:ascii="Arial" w:hAnsi="Arial" w:cs="Arial"/>
          <w:sz w:val="22"/>
          <w:szCs w:val="22"/>
        </w:rPr>
        <w:t>komponentama</w:t>
      </w:r>
      <w:r w:rsidR="00D722AC">
        <w:rPr>
          <w:rFonts w:ascii="Arial" w:hAnsi="Arial" w:cs="Arial"/>
          <w:sz w:val="22"/>
          <w:szCs w:val="22"/>
        </w:rPr>
        <w:t xml:space="preserve"> i aktivnostima</w:t>
      </w:r>
      <w:r>
        <w:rPr>
          <w:rFonts w:ascii="Arial" w:hAnsi="Arial" w:cs="Arial"/>
          <w:sz w:val="22"/>
          <w:szCs w:val="22"/>
        </w:rPr>
        <w:t xml:space="preserve"> i to kako slijedi:</w:t>
      </w:r>
    </w:p>
    <w:p w:rsidR="00417594" w:rsidRDefault="00417594" w:rsidP="00417594">
      <w:pPr>
        <w:spacing w:before="120" w:after="120" w:line="312" w:lineRule="auto"/>
        <w:jc w:val="both"/>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Ukupan budžet programa: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4D5526">
        <w:rPr>
          <w:rFonts w:ascii="Arial" w:hAnsi="Arial" w:cs="Arial"/>
          <w:b/>
          <w:sz w:val="22"/>
          <w:szCs w:val="22"/>
        </w:rPr>
        <w:t>9</w:t>
      </w:r>
      <w:r>
        <w:rPr>
          <w:rFonts w:ascii="Arial" w:hAnsi="Arial" w:cs="Arial"/>
          <w:b/>
          <w:sz w:val="22"/>
          <w:szCs w:val="22"/>
        </w:rPr>
        <w:t>0.000 KM</w:t>
      </w:r>
    </w:p>
    <w:p w:rsidR="00417594" w:rsidRDefault="00417594" w:rsidP="00417594">
      <w:pPr>
        <w:spacing w:before="120" w:after="120" w:line="312" w:lineRule="auto"/>
        <w:jc w:val="both"/>
        <w:rPr>
          <w:rFonts w:ascii="Arial" w:hAnsi="Arial" w:cs="Arial"/>
          <w:sz w:val="22"/>
          <w:szCs w:val="22"/>
        </w:rPr>
      </w:pPr>
    </w:p>
    <w:p w:rsidR="00591A83" w:rsidRDefault="00417594" w:rsidP="00591A83">
      <w:pPr>
        <w:spacing w:before="120" w:after="120" w:line="312" w:lineRule="auto"/>
        <w:jc w:val="both"/>
        <w:rPr>
          <w:rFonts w:ascii="Arial" w:hAnsi="Arial" w:cs="Arial"/>
          <w:color w:val="000000"/>
          <w:sz w:val="22"/>
          <w:szCs w:val="22"/>
        </w:rPr>
      </w:pPr>
      <w:r w:rsidRPr="00591A83">
        <w:rPr>
          <w:rFonts w:ascii="Arial" w:hAnsi="Arial" w:cs="Arial"/>
          <w:b/>
          <w:color w:val="000000"/>
          <w:sz w:val="22"/>
          <w:szCs w:val="22"/>
        </w:rPr>
        <w:t>Prvi posebni cilj programa - Podsticanje konkurentnosti ruralnog područja</w:t>
      </w:r>
      <w:r w:rsidRPr="00591A83">
        <w:rPr>
          <w:rFonts w:ascii="Arial" w:hAnsi="Arial" w:cs="Arial"/>
          <w:color w:val="000000"/>
          <w:sz w:val="22"/>
          <w:szCs w:val="22"/>
        </w:rPr>
        <w:t xml:space="preserve">  </w:t>
      </w:r>
    </w:p>
    <w:p w:rsidR="00417594" w:rsidRPr="00591A83" w:rsidRDefault="00591A83" w:rsidP="00591A83">
      <w:pPr>
        <w:spacing w:before="120" w:after="120" w:line="312" w:lineRule="auto"/>
        <w:jc w:val="both"/>
        <w:rPr>
          <w:rFonts w:ascii="Arial" w:hAnsi="Arial" w:cs="Arial"/>
          <w:color w:val="000000"/>
          <w:sz w:val="22"/>
          <w:szCs w:val="22"/>
        </w:rPr>
      </w:pPr>
      <w:r w:rsidRPr="00591A83">
        <w:rPr>
          <w:rFonts w:ascii="Arial" w:hAnsi="Arial" w:cs="Arial"/>
          <w:b/>
          <w:sz w:val="22"/>
          <w:szCs w:val="22"/>
        </w:rPr>
        <w:t xml:space="preserve">Maksimalni budžet:                                                                                              </w:t>
      </w:r>
      <w:r>
        <w:rPr>
          <w:rFonts w:ascii="Arial" w:hAnsi="Arial" w:cs="Arial"/>
          <w:b/>
          <w:color w:val="000000"/>
          <w:sz w:val="22"/>
          <w:szCs w:val="22"/>
        </w:rPr>
        <w:t xml:space="preserve">  </w:t>
      </w:r>
      <w:r w:rsidR="00417594" w:rsidRPr="00591A83">
        <w:rPr>
          <w:rFonts w:ascii="Arial" w:hAnsi="Arial" w:cs="Arial"/>
          <w:b/>
          <w:color w:val="000000"/>
          <w:sz w:val="22"/>
          <w:szCs w:val="22"/>
        </w:rPr>
        <w:t xml:space="preserve"> </w:t>
      </w:r>
      <w:r w:rsidR="00D722AC">
        <w:rPr>
          <w:rFonts w:ascii="Arial" w:hAnsi="Arial" w:cs="Arial"/>
          <w:b/>
          <w:color w:val="000000"/>
          <w:sz w:val="22"/>
          <w:szCs w:val="22"/>
        </w:rPr>
        <w:t>80</w:t>
      </w:r>
      <w:r w:rsidR="00417594" w:rsidRPr="00591A83">
        <w:rPr>
          <w:rFonts w:ascii="Arial" w:hAnsi="Arial" w:cs="Arial"/>
          <w:b/>
          <w:color w:val="000000"/>
          <w:sz w:val="22"/>
          <w:szCs w:val="22"/>
        </w:rPr>
        <w:t>.000 KM</w:t>
      </w:r>
    </w:p>
    <w:p w:rsidR="00417594" w:rsidRDefault="00417594" w:rsidP="00417594">
      <w:pPr>
        <w:pStyle w:val="ListParagraph"/>
        <w:spacing w:before="120" w:after="120" w:line="312" w:lineRule="auto"/>
        <w:jc w:val="both"/>
        <w:rPr>
          <w:rFonts w:ascii="Arial" w:hAnsi="Arial" w:cs="Arial"/>
          <w:sz w:val="22"/>
          <w:szCs w:val="22"/>
        </w:rPr>
      </w:pPr>
    </w:p>
    <w:p w:rsidR="00417594" w:rsidRDefault="00417594" w:rsidP="00417594">
      <w:pPr>
        <w:pStyle w:val="ListParagraph"/>
        <w:spacing w:before="120" w:after="120" w:line="312" w:lineRule="auto"/>
        <w:ind w:left="0"/>
        <w:jc w:val="both"/>
        <w:rPr>
          <w:rFonts w:ascii="Arial" w:hAnsi="Arial" w:cs="Arial"/>
          <w:b/>
          <w:sz w:val="22"/>
          <w:szCs w:val="22"/>
        </w:rPr>
      </w:pPr>
      <w:r>
        <w:rPr>
          <w:rFonts w:ascii="Arial" w:hAnsi="Arial" w:cs="Arial"/>
          <w:sz w:val="22"/>
          <w:szCs w:val="22"/>
        </w:rPr>
        <w:t xml:space="preserve">          </w:t>
      </w:r>
      <w:r w:rsidRPr="00591A83">
        <w:rPr>
          <w:rFonts w:ascii="Arial" w:hAnsi="Arial" w:cs="Arial"/>
          <w:b/>
          <w:sz w:val="22"/>
          <w:szCs w:val="22"/>
        </w:rPr>
        <w:t>- Prva komponenta prvog posebnog cilja - investicije u poljoprivredna gazdinstava</w:t>
      </w:r>
    </w:p>
    <w:p w:rsidR="001610E3" w:rsidRDefault="001610E3" w:rsidP="00417594">
      <w:pPr>
        <w:pStyle w:val="ListParagraph"/>
        <w:spacing w:before="120" w:after="120" w:line="312" w:lineRule="auto"/>
        <w:ind w:left="0"/>
        <w:jc w:val="both"/>
        <w:rPr>
          <w:rFonts w:ascii="Arial" w:hAnsi="Arial" w:cs="Arial"/>
          <w:b/>
          <w:sz w:val="22"/>
          <w:szCs w:val="22"/>
        </w:rPr>
      </w:pPr>
      <w:r>
        <w:rPr>
          <w:rFonts w:ascii="Arial" w:hAnsi="Arial" w:cs="Arial"/>
          <w:b/>
          <w:sz w:val="22"/>
          <w:szCs w:val="22"/>
        </w:rPr>
        <w:t xml:space="preserve">Maksimalni budžet                                                                     </w:t>
      </w:r>
      <w:r w:rsidR="00D722AC">
        <w:rPr>
          <w:rFonts w:ascii="Arial" w:hAnsi="Arial" w:cs="Arial"/>
          <w:b/>
          <w:sz w:val="22"/>
          <w:szCs w:val="22"/>
        </w:rPr>
        <w:t xml:space="preserve">                              52</w:t>
      </w:r>
      <w:r>
        <w:rPr>
          <w:rFonts w:ascii="Arial" w:hAnsi="Arial" w:cs="Arial"/>
          <w:b/>
          <w:sz w:val="22"/>
          <w:szCs w:val="22"/>
        </w:rPr>
        <w:t>.000 KM</w:t>
      </w:r>
    </w:p>
    <w:p w:rsidR="00591A83" w:rsidRPr="00591A83" w:rsidRDefault="00591A83" w:rsidP="00417594">
      <w:pPr>
        <w:pStyle w:val="ListParagraph"/>
        <w:spacing w:before="120" w:after="120" w:line="312" w:lineRule="auto"/>
        <w:ind w:left="0"/>
        <w:jc w:val="both"/>
        <w:rPr>
          <w:rFonts w:ascii="Arial" w:hAnsi="Arial" w:cs="Arial"/>
          <w:b/>
          <w:sz w:val="22"/>
          <w:szCs w:val="22"/>
        </w:rPr>
      </w:pPr>
    </w:p>
    <w:p w:rsidR="00591A83" w:rsidRDefault="00591A83" w:rsidP="00417594">
      <w:pPr>
        <w:pStyle w:val="ListParagraph"/>
        <w:spacing w:before="120" w:after="120" w:line="312" w:lineRule="auto"/>
        <w:ind w:left="0"/>
        <w:jc w:val="both"/>
        <w:rPr>
          <w:rFonts w:ascii="Arial" w:hAnsi="Arial" w:cs="Arial"/>
          <w:sz w:val="22"/>
          <w:szCs w:val="22"/>
        </w:rPr>
      </w:pPr>
      <w:r>
        <w:rPr>
          <w:rFonts w:ascii="Arial" w:hAnsi="Arial" w:cs="Arial"/>
          <w:sz w:val="22"/>
          <w:szCs w:val="22"/>
        </w:rPr>
        <w:t xml:space="preserve">Aktivnost </w:t>
      </w:r>
      <w:r w:rsidR="001D5E35">
        <w:rPr>
          <w:rFonts w:ascii="Arial" w:hAnsi="Arial" w:cs="Arial"/>
          <w:sz w:val="22"/>
          <w:szCs w:val="22"/>
        </w:rPr>
        <w:t xml:space="preserve">prve komponente </w:t>
      </w:r>
      <w:r>
        <w:rPr>
          <w:rFonts w:ascii="Arial" w:hAnsi="Arial" w:cs="Arial"/>
          <w:sz w:val="22"/>
          <w:szCs w:val="22"/>
        </w:rPr>
        <w:t xml:space="preserve">prvog posebnog cilja – </w:t>
      </w:r>
      <w:r w:rsidR="001D5E35">
        <w:rPr>
          <w:rFonts w:ascii="Arial" w:hAnsi="Arial" w:cs="Arial"/>
          <w:sz w:val="22"/>
          <w:szCs w:val="22"/>
        </w:rPr>
        <w:t>izgradnja rezervoara i</w:t>
      </w:r>
      <w:r w:rsidR="00D722AC">
        <w:rPr>
          <w:rFonts w:ascii="Arial" w:hAnsi="Arial" w:cs="Arial"/>
          <w:sz w:val="22"/>
          <w:szCs w:val="22"/>
        </w:rPr>
        <w:t>/ili</w:t>
      </w:r>
      <w:r w:rsidR="001D5E35">
        <w:rPr>
          <w:rFonts w:ascii="Arial" w:hAnsi="Arial" w:cs="Arial"/>
          <w:sz w:val="22"/>
          <w:szCs w:val="22"/>
        </w:rPr>
        <w:t xml:space="preserve"> </w:t>
      </w:r>
      <w:r>
        <w:rPr>
          <w:rFonts w:ascii="Arial" w:hAnsi="Arial" w:cs="Arial"/>
          <w:sz w:val="22"/>
          <w:szCs w:val="22"/>
        </w:rPr>
        <w:t xml:space="preserve">nabavka opreme za </w:t>
      </w:r>
      <w:r w:rsidR="0011358E">
        <w:rPr>
          <w:rFonts w:ascii="Arial" w:hAnsi="Arial" w:cs="Arial"/>
          <w:sz w:val="22"/>
          <w:szCs w:val="22"/>
        </w:rPr>
        <w:t>snadbjevanje vodom  gazdinstva</w:t>
      </w:r>
      <w:r>
        <w:rPr>
          <w:rFonts w:ascii="Arial" w:hAnsi="Arial" w:cs="Arial"/>
          <w:sz w:val="22"/>
          <w:szCs w:val="22"/>
        </w:rPr>
        <w:t xml:space="preserve"> </w:t>
      </w:r>
    </w:p>
    <w:p w:rsidR="00417594" w:rsidRPr="00430F4A" w:rsidRDefault="00417594" w:rsidP="00417594">
      <w:pPr>
        <w:pStyle w:val="ListParagraph"/>
        <w:spacing w:before="120" w:after="120" w:line="312" w:lineRule="auto"/>
        <w:ind w:left="0"/>
        <w:jc w:val="both"/>
        <w:rPr>
          <w:rFonts w:ascii="Arial" w:hAnsi="Arial" w:cs="Arial"/>
          <w:b/>
          <w:sz w:val="22"/>
          <w:szCs w:val="22"/>
        </w:rPr>
      </w:pPr>
      <w:r w:rsidRPr="00430F4A">
        <w:rPr>
          <w:rFonts w:ascii="Arial" w:hAnsi="Arial" w:cs="Arial"/>
          <w:b/>
          <w:sz w:val="22"/>
          <w:szCs w:val="22"/>
        </w:rPr>
        <w:t xml:space="preserve">Maksimalni budžet:                                                  </w:t>
      </w:r>
      <w:r w:rsidR="00591A83" w:rsidRPr="00430F4A">
        <w:rPr>
          <w:rFonts w:ascii="Arial" w:hAnsi="Arial" w:cs="Arial"/>
          <w:b/>
          <w:sz w:val="22"/>
          <w:szCs w:val="22"/>
        </w:rPr>
        <w:t xml:space="preserve">                               </w:t>
      </w:r>
      <w:r w:rsidR="00430F4A">
        <w:rPr>
          <w:rFonts w:ascii="Arial" w:hAnsi="Arial" w:cs="Arial"/>
          <w:b/>
          <w:sz w:val="22"/>
          <w:szCs w:val="22"/>
        </w:rPr>
        <w:t xml:space="preserve">                 </w:t>
      </w:r>
      <w:r w:rsidR="004D5526" w:rsidRPr="00430F4A">
        <w:rPr>
          <w:rFonts w:ascii="Arial" w:hAnsi="Arial" w:cs="Arial"/>
          <w:b/>
          <w:sz w:val="22"/>
          <w:szCs w:val="22"/>
        </w:rPr>
        <w:t>4</w:t>
      </w:r>
      <w:r w:rsidRPr="00430F4A">
        <w:rPr>
          <w:rFonts w:ascii="Arial" w:hAnsi="Arial" w:cs="Arial"/>
          <w:b/>
          <w:sz w:val="22"/>
          <w:szCs w:val="22"/>
        </w:rPr>
        <w:t>.000 KM</w:t>
      </w:r>
    </w:p>
    <w:p w:rsidR="0040569D" w:rsidRDefault="00591A83" w:rsidP="00591A83">
      <w:pPr>
        <w:pStyle w:val="ListParagraph"/>
        <w:spacing w:before="120" w:after="120" w:line="312" w:lineRule="auto"/>
        <w:ind w:left="0"/>
        <w:jc w:val="both"/>
        <w:rPr>
          <w:rFonts w:ascii="Arial" w:hAnsi="Arial" w:cs="Arial"/>
          <w:sz w:val="22"/>
          <w:szCs w:val="22"/>
        </w:rPr>
      </w:pPr>
      <w:r>
        <w:rPr>
          <w:rFonts w:ascii="Arial" w:hAnsi="Arial" w:cs="Arial"/>
          <w:sz w:val="22"/>
          <w:szCs w:val="22"/>
        </w:rPr>
        <w:t xml:space="preserve">Aktivnost </w:t>
      </w:r>
      <w:r w:rsidR="001D5E35">
        <w:rPr>
          <w:rFonts w:ascii="Arial" w:hAnsi="Arial" w:cs="Arial"/>
          <w:sz w:val="22"/>
          <w:szCs w:val="22"/>
        </w:rPr>
        <w:t xml:space="preserve">prve komponente </w:t>
      </w:r>
      <w:r>
        <w:rPr>
          <w:rFonts w:ascii="Arial" w:hAnsi="Arial" w:cs="Arial"/>
          <w:sz w:val="22"/>
          <w:szCs w:val="22"/>
        </w:rPr>
        <w:t>prvog poseb</w:t>
      </w:r>
      <w:r w:rsidR="001D5E35">
        <w:rPr>
          <w:rFonts w:ascii="Arial" w:hAnsi="Arial" w:cs="Arial"/>
          <w:sz w:val="22"/>
          <w:szCs w:val="22"/>
        </w:rPr>
        <w:t xml:space="preserve">nog cilja – nabavka plastenika </w:t>
      </w:r>
      <w:r>
        <w:rPr>
          <w:rFonts w:ascii="Arial" w:hAnsi="Arial" w:cs="Arial"/>
          <w:sz w:val="22"/>
          <w:szCs w:val="22"/>
        </w:rPr>
        <w:t>d</w:t>
      </w:r>
      <w:r w:rsidR="001D5E35">
        <w:rPr>
          <w:rFonts w:ascii="Arial" w:hAnsi="Arial" w:cs="Arial"/>
          <w:sz w:val="22"/>
          <w:szCs w:val="22"/>
        </w:rPr>
        <w:t>o</w:t>
      </w:r>
      <w:r w:rsidR="0040569D">
        <w:rPr>
          <w:rFonts w:ascii="Arial" w:hAnsi="Arial" w:cs="Arial"/>
          <w:sz w:val="22"/>
          <w:szCs w:val="22"/>
        </w:rPr>
        <w:t xml:space="preserve"> 10</w:t>
      </w:r>
      <w:r w:rsidR="0011358E">
        <w:rPr>
          <w:rFonts w:ascii="Arial" w:hAnsi="Arial" w:cs="Arial"/>
          <w:sz w:val="22"/>
          <w:szCs w:val="22"/>
        </w:rPr>
        <w:t xml:space="preserve">0 m² </w:t>
      </w:r>
    </w:p>
    <w:p w:rsidR="00591A83" w:rsidRPr="00430F4A" w:rsidRDefault="00591A83" w:rsidP="00591A83">
      <w:pPr>
        <w:pStyle w:val="ListParagraph"/>
        <w:spacing w:before="120" w:after="120" w:line="312" w:lineRule="auto"/>
        <w:ind w:left="0"/>
        <w:jc w:val="both"/>
        <w:rPr>
          <w:rFonts w:ascii="Arial" w:hAnsi="Arial" w:cs="Arial"/>
          <w:b/>
          <w:sz w:val="22"/>
          <w:szCs w:val="22"/>
        </w:rPr>
      </w:pPr>
      <w:r w:rsidRPr="00430F4A">
        <w:rPr>
          <w:rFonts w:ascii="Arial" w:hAnsi="Arial" w:cs="Arial"/>
          <w:b/>
          <w:sz w:val="22"/>
          <w:szCs w:val="22"/>
        </w:rPr>
        <w:t xml:space="preserve">Maksimalni budžet:                                                                                 </w:t>
      </w:r>
      <w:r w:rsidR="00430F4A">
        <w:rPr>
          <w:rFonts w:ascii="Arial" w:hAnsi="Arial" w:cs="Arial"/>
          <w:b/>
          <w:sz w:val="22"/>
          <w:szCs w:val="22"/>
        </w:rPr>
        <w:t xml:space="preserve">               </w:t>
      </w:r>
      <w:r w:rsidR="000348CA">
        <w:rPr>
          <w:rFonts w:ascii="Arial" w:hAnsi="Arial" w:cs="Arial"/>
          <w:b/>
          <w:sz w:val="22"/>
          <w:szCs w:val="22"/>
        </w:rPr>
        <w:t>30</w:t>
      </w:r>
      <w:r w:rsidRPr="00430F4A">
        <w:rPr>
          <w:rFonts w:ascii="Arial" w:hAnsi="Arial" w:cs="Arial"/>
          <w:b/>
          <w:sz w:val="22"/>
          <w:szCs w:val="22"/>
        </w:rPr>
        <w:t>.000 KM</w:t>
      </w:r>
    </w:p>
    <w:p w:rsidR="0040569D" w:rsidRDefault="0040569D" w:rsidP="0040569D">
      <w:pPr>
        <w:pStyle w:val="ListParagraph"/>
        <w:spacing w:before="120" w:after="120" w:line="312" w:lineRule="auto"/>
        <w:ind w:left="0"/>
        <w:jc w:val="both"/>
        <w:rPr>
          <w:rFonts w:ascii="Arial" w:hAnsi="Arial" w:cs="Arial"/>
          <w:sz w:val="22"/>
          <w:szCs w:val="22"/>
        </w:rPr>
      </w:pPr>
      <w:r>
        <w:rPr>
          <w:rFonts w:ascii="Arial" w:hAnsi="Arial" w:cs="Arial"/>
          <w:sz w:val="22"/>
          <w:szCs w:val="22"/>
        </w:rPr>
        <w:t xml:space="preserve">Aktivnost prve komponente prvog posebnog cilja - nabavka nove poljoprivredne opreme </w:t>
      </w:r>
    </w:p>
    <w:p w:rsidR="000348CA" w:rsidRPr="00430F4A" w:rsidRDefault="000348CA" w:rsidP="000348CA">
      <w:pPr>
        <w:pStyle w:val="ListParagraph"/>
        <w:spacing w:before="120" w:after="120" w:line="312" w:lineRule="auto"/>
        <w:ind w:left="0"/>
        <w:jc w:val="both"/>
        <w:rPr>
          <w:rFonts w:ascii="Arial" w:hAnsi="Arial" w:cs="Arial"/>
          <w:b/>
          <w:sz w:val="22"/>
          <w:szCs w:val="22"/>
        </w:rPr>
      </w:pPr>
      <w:r w:rsidRPr="00430F4A">
        <w:rPr>
          <w:rFonts w:ascii="Arial" w:hAnsi="Arial" w:cs="Arial"/>
          <w:b/>
          <w:sz w:val="22"/>
          <w:szCs w:val="22"/>
        </w:rPr>
        <w:t xml:space="preserve">Maksimalni budžet:                                                                                 </w:t>
      </w:r>
      <w:r>
        <w:rPr>
          <w:rFonts w:ascii="Arial" w:hAnsi="Arial" w:cs="Arial"/>
          <w:b/>
          <w:sz w:val="22"/>
          <w:szCs w:val="22"/>
        </w:rPr>
        <w:t xml:space="preserve">               18</w:t>
      </w:r>
      <w:r w:rsidRPr="00430F4A">
        <w:rPr>
          <w:rFonts w:ascii="Arial" w:hAnsi="Arial" w:cs="Arial"/>
          <w:b/>
          <w:sz w:val="22"/>
          <w:szCs w:val="22"/>
        </w:rPr>
        <w:t>.000 KM</w:t>
      </w:r>
    </w:p>
    <w:p w:rsidR="00591A83" w:rsidRPr="00430F4A" w:rsidRDefault="00591A83" w:rsidP="00417594">
      <w:pPr>
        <w:pStyle w:val="ListParagraph"/>
        <w:spacing w:before="120" w:after="120" w:line="312" w:lineRule="auto"/>
        <w:ind w:left="0"/>
        <w:jc w:val="both"/>
        <w:rPr>
          <w:rFonts w:ascii="Arial" w:hAnsi="Arial" w:cs="Arial"/>
          <w:b/>
          <w:sz w:val="22"/>
          <w:szCs w:val="22"/>
        </w:rPr>
      </w:pPr>
    </w:p>
    <w:p w:rsidR="00417594" w:rsidRPr="00591A83" w:rsidRDefault="00417594" w:rsidP="00417594">
      <w:pPr>
        <w:pStyle w:val="ListParagraph"/>
        <w:spacing w:before="120" w:after="120" w:line="312" w:lineRule="auto"/>
        <w:ind w:left="0"/>
        <w:jc w:val="both"/>
        <w:rPr>
          <w:rFonts w:ascii="Arial" w:hAnsi="Arial" w:cs="Arial"/>
          <w:b/>
          <w:sz w:val="22"/>
          <w:szCs w:val="22"/>
        </w:rPr>
      </w:pPr>
      <w:r w:rsidRPr="00591A83">
        <w:rPr>
          <w:rFonts w:ascii="Arial" w:hAnsi="Arial" w:cs="Arial"/>
          <w:b/>
          <w:sz w:val="22"/>
          <w:szCs w:val="22"/>
        </w:rPr>
        <w:t xml:space="preserve">          - Druga komponenta prvog posebnog cilja - ruralna infrastruktura                                 </w:t>
      </w:r>
    </w:p>
    <w:p w:rsidR="00591A83" w:rsidRPr="00430F4A" w:rsidRDefault="00417594" w:rsidP="00417594">
      <w:pPr>
        <w:pStyle w:val="ListParagraph"/>
        <w:spacing w:before="120" w:after="120" w:line="312" w:lineRule="auto"/>
        <w:ind w:left="0"/>
        <w:jc w:val="both"/>
        <w:rPr>
          <w:rFonts w:ascii="Arial" w:hAnsi="Arial" w:cs="Arial"/>
          <w:b/>
          <w:sz w:val="22"/>
          <w:szCs w:val="22"/>
        </w:rPr>
      </w:pPr>
      <w:r w:rsidRPr="00430F4A">
        <w:rPr>
          <w:rFonts w:ascii="Arial" w:hAnsi="Arial" w:cs="Arial"/>
          <w:b/>
          <w:sz w:val="22"/>
          <w:szCs w:val="22"/>
        </w:rPr>
        <w:t>Maksimalni budžet:</w:t>
      </w:r>
      <w:r w:rsidR="004D5526" w:rsidRPr="00430F4A">
        <w:rPr>
          <w:rFonts w:ascii="Arial" w:hAnsi="Arial" w:cs="Arial"/>
          <w:b/>
          <w:sz w:val="22"/>
          <w:szCs w:val="22"/>
        </w:rPr>
        <w:t xml:space="preserve">                                                                         </w:t>
      </w:r>
      <w:r w:rsidR="00430F4A">
        <w:rPr>
          <w:rFonts w:ascii="Arial" w:hAnsi="Arial" w:cs="Arial"/>
          <w:b/>
          <w:sz w:val="22"/>
          <w:szCs w:val="22"/>
        </w:rPr>
        <w:t xml:space="preserve">                 </w:t>
      </w:r>
      <w:r w:rsidR="004D5526" w:rsidRPr="00430F4A">
        <w:rPr>
          <w:rFonts w:ascii="Arial" w:hAnsi="Arial" w:cs="Arial"/>
          <w:b/>
          <w:sz w:val="22"/>
          <w:szCs w:val="22"/>
        </w:rPr>
        <w:t xml:space="preserve">       </w:t>
      </w:r>
      <w:r w:rsidR="00D722AC">
        <w:rPr>
          <w:rFonts w:ascii="Arial" w:hAnsi="Arial" w:cs="Arial"/>
          <w:b/>
          <w:sz w:val="22"/>
          <w:szCs w:val="22"/>
        </w:rPr>
        <w:t>2</w:t>
      </w:r>
      <w:r w:rsidR="00591A83" w:rsidRPr="00430F4A">
        <w:rPr>
          <w:rFonts w:ascii="Arial" w:hAnsi="Arial" w:cs="Arial"/>
          <w:b/>
          <w:sz w:val="22"/>
          <w:szCs w:val="22"/>
        </w:rPr>
        <w:t>8.</w:t>
      </w:r>
      <w:r w:rsidR="004D5526" w:rsidRPr="00430F4A">
        <w:rPr>
          <w:rFonts w:ascii="Arial" w:hAnsi="Arial" w:cs="Arial"/>
          <w:b/>
          <w:sz w:val="22"/>
          <w:szCs w:val="22"/>
        </w:rPr>
        <w:t xml:space="preserve">000 KM  </w:t>
      </w:r>
    </w:p>
    <w:p w:rsidR="001610E3" w:rsidRDefault="001610E3" w:rsidP="001610E3">
      <w:pPr>
        <w:spacing w:before="120" w:after="120" w:line="312" w:lineRule="auto"/>
        <w:jc w:val="both"/>
        <w:rPr>
          <w:rFonts w:ascii="Arial" w:hAnsi="Arial" w:cs="Arial"/>
          <w:sz w:val="22"/>
          <w:szCs w:val="22"/>
        </w:rPr>
      </w:pPr>
    </w:p>
    <w:p w:rsidR="001610E3" w:rsidRPr="001610E3" w:rsidRDefault="001610E3" w:rsidP="001610E3">
      <w:pPr>
        <w:spacing w:before="120" w:after="120" w:line="312" w:lineRule="auto"/>
        <w:jc w:val="both"/>
        <w:rPr>
          <w:rFonts w:ascii="Arial" w:hAnsi="Arial" w:cs="Arial"/>
          <w:sz w:val="22"/>
          <w:szCs w:val="22"/>
        </w:rPr>
      </w:pPr>
      <w:r w:rsidRPr="001610E3">
        <w:rPr>
          <w:rFonts w:ascii="Arial" w:hAnsi="Arial" w:cs="Arial"/>
          <w:sz w:val="22"/>
          <w:szCs w:val="22"/>
        </w:rPr>
        <w:lastRenderedPageBreak/>
        <w:t xml:space="preserve">Aktivnost </w:t>
      </w:r>
      <w:r w:rsidR="00550612">
        <w:rPr>
          <w:rFonts w:ascii="Arial" w:hAnsi="Arial" w:cs="Arial"/>
          <w:sz w:val="22"/>
          <w:szCs w:val="22"/>
        </w:rPr>
        <w:t xml:space="preserve">druge komponente </w:t>
      </w:r>
      <w:r w:rsidRPr="001610E3">
        <w:rPr>
          <w:rFonts w:ascii="Arial" w:hAnsi="Arial" w:cs="Arial"/>
          <w:sz w:val="22"/>
          <w:szCs w:val="22"/>
        </w:rPr>
        <w:t xml:space="preserve">prvog posebnog cilja </w:t>
      </w:r>
      <w:r>
        <w:rPr>
          <w:rFonts w:ascii="Arial" w:hAnsi="Arial" w:cs="Arial"/>
          <w:sz w:val="22"/>
          <w:szCs w:val="22"/>
        </w:rPr>
        <w:t xml:space="preserve">– sanacija </w:t>
      </w:r>
      <w:r w:rsidRPr="001610E3">
        <w:rPr>
          <w:rFonts w:ascii="Arial" w:hAnsi="Arial" w:cs="Arial"/>
          <w:sz w:val="22"/>
          <w:szCs w:val="22"/>
        </w:rPr>
        <w:t>nekategorisanih puteva koji povezuju naseljena mjesta, dijelove naseljenog mjesta u ruralnim područjima, te pristupnih puteva do poljoprivrednih površina i gazdinstava ne uključujući asfaltiranje,</w:t>
      </w:r>
    </w:p>
    <w:p w:rsidR="001610E3" w:rsidRDefault="001610E3" w:rsidP="001610E3">
      <w:pPr>
        <w:spacing w:before="120" w:after="120" w:line="312" w:lineRule="auto"/>
        <w:jc w:val="both"/>
        <w:rPr>
          <w:rFonts w:ascii="Arial" w:hAnsi="Arial" w:cs="Arial"/>
          <w:sz w:val="22"/>
          <w:szCs w:val="22"/>
        </w:rPr>
      </w:pPr>
      <w:r w:rsidRPr="001610E3">
        <w:rPr>
          <w:rFonts w:ascii="Arial" w:hAnsi="Arial" w:cs="Arial"/>
          <w:sz w:val="22"/>
          <w:szCs w:val="22"/>
        </w:rPr>
        <w:t xml:space="preserve">Aktivnost </w:t>
      </w:r>
      <w:r w:rsidR="00550612">
        <w:rPr>
          <w:rFonts w:ascii="Arial" w:hAnsi="Arial" w:cs="Arial"/>
          <w:sz w:val="22"/>
          <w:szCs w:val="22"/>
        </w:rPr>
        <w:t xml:space="preserve">druge komponente </w:t>
      </w:r>
      <w:r w:rsidRPr="001610E3">
        <w:rPr>
          <w:rFonts w:ascii="Arial" w:hAnsi="Arial" w:cs="Arial"/>
          <w:sz w:val="22"/>
          <w:szCs w:val="22"/>
        </w:rPr>
        <w:t xml:space="preserve">prvog posebnog cilja </w:t>
      </w:r>
      <w:r>
        <w:rPr>
          <w:rFonts w:ascii="Arial" w:hAnsi="Arial" w:cs="Arial"/>
          <w:sz w:val="22"/>
          <w:szCs w:val="22"/>
        </w:rPr>
        <w:t xml:space="preserve">- </w:t>
      </w:r>
      <w:r w:rsidRPr="001610E3">
        <w:rPr>
          <w:rFonts w:ascii="Arial" w:hAnsi="Arial" w:cs="Arial"/>
          <w:sz w:val="22"/>
          <w:szCs w:val="22"/>
        </w:rPr>
        <w:t xml:space="preserve">sufinansiranje izgradnje ili </w:t>
      </w:r>
      <w:r w:rsidR="001D5E35">
        <w:rPr>
          <w:rFonts w:ascii="Arial" w:hAnsi="Arial" w:cs="Arial"/>
          <w:sz w:val="22"/>
          <w:szCs w:val="22"/>
        </w:rPr>
        <w:t>rekonstrukcije</w:t>
      </w:r>
      <w:r w:rsidRPr="001610E3">
        <w:rPr>
          <w:rFonts w:ascii="Arial" w:hAnsi="Arial" w:cs="Arial"/>
          <w:sz w:val="22"/>
          <w:szCs w:val="22"/>
        </w:rPr>
        <w:t xml:space="preserve"> javne i komunalne infrastrukture u ruralnom području,</w:t>
      </w:r>
    </w:p>
    <w:p w:rsidR="001610E3" w:rsidRPr="001610E3" w:rsidRDefault="001610E3" w:rsidP="001610E3">
      <w:pPr>
        <w:spacing w:before="120" w:after="120" w:line="312" w:lineRule="auto"/>
        <w:jc w:val="both"/>
        <w:rPr>
          <w:rFonts w:ascii="Arial" w:hAnsi="Arial" w:cs="Arial"/>
          <w:b/>
          <w:sz w:val="22"/>
          <w:szCs w:val="22"/>
        </w:rPr>
      </w:pPr>
      <w:r w:rsidRPr="001610E3">
        <w:rPr>
          <w:rFonts w:ascii="Arial" w:hAnsi="Arial" w:cs="Arial"/>
          <w:b/>
          <w:sz w:val="22"/>
          <w:szCs w:val="22"/>
        </w:rPr>
        <w:t>Maksimalni budžet</w:t>
      </w:r>
      <w:r>
        <w:rPr>
          <w:rFonts w:ascii="Arial" w:hAnsi="Arial" w:cs="Arial"/>
          <w:b/>
          <w:sz w:val="22"/>
          <w:szCs w:val="22"/>
        </w:rPr>
        <w:t xml:space="preserve">:     </w:t>
      </w:r>
      <w:r w:rsidRPr="001610E3">
        <w:rPr>
          <w:rFonts w:ascii="Arial" w:hAnsi="Arial" w:cs="Arial"/>
          <w:b/>
          <w:sz w:val="22"/>
          <w:szCs w:val="22"/>
        </w:rPr>
        <w:t xml:space="preserve">                                                              </w:t>
      </w:r>
      <w:r w:rsidR="00D722AC">
        <w:rPr>
          <w:rFonts w:ascii="Arial" w:hAnsi="Arial" w:cs="Arial"/>
          <w:b/>
          <w:sz w:val="22"/>
          <w:szCs w:val="22"/>
        </w:rPr>
        <w:t xml:space="preserve">                               2</w:t>
      </w:r>
      <w:r w:rsidRPr="001610E3">
        <w:rPr>
          <w:rFonts w:ascii="Arial" w:hAnsi="Arial" w:cs="Arial"/>
          <w:b/>
          <w:sz w:val="22"/>
          <w:szCs w:val="22"/>
        </w:rPr>
        <w:t>0.000 KM</w:t>
      </w:r>
    </w:p>
    <w:p w:rsidR="001610E3" w:rsidRDefault="001610E3" w:rsidP="001610E3">
      <w:pPr>
        <w:spacing w:before="120" w:after="120" w:line="312" w:lineRule="auto"/>
        <w:jc w:val="both"/>
        <w:rPr>
          <w:rFonts w:ascii="Arial" w:hAnsi="Arial" w:cs="Arial"/>
          <w:sz w:val="22"/>
          <w:szCs w:val="22"/>
        </w:rPr>
      </w:pPr>
      <w:r w:rsidRPr="001610E3">
        <w:rPr>
          <w:rFonts w:ascii="Arial" w:hAnsi="Arial" w:cs="Arial"/>
          <w:sz w:val="22"/>
          <w:szCs w:val="22"/>
        </w:rPr>
        <w:t xml:space="preserve">Aktivnost </w:t>
      </w:r>
      <w:r w:rsidR="00550612">
        <w:rPr>
          <w:rFonts w:ascii="Arial" w:hAnsi="Arial" w:cs="Arial"/>
          <w:sz w:val="22"/>
          <w:szCs w:val="22"/>
        </w:rPr>
        <w:t xml:space="preserve">druge komponente </w:t>
      </w:r>
      <w:r w:rsidRPr="001610E3">
        <w:rPr>
          <w:rFonts w:ascii="Arial" w:hAnsi="Arial" w:cs="Arial"/>
          <w:sz w:val="22"/>
          <w:szCs w:val="22"/>
        </w:rPr>
        <w:t xml:space="preserve">prvog posebnog cilja </w:t>
      </w:r>
      <w:r>
        <w:rPr>
          <w:rFonts w:ascii="Arial" w:hAnsi="Arial" w:cs="Arial"/>
          <w:sz w:val="22"/>
          <w:szCs w:val="22"/>
        </w:rPr>
        <w:t xml:space="preserve">- </w:t>
      </w:r>
      <w:r w:rsidRPr="001610E3">
        <w:rPr>
          <w:rFonts w:ascii="Arial" w:hAnsi="Arial" w:cs="Arial"/>
          <w:sz w:val="22"/>
          <w:szCs w:val="22"/>
        </w:rPr>
        <w:t xml:space="preserve">sufinansiranje izgradnje ili rekonstrukcije  lovnoprivrednih i lovnouzgojnih </w:t>
      </w:r>
      <w:r>
        <w:rPr>
          <w:rFonts w:ascii="Arial" w:hAnsi="Arial" w:cs="Arial"/>
          <w:sz w:val="22"/>
          <w:szCs w:val="22"/>
        </w:rPr>
        <w:t>objekata</w:t>
      </w:r>
    </w:p>
    <w:p w:rsidR="001610E3" w:rsidRPr="001610E3" w:rsidRDefault="001610E3" w:rsidP="001610E3">
      <w:pPr>
        <w:spacing w:before="120" w:after="120" w:line="312" w:lineRule="auto"/>
        <w:jc w:val="both"/>
        <w:rPr>
          <w:rFonts w:ascii="Arial" w:hAnsi="Arial" w:cs="Arial"/>
          <w:b/>
          <w:sz w:val="22"/>
          <w:szCs w:val="22"/>
        </w:rPr>
      </w:pPr>
      <w:r w:rsidRPr="001610E3">
        <w:rPr>
          <w:rFonts w:ascii="Arial" w:hAnsi="Arial" w:cs="Arial"/>
          <w:b/>
          <w:sz w:val="22"/>
          <w:szCs w:val="22"/>
        </w:rPr>
        <w:t xml:space="preserve">Maksimalni budžet:                                                                                            </w:t>
      </w:r>
      <w:r>
        <w:rPr>
          <w:rFonts w:ascii="Arial" w:hAnsi="Arial" w:cs="Arial"/>
          <w:b/>
          <w:sz w:val="22"/>
          <w:szCs w:val="22"/>
        </w:rPr>
        <w:t xml:space="preserve">  </w:t>
      </w:r>
      <w:r w:rsidRPr="001610E3">
        <w:rPr>
          <w:rFonts w:ascii="Arial" w:hAnsi="Arial" w:cs="Arial"/>
          <w:b/>
          <w:sz w:val="22"/>
          <w:szCs w:val="22"/>
        </w:rPr>
        <w:t xml:space="preserve">     8.000 KM</w:t>
      </w:r>
    </w:p>
    <w:p w:rsidR="004D5526" w:rsidRDefault="004D5526" w:rsidP="00417594">
      <w:pPr>
        <w:pStyle w:val="ListParagraph"/>
        <w:spacing w:before="120" w:after="120" w:line="312" w:lineRule="auto"/>
        <w:ind w:left="0"/>
        <w:jc w:val="both"/>
        <w:rPr>
          <w:rFonts w:ascii="Arial" w:hAnsi="Arial" w:cs="Arial"/>
          <w:sz w:val="22"/>
          <w:szCs w:val="22"/>
        </w:rPr>
      </w:pPr>
      <w:r>
        <w:rPr>
          <w:rFonts w:ascii="Arial" w:hAnsi="Arial" w:cs="Arial"/>
          <w:sz w:val="22"/>
          <w:szCs w:val="22"/>
        </w:rPr>
        <w:t xml:space="preserve">                        </w:t>
      </w:r>
      <w:r w:rsidR="00417594">
        <w:rPr>
          <w:rFonts w:ascii="Arial" w:hAnsi="Arial" w:cs="Arial"/>
          <w:sz w:val="22"/>
          <w:szCs w:val="22"/>
        </w:rPr>
        <w:t xml:space="preserve">  </w:t>
      </w:r>
    </w:p>
    <w:p w:rsidR="00430F4A" w:rsidRDefault="00417594" w:rsidP="00430F4A">
      <w:pPr>
        <w:spacing w:before="120" w:after="120" w:line="312" w:lineRule="auto"/>
        <w:jc w:val="both"/>
        <w:rPr>
          <w:rFonts w:ascii="Arial" w:hAnsi="Arial" w:cs="Arial"/>
          <w:color w:val="000000"/>
          <w:sz w:val="22"/>
          <w:szCs w:val="22"/>
        </w:rPr>
      </w:pPr>
      <w:r w:rsidRPr="00430F4A">
        <w:rPr>
          <w:rFonts w:ascii="Arial" w:hAnsi="Arial" w:cs="Arial"/>
          <w:b/>
          <w:color w:val="000000"/>
          <w:sz w:val="22"/>
          <w:szCs w:val="22"/>
        </w:rPr>
        <w:t>Drugi posebni cilj programa – Zaštita okoline u ruralnom području</w:t>
      </w:r>
      <w:r w:rsidRPr="00430F4A">
        <w:rPr>
          <w:rFonts w:ascii="Arial" w:hAnsi="Arial" w:cs="Arial"/>
          <w:color w:val="000000"/>
          <w:sz w:val="22"/>
          <w:szCs w:val="22"/>
        </w:rPr>
        <w:t xml:space="preserve">               </w:t>
      </w:r>
    </w:p>
    <w:p w:rsidR="00417594" w:rsidRPr="00430F4A" w:rsidRDefault="00430F4A" w:rsidP="00430F4A">
      <w:pPr>
        <w:spacing w:before="120" w:after="120" w:line="312" w:lineRule="auto"/>
        <w:jc w:val="both"/>
        <w:rPr>
          <w:rFonts w:ascii="Arial" w:hAnsi="Arial" w:cs="Arial"/>
          <w:b/>
          <w:color w:val="000000"/>
          <w:sz w:val="22"/>
          <w:szCs w:val="22"/>
        </w:rPr>
      </w:pPr>
      <w:r w:rsidRPr="00430F4A">
        <w:rPr>
          <w:rFonts w:ascii="Arial" w:hAnsi="Arial" w:cs="Arial"/>
          <w:b/>
          <w:sz w:val="22"/>
          <w:szCs w:val="22"/>
        </w:rPr>
        <w:t xml:space="preserve">Maksimalni budžet:                                                                                 </w:t>
      </w:r>
      <w:r w:rsidR="00D722AC">
        <w:rPr>
          <w:rFonts w:ascii="Arial" w:hAnsi="Arial" w:cs="Arial"/>
          <w:b/>
          <w:sz w:val="22"/>
          <w:szCs w:val="22"/>
        </w:rPr>
        <w:t xml:space="preserve">                 10</w:t>
      </w:r>
      <w:r w:rsidR="00417594" w:rsidRPr="00430F4A">
        <w:rPr>
          <w:rFonts w:ascii="Arial" w:hAnsi="Arial" w:cs="Arial"/>
          <w:b/>
          <w:color w:val="000000"/>
          <w:sz w:val="22"/>
          <w:szCs w:val="22"/>
        </w:rPr>
        <w:t>.000 KM</w:t>
      </w:r>
    </w:p>
    <w:p w:rsidR="00417594" w:rsidRDefault="00417594" w:rsidP="00417594">
      <w:pPr>
        <w:pStyle w:val="ListParagraph"/>
        <w:spacing w:before="120" w:after="120" w:line="312" w:lineRule="auto"/>
        <w:jc w:val="both"/>
        <w:rPr>
          <w:rFonts w:ascii="Arial" w:hAnsi="Arial" w:cs="Arial"/>
          <w:color w:val="000000"/>
          <w:sz w:val="22"/>
          <w:szCs w:val="22"/>
        </w:rPr>
      </w:pPr>
    </w:p>
    <w:p w:rsidR="00417594" w:rsidRPr="00430F4A" w:rsidRDefault="00417594" w:rsidP="00417594">
      <w:pPr>
        <w:pStyle w:val="ListParagraph"/>
        <w:numPr>
          <w:ilvl w:val="0"/>
          <w:numId w:val="4"/>
        </w:numPr>
        <w:tabs>
          <w:tab w:val="num" w:pos="709"/>
        </w:tabs>
        <w:spacing w:before="120" w:after="120" w:line="312" w:lineRule="auto"/>
        <w:ind w:left="709" w:hanging="142"/>
        <w:jc w:val="both"/>
        <w:rPr>
          <w:rFonts w:ascii="Arial" w:hAnsi="Arial" w:cs="Arial"/>
          <w:b/>
          <w:sz w:val="22"/>
          <w:szCs w:val="22"/>
        </w:rPr>
      </w:pPr>
      <w:r w:rsidRPr="00430F4A">
        <w:rPr>
          <w:rFonts w:ascii="Arial" w:hAnsi="Arial" w:cs="Arial"/>
          <w:b/>
          <w:sz w:val="22"/>
          <w:szCs w:val="22"/>
        </w:rPr>
        <w:t>Prva komponenta drugog posebnog cilja - očuvanje autohtonih životinjskih vrsta</w:t>
      </w:r>
    </w:p>
    <w:p w:rsidR="00417594" w:rsidRPr="000348CA" w:rsidRDefault="00417594" w:rsidP="000348CA">
      <w:pPr>
        <w:spacing w:before="120" w:after="120" w:line="312" w:lineRule="auto"/>
        <w:jc w:val="both"/>
        <w:rPr>
          <w:rFonts w:ascii="Arial" w:hAnsi="Arial" w:cs="Arial"/>
          <w:b/>
          <w:sz w:val="22"/>
          <w:szCs w:val="22"/>
        </w:rPr>
      </w:pPr>
      <w:r w:rsidRPr="000348CA">
        <w:rPr>
          <w:rFonts w:ascii="Arial" w:hAnsi="Arial" w:cs="Arial"/>
          <w:b/>
          <w:sz w:val="22"/>
          <w:szCs w:val="22"/>
        </w:rPr>
        <w:t xml:space="preserve">Maksimalni budžet:                                               </w:t>
      </w:r>
      <w:r w:rsidR="00D722AC" w:rsidRPr="000348CA">
        <w:rPr>
          <w:rFonts w:ascii="Arial" w:hAnsi="Arial" w:cs="Arial"/>
          <w:b/>
          <w:sz w:val="22"/>
          <w:szCs w:val="22"/>
        </w:rPr>
        <w:t xml:space="preserve">                             </w:t>
      </w:r>
      <w:r w:rsidR="000348CA">
        <w:rPr>
          <w:rFonts w:ascii="Arial" w:hAnsi="Arial" w:cs="Arial"/>
          <w:b/>
          <w:sz w:val="22"/>
          <w:szCs w:val="22"/>
        </w:rPr>
        <w:t xml:space="preserve">                     </w:t>
      </w:r>
      <w:r w:rsidR="00D722AC" w:rsidRPr="000348CA">
        <w:rPr>
          <w:rFonts w:ascii="Arial" w:hAnsi="Arial" w:cs="Arial"/>
          <w:b/>
          <w:sz w:val="22"/>
          <w:szCs w:val="22"/>
        </w:rPr>
        <w:t>10</w:t>
      </w:r>
      <w:r w:rsidRPr="000348CA">
        <w:rPr>
          <w:rFonts w:ascii="Arial" w:hAnsi="Arial" w:cs="Arial"/>
          <w:b/>
          <w:sz w:val="22"/>
          <w:szCs w:val="22"/>
        </w:rPr>
        <w:t>.000 KM</w:t>
      </w:r>
    </w:p>
    <w:p w:rsidR="00417594" w:rsidRDefault="00550612" w:rsidP="00550612">
      <w:pPr>
        <w:spacing w:before="120" w:after="120" w:line="312" w:lineRule="auto"/>
        <w:jc w:val="both"/>
        <w:rPr>
          <w:rFonts w:ascii="Arial" w:hAnsi="Arial" w:cs="Arial"/>
          <w:sz w:val="22"/>
          <w:szCs w:val="22"/>
        </w:rPr>
      </w:pPr>
      <w:r w:rsidRPr="00550612">
        <w:rPr>
          <w:rFonts w:ascii="Arial" w:hAnsi="Arial" w:cs="Arial"/>
          <w:sz w:val="22"/>
          <w:szCs w:val="22"/>
        </w:rPr>
        <w:t xml:space="preserve">Aktivnost </w:t>
      </w:r>
      <w:r>
        <w:rPr>
          <w:rFonts w:ascii="Arial" w:hAnsi="Arial" w:cs="Arial"/>
          <w:sz w:val="22"/>
          <w:szCs w:val="22"/>
        </w:rPr>
        <w:t>prve komponente drugog</w:t>
      </w:r>
      <w:r w:rsidRPr="00550612">
        <w:rPr>
          <w:rFonts w:ascii="Arial" w:hAnsi="Arial" w:cs="Arial"/>
          <w:sz w:val="22"/>
          <w:szCs w:val="22"/>
        </w:rPr>
        <w:t xml:space="preserve"> posebnog cilja</w:t>
      </w:r>
      <w:r>
        <w:rPr>
          <w:rFonts w:ascii="Arial" w:hAnsi="Arial" w:cs="Arial"/>
          <w:sz w:val="22"/>
          <w:szCs w:val="22"/>
        </w:rPr>
        <w:t xml:space="preserve"> - poribljavanje rijeka na području kantona</w:t>
      </w:r>
    </w:p>
    <w:p w:rsidR="00550612" w:rsidRPr="00550612" w:rsidRDefault="00550612" w:rsidP="00550612">
      <w:pPr>
        <w:spacing w:before="120" w:after="120" w:line="312" w:lineRule="auto"/>
        <w:jc w:val="both"/>
        <w:rPr>
          <w:rFonts w:ascii="Arial" w:hAnsi="Arial" w:cs="Arial"/>
          <w:sz w:val="22"/>
          <w:szCs w:val="22"/>
        </w:rPr>
      </w:pPr>
      <w:r w:rsidRPr="00550612">
        <w:rPr>
          <w:rFonts w:ascii="Arial" w:hAnsi="Arial" w:cs="Arial"/>
          <w:b/>
          <w:sz w:val="22"/>
          <w:szCs w:val="22"/>
        </w:rPr>
        <w:t xml:space="preserve">Maksimalni budžet:                                                                      </w:t>
      </w:r>
      <w:r w:rsidR="00D722AC">
        <w:rPr>
          <w:rFonts w:ascii="Arial" w:hAnsi="Arial" w:cs="Arial"/>
          <w:b/>
          <w:sz w:val="22"/>
          <w:szCs w:val="22"/>
        </w:rPr>
        <w:t xml:space="preserve">                             10</w:t>
      </w:r>
      <w:r w:rsidRPr="00550612">
        <w:rPr>
          <w:rFonts w:ascii="Arial" w:hAnsi="Arial" w:cs="Arial"/>
          <w:b/>
          <w:sz w:val="22"/>
          <w:szCs w:val="22"/>
        </w:rPr>
        <w:t>.000 KM</w:t>
      </w:r>
    </w:p>
    <w:p w:rsidR="00550612" w:rsidRDefault="00417594" w:rsidP="00417594">
      <w:pPr>
        <w:pStyle w:val="ListParagraph"/>
        <w:tabs>
          <w:tab w:val="left" w:pos="720"/>
        </w:tabs>
        <w:spacing w:before="120" w:after="120" w:line="312" w:lineRule="auto"/>
        <w:ind w:left="0"/>
        <w:jc w:val="both"/>
        <w:rPr>
          <w:rFonts w:ascii="Arial" w:hAnsi="Arial" w:cs="Arial"/>
          <w:sz w:val="22"/>
          <w:szCs w:val="22"/>
        </w:rPr>
      </w:pPr>
      <w:r>
        <w:rPr>
          <w:rFonts w:ascii="Arial" w:hAnsi="Arial" w:cs="Arial"/>
          <w:sz w:val="22"/>
          <w:szCs w:val="22"/>
        </w:rPr>
        <w:tab/>
      </w:r>
    </w:p>
    <w:p w:rsidR="00417594" w:rsidRDefault="00550612" w:rsidP="00417594">
      <w:pPr>
        <w:pStyle w:val="ListParagraph"/>
        <w:tabs>
          <w:tab w:val="left" w:pos="720"/>
        </w:tabs>
        <w:spacing w:before="120" w:after="120" w:line="312" w:lineRule="auto"/>
        <w:ind w:left="0"/>
        <w:jc w:val="both"/>
        <w:rPr>
          <w:rFonts w:ascii="Arial" w:hAnsi="Arial" w:cs="Arial"/>
          <w:sz w:val="22"/>
          <w:szCs w:val="22"/>
        </w:rPr>
      </w:pPr>
      <w:r>
        <w:rPr>
          <w:rFonts w:ascii="Arial" w:hAnsi="Arial" w:cs="Arial"/>
          <w:sz w:val="22"/>
          <w:szCs w:val="22"/>
        </w:rPr>
        <w:tab/>
      </w:r>
      <w:r w:rsidR="00417594">
        <w:rPr>
          <w:rFonts w:ascii="Arial" w:hAnsi="Arial" w:cs="Arial"/>
          <w:sz w:val="22"/>
          <w:szCs w:val="22"/>
        </w:rPr>
        <w:t>U okviru prvog posebnog cilja ruralnog razvoja - konkurentnost ruralnog područja sufinansiraće se sledeće komponente odnosno aktivnosti:</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U prvoj komponenti - investicije u poljoprivredna gaz</w:t>
      </w:r>
      <w:r w:rsidR="000B5238">
        <w:rPr>
          <w:rFonts w:ascii="Arial" w:hAnsi="Arial" w:cs="Arial"/>
          <w:sz w:val="22"/>
          <w:szCs w:val="22"/>
        </w:rPr>
        <w:t>dinstva realizovaće se slijedeće</w:t>
      </w:r>
      <w:r>
        <w:rPr>
          <w:rFonts w:ascii="Arial" w:hAnsi="Arial" w:cs="Arial"/>
          <w:sz w:val="22"/>
          <w:szCs w:val="22"/>
        </w:rPr>
        <w:t xml:space="preserve"> aktivnost</w:t>
      </w:r>
      <w:r w:rsidR="000B5238">
        <w:rPr>
          <w:rFonts w:ascii="Arial" w:hAnsi="Arial" w:cs="Arial"/>
          <w:sz w:val="22"/>
          <w:szCs w:val="22"/>
        </w:rPr>
        <w:t>i</w:t>
      </w:r>
      <w:r>
        <w:rPr>
          <w:rFonts w:ascii="Arial" w:hAnsi="Arial" w:cs="Arial"/>
          <w:sz w:val="22"/>
          <w:szCs w:val="22"/>
        </w:rPr>
        <w:t>:</w:t>
      </w:r>
    </w:p>
    <w:p w:rsidR="001610E3" w:rsidRDefault="00550612" w:rsidP="001610E3">
      <w:pPr>
        <w:pStyle w:val="ListParagraph"/>
        <w:numPr>
          <w:ilvl w:val="0"/>
          <w:numId w:val="4"/>
        </w:numPr>
        <w:spacing w:before="120" w:after="120" w:line="312" w:lineRule="auto"/>
        <w:jc w:val="both"/>
        <w:rPr>
          <w:rFonts w:ascii="Arial" w:hAnsi="Arial" w:cs="Arial"/>
          <w:sz w:val="22"/>
          <w:szCs w:val="22"/>
        </w:rPr>
      </w:pPr>
      <w:r>
        <w:rPr>
          <w:rFonts w:ascii="Arial" w:hAnsi="Arial" w:cs="Arial"/>
          <w:sz w:val="22"/>
          <w:szCs w:val="22"/>
        </w:rPr>
        <w:t>i</w:t>
      </w:r>
      <w:r w:rsidR="001D5E35">
        <w:rPr>
          <w:rFonts w:ascii="Arial" w:hAnsi="Arial" w:cs="Arial"/>
          <w:sz w:val="22"/>
          <w:szCs w:val="22"/>
        </w:rPr>
        <w:t>zgradnja rezervoara i</w:t>
      </w:r>
      <w:r w:rsidR="002923F0">
        <w:rPr>
          <w:rFonts w:ascii="Arial" w:hAnsi="Arial" w:cs="Arial"/>
          <w:sz w:val="22"/>
          <w:szCs w:val="22"/>
        </w:rPr>
        <w:t>/ili</w:t>
      </w:r>
      <w:r w:rsidR="001D5E35">
        <w:rPr>
          <w:rFonts w:ascii="Arial" w:hAnsi="Arial" w:cs="Arial"/>
          <w:sz w:val="22"/>
          <w:szCs w:val="22"/>
        </w:rPr>
        <w:t xml:space="preserve"> </w:t>
      </w:r>
      <w:r w:rsidR="001610E3">
        <w:rPr>
          <w:rFonts w:ascii="Arial" w:hAnsi="Arial" w:cs="Arial"/>
          <w:sz w:val="22"/>
          <w:szCs w:val="22"/>
        </w:rPr>
        <w:t>nabavka opreme za snadbjevanje vodom gazdinstava,</w:t>
      </w:r>
    </w:p>
    <w:p w:rsidR="000348CA" w:rsidRDefault="00550612" w:rsidP="001610E3">
      <w:pPr>
        <w:pStyle w:val="ListParagraph"/>
        <w:numPr>
          <w:ilvl w:val="0"/>
          <w:numId w:val="4"/>
        </w:numPr>
        <w:spacing w:before="120" w:after="120" w:line="312" w:lineRule="auto"/>
        <w:jc w:val="both"/>
        <w:rPr>
          <w:rFonts w:ascii="Arial" w:hAnsi="Arial" w:cs="Arial"/>
          <w:sz w:val="22"/>
          <w:szCs w:val="22"/>
        </w:rPr>
      </w:pPr>
      <w:r>
        <w:rPr>
          <w:rFonts w:ascii="Arial" w:hAnsi="Arial" w:cs="Arial"/>
          <w:sz w:val="22"/>
          <w:szCs w:val="22"/>
        </w:rPr>
        <w:t xml:space="preserve">nabavka plastenika </w:t>
      </w:r>
      <w:r w:rsidR="001610E3">
        <w:rPr>
          <w:rFonts w:ascii="Arial" w:hAnsi="Arial" w:cs="Arial"/>
          <w:sz w:val="22"/>
          <w:szCs w:val="22"/>
        </w:rPr>
        <w:t>d</w:t>
      </w:r>
      <w:r>
        <w:rPr>
          <w:rFonts w:ascii="Arial" w:hAnsi="Arial" w:cs="Arial"/>
          <w:sz w:val="22"/>
          <w:szCs w:val="22"/>
        </w:rPr>
        <w:t>o</w:t>
      </w:r>
      <w:r w:rsidR="000348CA">
        <w:rPr>
          <w:rFonts w:ascii="Arial" w:hAnsi="Arial" w:cs="Arial"/>
          <w:sz w:val="22"/>
          <w:szCs w:val="22"/>
        </w:rPr>
        <w:t xml:space="preserve"> 10</w:t>
      </w:r>
      <w:r w:rsidR="001610E3">
        <w:rPr>
          <w:rFonts w:ascii="Arial" w:hAnsi="Arial" w:cs="Arial"/>
          <w:sz w:val="22"/>
          <w:szCs w:val="22"/>
        </w:rPr>
        <w:t>0 m²</w:t>
      </w:r>
      <w:r w:rsidR="000348CA">
        <w:rPr>
          <w:rFonts w:ascii="Arial" w:hAnsi="Arial" w:cs="Arial"/>
          <w:sz w:val="22"/>
          <w:szCs w:val="22"/>
        </w:rPr>
        <w:t>,</w:t>
      </w:r>
      <w:r w:rsidR="002923F0">
        <w:rPr>
          <w:rFonts w:ascii="Arial" w:hAnsi="Arial" w:cs="Arial"/>
          <w:sz w:val="22"/>
          <w:szCs w:val="22"/>
        </w:rPr>
        <w:t xml:space="preserve"> </w:t>
      </w:r>
    </w:p>
    <w:p w:rsidR="001610E3" w:rsidRDefault="002923F0" w:rsidP="001610E3">
      <w:pPr>
        <w:pStyle w:val="ListParagraph"/>
        <w:numPr>
          <w:ilvl w:val="0"/>
          <w:numId w:val="4"/>
        </w:numPr>
        <w:spacing w:before="120" w:after="120" w:line="312" w:lineRule="auto"/>
        <w:jc w:val="both"/>
        <w:rPr>
          <w:rFonts w:ascii="Arial" w:hAnsi="Arial" w:cs="Arial"/>
          <w:sz w:val="22"/>
          <w:szCs w:val="22"/>
        </w:rPr>
      </w:pPr>
      <w:r>
        <w:rPr>
          <w:rFonts w:ascii="Arial" w:hAnsi="Arial" w:cs="Arial"/>
          <w:sz w:val="22"/>
          <w:szCs w:val="22"/>
        </w:rPr>
        <w:t>nabavka nove poljoprivredne opreme</w:t>
      </w:r>
      <w:r w:rsidR="001610E3">
        <w:rPr>
          <w:rFonts w:ascii="Arial" w:hAnsi="Arial" w:cs="Arial"/>
          <w:sz w:val="22"/>
          <w:szCs w:val="22"/>
        </w:rPr>
        <w:t>.</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U drugoj komponenti - investicije u ruralnu infrastrukturu realizovaće se slijedeće aktivnosti:</w:t>
      </w:r>
    </w:p>
    <w:p w:rsidR="001610E3" w:rsidRDefault="001610E3" w:rsidP="001610E3">
      <w:pPr>
        <w:pStyle w:val="ListParagraph"/>
        <w:spacing w:before="120" w:after="120" w:line="312" w:lineRule="auto"/>
        <w:ind w:left="774"/>
        <w:jc w:val="both"/>
        <w:rPr>
          <w:rFonts w:ascii="Arial" w:hAnsi="Arial" w:cs="Arial"/>
          <w:sz w:val="22"/>
          <w:szCs w:val="22"/>
        </w:rPr>
      </w:pPr>
      <w:r>
        <w:rPr>
          <w:rFonts w:ascii="Arial" w:hAnsi="Arial" w:cs="Arial"/>
          <w:sz w:val="22"/>
          <w:szCs w:val="22"/>
        </w:rPr>
        <w:t>- sanacija nekategorisanih puteva koji povezuju naseljena mjesta, dijelove naseljenog mjesta u ruralnim područjima, te pristupnih puteva do poljoprivrednih površina i gazdinstava ne uključujući asfaltiranje,</w:t>
      </w:r>
    </w:p>
    <w:p w:rsidR="001610E3" w:rsidRDefault="001610E3" w:rsidP="001610E3">
      <w:pPr>
        <w:pStyle w:val="ListParagraph"/>
        <w:spacing w:before="120" w:after="120" w:line="312" w:lineRule="auto"/>
        <w:ind w:left="774"/>
        <w:jc w:val="both"/>
        <w:rPr>
          <w:rFonts w:ascii="Arial" w:hAnsi="Arial" w:cs="Arial"/>
          <w:sz w:val="22"/>
          <w:szCs w:val="22"/>
        </w:rPr>
      </w:pPr>
      <w:r>
        <w:rPr>
          <w:rFonts w:ascii="Arial" w:hAnsi="Arial" w:cs="Arial"/>
          <w:sz w:val="22"/>
          <w:szCs w:val="22"/>
        </w:rPr>
        <w:t xml:space="preserve">- sufinansiranje izgradnje ili </w:t>
      </w:r>
      <w:r w:rsidR="00550612">
        <w:rPr>
          <w:rFonts w:ascii="Arial" w:hAnsi="Arial" w:cs="Arial"/>
          <w:sz w:val="22"/>
          <w:szCs w:val="22"/>
        </w:rPr>
        <w:t>rekonstrukcije</w:t>
      </w:r>
      <w:r>
        <w:rPr>
          <w:rFonts w:ascii="Arial" w:hAnsi="Arial" w:cs="Arial"/>
          <w:sz w:val="22"/>
          <w:szCs w:val="22"/>
        </w:rPr>
        <w:t xml:space="preserve"> javne i komunalne infrastrukture u ruralnom području,</w:t>
      </w:r>
    </w:p>
    <w:p w:rsidR="001610E3" w:rsidRPr="006C3321" w:rsidRDefault="001610E3" w:rsidP="001610E3">
      <w:pPr>
        <w:pStyle w:val="ListParagraph"/>
        <w:spacing w:before="120" w:after="120" w:line="312" w:lineRule="auto"/>
        <w:ind w:left="774"/>
        <w:jc w:val="both"/>
        <w:rPr>
          <w:rFonts w:ascii="Arial" w:hAnsi="Arial" w:cs="Arial"/>
          <w:sz w:val="22"/>
          <w:szCs w:val="22"/>
        </w:rPr>
      </w:pPr>
      <w:r>
        <w:rPr>
          <w:rFonts w:ascii="Arial" w:hAnsi="Arial" w:cs="Arial"/>
        </w:rPr>
        <w:t xml:space="preserve">- </w:t>
      </w:r>
      <w:r>
        <w:rPr>
          <w:rFonts w:ascii="Arial" w:hAnsi="Arial" w:cs="Arial"/>
          <w:sz w:val="22"/>
          <w:szCs w:val="22"/>
        </w:rPr>
        <w:t>sufinansiranje izgradnje ili rekonstrukcije</w:t>
      </w:r>
      <w:r w:rsidRPr="006C3321">
        <w:rPr>
          <w:rFonts w:ascii="Arial" w:hAnsi="Arial" w:cs="Arial"/>
          <w:sz w:val="22"/>
          <w:szCs w:val="22"/>
        </w:rPr>
        <w:t xml:space="preserve">  </w:t>
      </w:r>
      <w:r>
        <w:rPr>
          <w:rFonts w:ascii="Arial" w:hAnsi="Arial" w:cs="Arial"/>
          <w:sz w:val="22"/>
          <w:szCs w:val="22"/>
        </w:rPr>
        <w:t xml:space="preserve">lovnoprivrednih i lovnouzgojnih </w:t>
      </w:r>
      <w:r w:rsidRPr="006C3321">
        <w:rPr>
          <w:rFonts w:ascii="Arial" w:hAnsi="Arial" w:cs="Arial"/>
          <w:sz w:val="22"/>
          <w:szCs w:val="22"/>
        </w:rPr>
        <w:t>objekata.</w:t>
      </w:r>
    </w:p>
    <w:p w:rsidR="00417594" w:rsidRDefault="00417594" w:rsidP="00417594">
      <w:pPr>
        <w:pStyle w:val="ListParagraph"/>
        <w:tabs>
          <w:tab w:val="left" w:pos="720"/>
        </w:tabs>
        <w:spacing w:before="120" w:after="120" w:line="312" w:lineRule="auto"/>
        <w:ind w:left="0"/>
        <w:jc w:val="both"/>
        <w:rPr>
          <w:rFonts w:ascii="Arial" w:hAnsi="Arial" w:cs="Arial"/>
          <w:sz w:val="22"/>
          <w:szCs w:val="22"/>
        </w:rPr>
      </w:pPr>
      <w:r>
        <w:rPr>
          <w:rFonts w:ascii="Arial" w:hAnsi="Arial" w:cs="Arial"/>
          <w:sz w:val="22"/>
          <w:szCs w:val="22"/>
        </w:rPr>
        <w:lastRenderedPageBreak/>
        <w:tab/>
        <w:t>U okviru drugog posebnog cilja ruralnog razvoja - zaštita okoline u ruralnom podr</w:t>
      </w:r>
      <w:r w:rsidR="001610E3">
        <w:rPr>
          <w:rFonts w:ascii="Arial" w:hAnsi="Arial" w:cs="Arial"/>
          <w:sz w:val="22"/>
          <w:szCs w:val="22"/>
        </w:rPr>
        <w:t xml:space="preserve">učju sufinansiraće se očuvanje </w:t>
      </w:r>
      <w:r>
        <w:rPr>
          <w:rFonts w:ascii="Arial" w:hAnsi="Arial" w:cs="Arial"/>
          <w:sz w:val="22"/>
          <w:szCs w:val="22"/>
        </w:rPr>
        <w:t>autohtonih životinjskih vrsta kroz sledeću aktivnost:</w:t>
      </w:r>
    </w:p>
    <w:p w:rsidR="00417594" w:rsidRDefault="00C7650B" w:rsidP="00417594">
      <w:pPr>
        <w:spacing w:before="120" w:after="120" w:line="312" w:lineRule="auto"/>
        <w:ind w:left="360"/>
        <w:jc w:val="both"/>
        <w:rPr>
          <w:rFonts w:ascii="Arial" w:hAnsi="Arial" w:cs="Arial"/>
          <w:sz w:val="22"/>
          <w:szCs w:val="22"/>
        </w:rPr>
      </w:pPr>
      <w:r>
        <w:rPr>
          <w:rFonts w:ascii="Arial" w:hAnsi="Arial" w:cs="Arial"/>
          <w:sz w:val="22"/>
          <w:szCs w:val="22"/>
        </w:rPr>
        <w:t xml:space="preserve">       </w:t>
      </w:r>
      <w:r w:rsidR="00417594">
        <w:rPr>
          <w:rFonts w:ascii="Arial" w:hAnsi="Arial" w:cs="Arial"/>
          <w:sz w:val="22"/>
          <w:szCs w:val="22"/>
        </w:rPr>
        <w:t>- poribljavanje rijeka na području kantona.</w:t>
      </w:r>
    </w:p>
    <w:p w:rsidR="008C34A9" w:rsidRDefault="00417594" w:rsidP="00417594">
      <w:pPr>
        <w:pStyle w:val="ListParagraph"/>
        <w:spacing w:before="120" w:after="120" w:line="312" w:lineRule="auto"/>
        <w:ind w:left="0" w:firstLine="709"/>
        <w:jc w:val="both"/>
        <w:rPr>
          <w:rFonts w:ascii="Arial" w:hAnsi="Arial" w:cs="Arial"/>
          <w:sz w:val="22"/>
          <w:szCs w:val="22"/>
          <w:shd w:val="clear" w:color="auto" w:fill="FFFFFF"/>
        </w:rPr>
      </w:pPr>
      <w:r>
        <w:rPr>
          <w:rFonts w:ascii="Arial" w:hAnsi="Arial" w:cs="Arial"/>
          <w:sz w:val="22"/>
          <w:szCs w:val="22"/>
        </w:rPr>
        <w:t>U okviru prve komponente prvog posebnog cilja</w:t>
      </w:r>
      <w:r w:rsidR="006906A5">
        <w:rPr>
          <w:rFonts w:ascii="Arial" w:hAnsi="Arial" w:cs="Arial"/>
          <w:sz w:val="22"/>
          <w:szCs w:val="22"/>
        </w:rPr>
        <w:t xml:space="preserve"> aktivnost</w:t>
      </w:r>
      <w:r>
        <w:rPr>
          <w:rFonts w:ascii="Arial" w:hAnsi="Arial" w:cs="Arial"/>
          <w:sz w:val="22"/>
          <w:szCs w:val="22"/>
        </w:rPr>
        <w:t xml:space="preserve"> </w:t>
      </w:r>
      <w:r w:rsidR="00550612">
        <w:rPr>
          <w:rFonts w:ascii="Arial" w:hAnsi="Arial" w:cs="Arial"/>
          <w:sz w:val="22"/>
          <w:szCs w:val="22"/>
        </w:rPr>
        <w:t>–</w:t>
      </w:r>
      <w:r w:rsidR="008C34A9">
        <w:rPr>
          <w:rFonts w:ascii="Arial" w:hAnsi="Arial" w:cs="Arial"/>
          <w:sz w:val="22"/>
          <w:szCs w:val="22"/>
        </w:rPr>
        <w:t xml:space="preserve"> </w:t>
      </w:r>
      <w:r w:rsidR="00550612">
        <w:rPr>
          <w:rFonts w:ascii="Arial" w:hAnsi="Arial" w:cs="Arial"/>
          <w:sz w:val="22"/>
          <w:szCs w:val="22"/>
        </w:rPr>
        <w:t>izgradnja rezervoara i</w:t>
      </w:r>
      <w:r w:rsidR="002923F0">
        <w:rPr>
          <w:rFonts w:ascii="Arial" w:hAnsi="Arial" w:cs="Arial"/>
          <w:sz w:val="22"/>
          <w:szCs w:val="22"/>
        </w:rPr>
        <w:t>/ili</w:t>
      </w:r>
      <w:r w:rsidR="00550612">
        <w:rPr>
          <w:rFonts w:ascii="Arial" w:hAnsi="Arial" w:cs="Arial"/>
          <w:sz w:val="22"/>
          <w:szCs w:val="22"/>
        </w:rPr>
        <w:t xml:space="preserve"> </w:t>
      </w:r>
      <w:r w:rsidR="001610E3">
        <w:rPr>
          <w:rFonts w:ascii="Arial" w:hAnsi="Arial" w:cs="Arial"/>
          <w:sz w:val="22"/>
          <w:szCs w:val="22"/>
        </w:rPr>
        <w:t>nabavka opreme za snadbjevanje vodom gazdinstava</w:t>
      </w:r>
      <w:r w:rsidR="008C34A9">
        <w:rPr>
          <w:rFonts w:ascii="Arial" w:hAnsi="Arial" w:cs="Arial"/>
          <w:sz w:val="22"/>
          <w:szCs w:val="22"/>
        </w:rPr>
        <w:t>,</w:t>
      </w:r>
      <w:r w:rsidR="001610E3">
        <w:rPr>
          <w:rFonts w:ascii="Arial" w:hAnsi="Arial" w:cs="Arial"/>
          <w:sz w:val="22"/>
          <w:szCs w:val="22"/>
        </w:rPr>
        <w:t xml:space="preserve"> </w:t>
      </w:r>
      <w:r>
        <w:rPr>
          <w:rFonts w:ascii="Arial" w:hAnsi="Arial" w:cs="Arial"/>
          <w:sz w:val="22"/>
          <w:szCs w:val="22"/>
        </w:rPr>
        <w:t xml:space="preserve">apliciraju fizička lica sa područja Bosansko-podrinjskog kantona Goražde, koja putem zahtjeva </w:t>
      </w:r>
      <w:r w:rsidR="00990114">
        <w:rPr>
          <w:rFonts w:ascii="Arial" w:hAnsi="Arial" w:cs="Arial"/>
          <w:sz w:val="22"/>
          <w:szCs w:val="22"/>
        </w:rPr>
        <w:t>mogu aplicirati</w:t>
      </w:r>
      <w:r>
        <w:rPr>
          <w:rFonts w:ascii="Arial" w:hAnsi="Arial" w:cs="Arial"/>
          <w:sz w:val="22"/>
          <w:szCs w:val="22"/>
        </w:rPr>
        <w:t xml:space="preserve"> do mak</w:t>
      </w:r>
      <w:r w:rsidR="008C34A9">
        <w:rPr>
          <w:rFonts w:ascii="Arial" w:hAnsi="Arial" w:cs="Arial"/>
          <w:sz w:val="22"/>
          <w:szCs w:val="22"/>
        </w:rPr>
        <w:t>simalnog iznosa sredstava</w:t>
      </w:r>
      <w:r w:rsidR="00990114">
        <w:rPr>
          <w:rFonts w:ascii="Arial" w:hAnsi="Arial" w:cs="Arial"/>
          <w:sz w:val="22"/>
          <w:szCs w:val="22"/>
        </w:rPr>
        <w:t xml:space="preserve"> koji može</w:t>
      </w:r>
      <w:r w:rsidR="00550612">
        <w:rPr>
          <w:rFonts w:ascii="Arial" w:hAnsi="Arial" w:cs="Arial"/>
          <w:sz w:val="22"/>
          <w:szCs w:val="22"/>
        </w:rPr>
        <w:t xml:space="preserve"> biti</w:t>
      </w:r>
      <w:r w:rsidR="0011358E">
        <w:rPr>
          <w:rFonts w:ascii="Arial" w:hAnsi="Arial" w:cs="Arial"/>
          <w:sz w:val="22"/>
          <w:szCs w:val="22"/>
        </w:rPr>
        <w:t xml:space="preserve"> zatražen</w:t>
      </w:r>
      <w:r w:rsidR="00990114">
        <w:rPr>
          <w:rFonts w:ascii="Arial" w:hAnsi="Arial" w:cs="Arial"/>
          <w:sz w:val="22"/>
          <w:szCs w:val="22"/>
        </w:rPr>
        <w:t xml:space="preserve"> od Ministarstva</w:t>
      </w:r>
      <w:r w:rsidR="00550612">
        <w:rPr>
          <w:rFonts w:ascii="Arial" w:hAnsi="Arial" w:cs="Arial"/>
          <w:sz w:val="22"/>
          <w:szCs w:val="22"/>
        </w:rPr>
        <w:t xml:space="preserve"> </w:t>
      </w:r>
      <w:r w:rsidR="00990114">
        <w:rPr>
          <w:rFonts w:ascii="Arial" w:hAnsi="Arial" w:cs="Arial"/>
          <w:sz w:val="22"/>
          <w:szCs w:val="22"/>
        </w:rPr>
        <w:t xml:space="preserve"> do 1.0</w:t>
      </w:r>
      <w:r>
        <w:rPr>
          <w:rFonts w:ascii="Arial" w:hAnsi="Arial" w:cs="Arial"/>
          <w:sz w:val="22"/>
          <w:szCs w:val="22"/>
        </w:rPr>
        <w:t>00,00 KM</w:t>
      </w:r>
      <w:r w:rsidR="008C34A9">
        <w:rPr>
          <w:rFonts w:ascii="Arial" w:hAnsi="Arial" w:cs="Arial"/>
          <w:sz w:val="22"/>
          <w:szCs w:val="22"/>
          <w:shd w:val="clear" w:color="auto" w:fill="FFFFFF"/>
        </w:rPr>
        <w:t xml:space="preserve">. </w:t>
      </w:r>
      <w:r w:rsidR="00990114">
        <w:rPr>
          <w:rFonts w:ascii="Arial" w:hAnsi="Arial" w:cs="Arial"/>
          <w:sz w:val="22"/>
          <w:szCs w:val="22"/>
          <w:shd w:val="clear" w:color="auto" w:fill="FFFFFF"/>
        </w:rPr>
        <w:t>Iznos sredstava koji može biti odobren od strane Ministar</w:t>
      </w:r>
      <w:r w:rsidR="002923F0">
        <w:rPr>
          <w:rFonts w:ascii="Arial" w:hAnsi="Arial" w:cs="Arial"/>
          <w:sz w:val="22"/>
          <w:szCs w:val="22"/>
          <w:shd w:val="clear" w:color="auto" w:fill="FFFFFF"/>
        </w:rPr>
        <w:t>stva kreće se u rasponu od 2</w:t>
      </w:r>
      <w:r w:rsidR="00990114">
        <w:rPr>
          <w:rFonts w:ascii="Arial" w:hAnsi="Arial" w:cs="Arial"/>
          <w:sz w:val="22"/>
          <w:szCs w:val="22"/>
          <w:shd w:val="clear" w:color="auto" w:fill="FFFFFF"/>
        </w:rPr>
        <w:t>00,00 KM do 1.000,00 KM.</w:t>
      </w:r>
      <w:r w:rsidR="0011358E">
        <w:rPr>
          <w:rFonts w:ascii="Arial" w:hAnsi="Arial" w:cs="Arial"/>
          <w:sz w:val="22"/>
          <w:szCs w:val="22"/>
          <w:shd w:val="clear" w:color="auto" w:fill="FFFFFF"/>
        </w:rPr>
        <w:t xml:space="preserve"> </w:t>
      </w:r>
      <w:r w:rsidR="008C34A9">
        <w:rPr>
          <w:rFonts w:ascii="Arial" w:hAnsi="Arial" w:cs="Arial"/>
          <w:sz w:val="22"/>
          <w:szCs w:val="22"/>
          <w:shd w:val="clear" w:color="auto" w:fill="FFFFFF"/>
        </w:rPr>
        <w:t>Pored općih uslova</w:t>
      </w:r>
      <w:r w:rsidR="00630070">
        <w:rPr>
          <w:rFonts w:ascii="Arial" w:hAnsi="Arial" w:cs="Arial"/>
          <w:sz w:val="22"/>
          <w:szCs w:val="22"/>
          <w:shd w:val="clear" w:color="auto" w:fill="FFFFFF"/>
        </w:rPr>
        <w:t xml:space="preserve"> i posebnih uslova,</w:t>
      </w:r>
      <w:r w:rsidR="008C34A9">
        <w:rPr>
          <w:rFonts w:ascii="Arial" w:hAnsi="Arial" w:cs="Arial"/>
          <w:sz w:val="22"/>
          <w:szCs w:val="22"/>
          <w:shd w:val="clear" w:color="auto" w:fill="FFFFFF"/>
        </w:rPr>
        <w:t xml:space="preserve"> aplikant mora ima</w:t>
      </w:r>
      <w:r w:rsidR="00630070">
        <w:rPr>
          <w:rFonts w:ascii="Arial" w:hAnsi="Arial" w:cs="Arial"/>
          <w:sz w:val="22"/>
          <w:szCs w:val="22"/>
          <w:shd w:val="clear" w:color="auto" w:fill="FFFFFF"/>
        </w:rPr>
        <w:t>ti</w:t>
      </w:r>
      <w:r w:rsidR="008C34A9">
        <w:rPr>
          <w:rFonts w:ascii="Arial" w:hAnsi="Arial" w:cs="Arial"/>
          <w:sz w:val="22"/>
          <w:szCs w:val="22"/>
          <w:shd w:val="clear" w:color="auto" w:fill="FFFFFF"/>
        </w:rPr>
        <w:t xml:space="preserve"> </w:t>
      </w:r>
      <w:r w:rsidR="00990114">
        <w:rPr>
          <w:rFonts w:ascii="Arial" w:hAnsi="Arial" w:cs="Arial"/>
          <w:sz w:val="22"/>
          <w:szCs w:val="22"/>
          <w:shd w:val="clear" w:color="auto" w:fill="FFFFFF"/>
        </w:rPr>
        <w:t xml:space="preserve">i </w:t>
      </w:r>
      <w:r w:rsidR="008C34A9">
        <w:rPr>
          <w:rFonts w:ascii="Arial" w:hAnsi="Arial" w:cs="Arial"/>
          <w:sz w:val="22"/>
          <w:szCs w:val="22"/>
          <w:shd w:val="clear" w:color="auto" w:fill="FFFFFF"/>
        </w:rPr>
        <w:t xml:space="preserve">najmanje 2 dunuma </w:t>
      </w:r>
      <w:r w:rsidR="009A535B">
        <w:rPr>
          <w:rFonts w:ascii="Arial" w:hAnsi="Arial" w:cs="Arial"/>
          <w:sz w:val="22"/>
          <w:szCs w:val="22"/>
          <w:shd w:val="clear" w:color="auto" w:fill="FFFFFF"/>
        </w:rPr>
        <w:t>poljoprivrednog zemljišta u vlasništvu.</w:t>
      </w:r>
    </w:p>
    <w:p w:rsidR="000348CA" w:rsidRDefault="008C34A9" w:rsidP="006906A5">
      <w:pPr>
        <w:spacing w:before="120" w:after="120" w:line="312" w:lineRule="auto"/>
        <w:ind w:firstLine="708"/>
        <w:jc w:val="both"/>
        <w:rPr>
          <w:rFonts w:ascii="Arial" w:hAnsi="Arial" w:cs="Arial"/>
          <w:sz w:val="22"/>
          <w:szCs w:val="22"/>
          <w:shd w:val="clear" w:color="auto" w:fill="FFFFFF"/>
        </w:rPr>
      </w:pPr>
      <w:r>
        <w:rPr>
          <w:rFonts w:ascii="Arial" w:hAnsi="Arial" w:cs="Arial"/>
          <w:sz w:val="22"/>
          <w:szCs w:val="22"/>
        </w:rPr>
        <w:t>U okviru prve komponente prvog posebnog cilja</w:t>
      </w:r>
      <w:r w:rsidR="006906A5">
        <w:rPr>
          <w:rFonts w:ascii="Arial" w:hAnsi="Arial" w:cs="Arial"/>
          <w:sz w:val="22"/>
          <w:szCs w:val="22"/>
        </w:rPr>
        <w:t xml:space="preserve"> aktivnost</w:t>
      </w:r>
      <w:r w:rsidRPr="008C34A9">
        <w:rPr>
          <w:rFonts w:ascii="Arial" w:hAnsi="Arial" w:cs="Arial"/>
          <w:sz w:val="22"/>
          <w:szCs w:val="22"/>
        </w:rPr>
        <w:t xml:space="preserve"> </w:t>
      </w:r>
      <w:r>
        <w:rPr>
          <w:rFonts w:ascii="Arial" w:hAnsi="Arial" w:cs="Arial"/>
          <w:sz w:val="22"/>
          <w:szCs w:val="22"/>
        </w:rPr>
        <w:t xml:space="preserve">- </w:t>
      </w:r>
      <w:r w:rsidR="00990114">
        <w:rPr>
          <w:rFonts w:ascii="Arial" w:hAnsi="Arial" w:cs="Arial"/>
          <w:sz w:val="22"/>
          <w:szCs w:val="22"/>
        </w:rPr>
        <w:t xml:space="preserve">nabavka plastenika </w:t>
      </w:r>
      <w:r w:rsidR="009A535B">
        <w:rPr>
          <w:rFonts w:ascii="Arial" w:hAnsi="Arial" w:cs="Arial"/>
          <w:sz w:val="22"/>
          <w:szCs w:val="22"/>
        </w:rPr>
        <w:t>d</w:t>
      </w:r>
      <w:r w:rsidR="00990114">
        <w:rPr>
          <w:rFonts w:ascii="Arial" w:hAnsi="Arial" w:cs="Arial"/>
          <w:sz w:val="22"/>
          <w:szCs w:val="22"/>
        </w:rPr>
        <w:t>o</w:t>
      </w:r>
      <w:r w:rsidR="000348CA">
        <w:rPr>
          <w:rFonts w:ascii="Arial" w:hAnsi="Arial" w:cs="Arial"/>
          <w:sz w:val="22"/>
          <w:szCs w:val="22"/>
        </w:rPr>
        <w:t xml:space="preserve"> 10</w:t>
      </w:r>
      <w:r w:rsidR="009A535B">
        <w:rPr>
          <w:rFonts w:ascii="Arial" w:hAnsi="Arial" w:cs="Arial"/>
          <w:sz w:val="22"/>
          <w:szCs w:val="22"/>
        </w:rPr>
        <w:t>0 m²</w:t>
      </w:r>
      <w:r w:rsidR="002923F0">
        <w:rPr>
          <w:rFonts w:ascii="Arial" w:hAnsi="Arial" w:cs="Arial"/>
          <w:sz w:val="22"/>
          <w:szCs w:val="22"/>
        </w:rPr>
        <w:t xml:space="preserve"> </w:t>
      </w:r>
      <w:r w:rsidR="009A535B">
        <w:rPr>
          <w:rFonts w:ascii="Arial" w:hAnsi="Arial" w:cs="Arial"/>
          <w:sz w:val="22"/>
          <w:szCs w:val="22"/>
        </w:rPr>
        <w:t xml:space="preserve">apliciraju fizička lica sa područja Bosansko-podrinjskog kantona Goražde, koja putem zahtjeva </w:t>
      </w:r>
      <w:r w:rsidR="00990114">
        <w:rPr>
          <w:rFonts w:ascii="Arial" w:hAnsi="Arial" w:cs="Arial"/>
          <w:sz w:val="22"/>
          <w:szCs w:val="22"/>
        </w:rPr>
        <w:t>mogu aplicirati</w:t>
      </w:r>
      <w:r w:rsidR="009A535B">
        <w:rPr>
          <w:rFonts w:ascii="Arial" w:hAnsi="Arial" w:cs="Arial"/>
          <w:sz w:val="22"/>
          <w:szCs w:val="22"/>
        </w:rPr>
        <w:t xml:space="preserve"> do maksimalnog iznosa sredstava</w:t>
      </w:r>
      <w:r w:rsidR="00990114" w:rsidRPr="00990114">
        <w:rPr>
          <w:rFonts w:ascii="Arial" w:hAnsi="Arial" w:cs="Arial"/>
          <w:sz w:val="22"/>
          <w:szCs w:val="22"/>
        </w:rPr>
        <w:t xml:space="preserve"> </w:t>
      </w:r>
      <w:r w:rsidR="0011358E">
        <w:rPr>
          <w:rFonts w:ascii="Arial" w:hAnsi="Arial" w:cs="Arial"/>
          <w:sz w:val="22"/>
          <w:szCs w:val="22"/>
        </w:rPr>
        <w:t>koji može biti zatražen</w:t>
      </w:r>
      <w:r w:rsidR="00990114">
        <w:rPr>
          <w:rFonts w:ascii="Arial" w:hAnsi="Arial" w:cs="Arial"/>
          <w:sz w:val="22"/>
          <w:szCs w:val="22"/>
        </w:rPr>
        <w:t xml:space="preserve"> od Ministarstva </w:t>
      </w:r>
      <w:r w:rsidR="009A535B">
        <w:rPr>
          <w:rFonts w:ascii="Arial" w:hAnsi="Arial" w:cs="Arial"/>
          <w:sz w:val="22"/>
          <w:szCs w:val="22"/>
        </w:rPr>
        <w:t>do 2.000,00 KM</w:t>
      </w:r>
      <w:r w:rsidR="009A535B">
        <w:rPr>
          <w:rFonts w:ascii="Arial" w:hAnsi="Arial" w:cs="Arial"/>
          <w:sz w:val="22"/>
          <w:szCs w:val="22"/>
          <w:shd w:val="clear" w:color="auto" w:fill="FFFFFF"/>
        </w:rPr>
        <w:t xml:space="preserve">. </w:t>
      </w:r>
      <w:r w:rsidR="00990114">
        <w:rPr>
          <w:rFonts w:ascii="Arial" w:hAnsi="Arial" w:cs="Arial"/>
          <w:sz w:val="22"/>
          <w:szCs w:val="22"/>
          <w:shd w:val="clear" w:color="auto" w:fill="FFFFFF"/>
        </w:rPr>
        <w:t>Iznos sredstava koji može biti odobren od strane Minis</w:t>
      </w:r>
      <w:r w:rsidR="002923F0">
        <w:rPr>
          <w:rFonts w:ascii="Arial" w:hAnsi="Arial" w:cs="Arial"/>
          <w:sz w:val="22"/>
          <w:szCs w:val="22"/>
          <w:shd w:val="clear" w:color="auto" w:fill="FFFFFF"/>
        </w:rPr>
        <w:t xml:space="preserve">tarstva kreće se u rasponu od </w:t>
      </w:r>
      <w:r w:rsidR="00990114">
        <w:rPr>
          <w:rFonts w:ascii="Arial" w:hAnsi="Arial" w:cs="Arial"/>
          <w:sz w:val="22"/>
          <w:szCs w:val="22"/>
          <w:shd w:val="clear" w:color="auto" w:fill="FFFFFF"/>
        </w:rPr>
        <w:t xml:space="preserve">500,00 KM do 2.000,00 KM. </w:t>
      </w:r>
      <w:r w:rsidR="009A535B">
        <w:rPr>
          <w:rFonts w:ascii="Arial" w:hAnsi="Arial" w:cs="Arial"/>
          <w:sz w:val="22"/>
          <w:szCs w:val="22"/>
          <w:shd w:val="clear" w:color="auto" w:fill="FFFFFF"/>
        </w:rPr>
        <w:t xml:space="preserve">Pored općih </w:t>
      </w:r>
      <w:r w:rsidR="00630070">
        <w:rPr>
          <w:rFonts w:ascii="Arial" w:hAnsi="Arial" w:cs="Arial"/>
          <w:sz w:val="22"/>
          <w:szCs w:val="22"/>
          <w:shd w:val="clear" w:color="auto" w:fill="FFFFFF"/>
        </w:rPr>
        <w:t xml:space="preserve">i posebnih </w:t>
      </w:r>
      <w:r w:rsidR="009A535B">
        <w:rPr>
          <w:rFonts w:ascii="Arial" w:hAnsi="Arial" w:cs="Arial"/>
          <w:sz w:val="22"/>
          <w:szCs w:val="22"/>
          <w:shd w:val="clear" w:color="auto" w:fill="FFFFFF"/>
        </w:rPr>
        <w:t>uslova</w:t>
      </w:r>
      <w:r w:rsidR="00630070">
        <w:rPr>
          <w:rFonts w:ascii="Arial" w:hAnsi="Arial" w:cs="Arial"/>
          <w:sz w:val="22"/>
          <w:szCs w:val="22"/>
          <w:shd w:val="clear" w:color="auto" w:fill="FFFFFF"/>
        </w:rPr>
        <w:t xml:space="preserve">, </w:t>
      </w:r>
      <w:r w:rsidR="009A535B">
        <w:rPr>
          <w:rFonts w:ascii="Arial" w:hAnsi="Arial" w:cs="Arial"/>
          <w:sz w:val="22"/>
          <w:szCs w:val="22"/>
          <w:shd w:val="clear" w:color="auto" w:fill="FFFFFF"/>
        </w:rPr>
        <w:t>aplikant</w:t>
      </w:r>
      <w:r w:rsidR="002923F0">
        <w:rPr>
          <w:rFonts w:ascii="Arial" w:hAnsi="Arial" w:cs="Arial"/>
          <w:sz w:val="22"/>
          <w:szCs w:val="22"/>
          <w:shd w:val="clear" w:color="auto" w:fill="FFFFFF"/>
        </w:rPr>
        <w:t xml:space="preserve"> koji aplicira za nabavku plastenika</w:t>
      </w:r>
      <w:r w:rsidR="009A535B">
        <w:rPr>
          <w:rFonts w:ascii="Arial" w:hAnsi="Arial" w:cs="Arial"/>
          <w:sz w:val="22"/>
          <w:szCs w:val="22"/>
          <w:shd w:val="clear" w:color="auto" w:fill="FFFFFF"/>
        </w:rPr>
        <w:t xml:space="preserve"> </w:t>
      </w:r>
      <w:r w:rsidR="00346527">
        <w:rPr>
          <w:rFonts w:ascii="Arial" w:hAnsi="Arial" w:cs="Arial"/>
          <w:sz w:val="22"/>
          <w:szCs w:val="22"/>
          <w:shd w:val="clear" w:color="auto" w:fill="FFFFFF"/>
        </w:rPr>
        <w:t xml:space="preserve">i koji dobije status odobrenog zahtjeva </w:t>
      </w:r>
      <w:r w:rsidR="00630070">
        <w:rPr>
          <w:rFonts w:ascii="Arial" w:hAnsi="Arial" w:cs="Arial"/>
          <w:sz w:val="22"/>
          <w:szCs w:val="22"/>
          <w:shd w:val="clear" w:color="auto" w:fill="FFFFFF"/>
        </w:rPr>
        <w:t xml:space="preserve">mora </w:t>
      </w:r>
      <w:r w:rsidR="009A535B">
        <w:rPr>
          <w:rFonts w:ascii="Arial" w:hAnsi="Arial" w:cs="Arial"/>
          <w:sz w:val="22"/>
          <w:szCs w:val="22"/>
          <w:shd w:val="clear" w:color="auto" w:fill="FFFFFF"/>
        </w:rPr>
        <w:t>ima</w:t>
      </w:r>
      <w:r w:rsidR="00630070">
        <w:rPr>
          <w:rFonts w:ascii="Arial" w:hAnsi="Arial" w:cs="Arial"/>
          <w:sz w:val="22"/>
          <w:szCs w:val="22"/>
          <w:shd w:val="clear" w:color="auto" w:fill="FFFFFF"/>
        </w:rPr>
        <w:t>ti</w:t>
      </w:r>
      <w:r w:rsidR="009A535B">
        <w:rPr>
          <w:rFonts w:ascii="Arial" w:hAnsi="Arial" w:cs="Arial"/>
          <w:sz w:val="22"/>
          <w:szCs w:val="22"/>
          <w:shd w:val="clear" w:color="auto" w:fill="FFFFFF"/>
        </w:rPr>
        <w:t xml:space="preserve"> </w:t>
      </w:r>
      <w:r w:rsidR="00990114">
        <w:rPr>
          <w:rFonts w:ascii="Arial" w:hAnsi="Arial" w:cs="Arial"/>
          <w:sz w:val="22"/>
          <w:szCs w:val="22"/>
          <w:shd w:val="clear" w:color="auto" w:fill="FFFFFF"/>
        </w:rPr>
        <w:t xml:space="preserve">i </w:t>
      </w:r>
      <w:r w:rsidR="009A535B">
        <w:rPr>
          <w:rFonts w:ascii="Arial" w:hAnsi="Arial" w:cs="Arial"/>
          <w:sz w:val="22"/>
          <w:szCs w:val="22"/>
          <w:shd w:val="clear" w:color="auto" w:fill="FFFFFF"/>
        </w:rPr>
        <w:t>zaključen Ugovor o nabavci plastenika sa pravnim licem iz Bosne i Hercegovine, registrovanim za proizvodnju</w:t>
      </w:r>
      <w:r w:rsidR="004B3BC5">
        <w:rPr>
          <w:rFonts w:ascii="Arial" w:hAnsi="Arial" w:cs="Arial"/>
          <w:sz w:val="22"/>
          <w:szCs w:val="22"/>
          <w:shd w:val="clear" w:color="auto" w:fill="FFFFFF"/>
        </w:rPr>
        <w:t xml:space="preserve"> i</w:t>
      </w:r>
      <w:r w:rsidR="002923F0">
        <w:rPr>
          <w:rFonts w:ascii="Arial" w:hAnsi="Arial" w:cs="Arial"/>
          <w:sz w:val="22"/>
          <w:szCs w:val="22"/>
          <w:shd w:val="clear" w:color="auto" w:fill="FFFFFF"/>
        </w:rPr>
        <w:t>li</w:t>
      </w:r>
      <w:r w:rsidR="004B3BC5">
        <w:rPr>
          <w:rFonts w:ascii="Arial" w:hAnsi="Arial" w:cs="Arial"/>
          <w:sz w:val="22"/>
          <w:szCs w:val="22"/>
          <w:shd w:val="clear" w:color="auto" w:fill="FFFFFF"/>
        </w:rPr>
        <w:t xml:space="preserve"> prodaju</w:t>
      </w:r>
      <w:r w:rsidR="009A535B">
        <w:rPr>
          <w:rFonts w:ascii="Arial" w:hAnsi="Arial" w:cs="Arial"/>
          <w:sz w:val="22"/>
          <w:szCs w:val="22"/>
          <w:shd w:val="clear" w:color="auto" w:fill="FFFFFF"/>
        </w:rPr>
        <w:t xml:space="preserve"> plastenika</w:t>
      </w:r>
      <w:r w:rsidR="0011358E">
        <w:rPr>
          <w:rFonts w:ascii="Arial" w:hAnsi="Arial" w:cs="Arial"/>
          <w:sz w:val="22"/>
          <w:szCs w:val="22"/>
          <w:shd w:val="clear" w:color="auto" w:fill="FFFFFF"/>
        </w:rPr>
        <w:t>,</w:t>
      </w:r>
      <w:r w:rsidR="006906A5">
        <w:rPr>
          <w:rFonts w:ascii="Arial" w:hAnsi="Arial" w:cs="Arial"/>
          <w:sz w:val="22"/>
          <w:szCs w:val="22"/>
          <w:shd w:val="clear" w:color="auto" w:fill="FFFFFF"/>
        </w:rPr>
        <w:t xml:space="preserve"> prilikom odoravanja odluke Vlade BPK-a Goražde o dodjeli sredstava</w:t>
      </w:r>
      <w:r w:rsidR="00990114">
        <w:rPr>
          <w:rFonts w:ascii="Arial" w:hAnsi="Arial" w:cs="Arial"/>
          <w:sz w:val="22"/>
          <w:szCs w:val="22"/>
          <w:shd w:val="clear" w:color="auto" w:fill="FFFFFF"/>
        </w:rPr>
        <w:t xml:space="preserve">, </w:t>
      </w:r>
      <w:r w:rsidR="002923F0">
        <w:rPr>
          <w:rFonts w:ascii="Arial" w:hAnsi="Arial" w:cs="Arial"/>
          <w:sz w:val="22"/>
          <w:szCs w:val="22"/>
          <w:shd w:val="clear" w:color="auto" w:fill="FFFFFF"/>
        </w:rPr>
        <w:t>da posljednje 3 godine</w:t>
      </w:r>
      <w:r w:rsidR="006906A5">
        <w:rPr>
          <w:rFonts w:ascii="Arial" w:hAnsi="Arial" w:cs="Arial"/>
          <w:sz w:val="22"/>
          <w:szCs w:val="22"/>
          <w:shd w:val="clear" w:color="auto" w:fill="FFFFFF"/>
        </w:rPr>
        <w:t xml:space="preserve"> nije ostvario pravo na donaciju ili pravo na sufinansiranje nabavke plastenika</w:t>
      </w:r>
      <w:r w:rsidR="0011358E">
        <w:rPr>
          <w:rFonts w:ascii="Arial" w:hAnsi="Arial" w:cs="Arial"/>
          <w:sz w:val="22"/>
          <w:szCs w:val="22"/>
          <w:shd w:val="clear" w:color="auto" w:fill="FFFFFF"/>
        </w:rPr>
        <w:t>, da posjeduje minimalo 2 dunuma poljoprivrednog zemljišta</w:t>
      </w:r>
      <w:r w:rsidR="00602A59">
        <w:rPr>
          <w:rFonts w:ascii="Arial" w:hAnsi="Arial" w:cs="Arial"/>
          <w:sz w:val="22"/>
          <w:szCs w:val="22"/>
          <w:shd w:val="clear" w:color="auto" w:fill="FFFFFF"/>
        </w:rPr>
        <w:t xml:space="preserve"> u vlasništvu</w:t>
      </w:r>
      <w:r w:rsidR="0011358E">
        <w:rPr>
          <w:rFonts w:ascii="Arial" w:hAnsi="Arial" w:cs="Arial"/>
          <w:sz w:val="22"/>
          <w:szCs w:val="22"/>
          <w:shd w:val="clear" w:color="auto" w:fill="FFFFFF"/>
        </w:rPr>
        <w:t>, da je aplikant</w:t>
      </w:r>
      <w:r w:rsidR="009A535B">
        <w:rPr>
          <w:rFonts w:ascii="Arial" w:hAnsi="Arial" w:cs="Arial"/>
          <w:sz w:val="22"/>
          <w:szCs w:val="22"/>
          <w:shd w:val="clear" w:color="auto" w:fill="FFFFFF"/>
        </w:rPr>
        <w:t xml:space="preserve"> </w:t>
      </w:r>
      <w:r w:rsidR="002923F0">
        <w:rPr>
          <w:rFonts w:ascii="Arial" w:hAnsi="Arial" w:cs="Arial"/>
          <w:sz w:val="22"/>
          <w:szCs w:val="22"/>
          <w:shd w:val="clear" w:color="auto" w:fill="FFFFFF"/>
        </w:rPr>
        <w:t xml:space="preserve">starosne dobi </w:t>
      </w:r>
      <w:r w:rsidR="00AC0D43">
        <w:rPr>
          <w:rFonts w:ascii="Arial" w:hAnsi="Arial" w:cs="Arial"/>
          <w:sz w:val="22"/>
          <w:szCs w:val="22"/>
          <w:shd w:val="clear" w:color="auto" w:fill="FFFFFF"/>
        </w:rPr>
        <w:t>od</w:t>
      </w:r>
      <w:r w:rsidR="002923F0">
        <w:rPr>
          <w:rFonts w:ascii="Arial" w:hAnsi="Arial" w:cs="Arial"/>
          <w:sz w:val="22"/>
          <w:szCs w:val="22"/>
          <w:shd w:val="clear" w:color="auto" w:fill="FFFFFF"/>
        </w:rPr>
        <w:t xml:space="preserve"> 25 do 6</w:t>
      </w:r>
      <w:r w:rsidR="0011358E">
        <w:rPr>
          <w:rFonts w:ascii="Arial" w:hAnsi="Arial" w:cs="Arial"/>
          <w:sz w:val="22"/>
          <w:szCs w:val="22"/>
          <w:shd w:val="clear" w:color="auto" w:fill="FFFFFF"/>
        </w:rPr>
        <w:t xml:space="preserve">0 godina. </w:t>
      </w:r>
      <w:r w:rsidR="009A535B">
        <w:rPr>
          <w:rFonts w:ascii="Arial" w:hAnsi="Arial" w:cs="Arial"/>
          <w:sz w:val="22"/>
          <w:szCs w:val="22"/>
          <w:shd w:val="clear" w:color="auto" w:fill="FFFFFF"/>
        </w:rPr>
        <w:t>Ministarstvo za privredu Bosansko-podrinjskog kantona Goražde zadržava pravo da može provjeriti račune za nabavku plastenika kod nadležnih institucija</w:t>
      </w:r>
      <w:r w:rsidR="006906A5">
        <w:rPr>
          <w:rFonts w:ascii="Arial" w:hAnsi="Arial" w:cs="Arial"/>
          <w:sz w:val="22"/>
          <w:szCs w:val="22"/>
          <w:shd w:val="clear" w:color="auto" w:fill="FFFFFF"/>
        </w:rPr>
        <w:t xml:space="preserve"> (Uprava za indirektno oporezivanje i sl.) prilikom kontrole u</w:t>
      </w:r>
      <w:r w:rsidR="00990114">
        <w:rPr>
          <w:rFonts w:ascii="Arial" w:hAnsi="Arial" w:cs="Arial"/>
          <w:sz w:val="22"/>
          <w:szCs w:val="22"/>
          <w:shd w:val="clear" w:color="auto" w:fill="FFFFFF"/>
        </w:rPr>
        <w:t>t</w:t>
      </w:r>
      <w:r w:rsidR="006906A5">
        <w:rPr>
          <w:rFonts w:ascii="Arial" w:hAnsi="Arial" w:cs="Arial"/>
          <w:sz w:val="22"/>
          <w:szCs w:val="22"/>
          <w:shd w:val="clear" w:color="auto" w:fill="FFFFFF"/>
        </w:rPr>
        <w:t>rošenih sredstava</w:t>
      </w:r>
      <w:r w:rsidR="009A535B">
        <w:rPr>
          <w:rFonts w:ascii="Arial" w:hAnsi="Arial" w:cs="Arial"/>
          <w:sz w:val="22"/>
          <w:szCs w:val="22"/>
          <w:shd w:val="clear" w:color="auto" w:fill="FFFFFF"/>
        </w:rPr>
        <w:t>.</w:t>
      </w:r>
    </w:p>
    <w:p w:rsidR="006906A5" w:rsidRPr="000348CA" w:rsidRDefault="000348CA" w:rsidP="000348CA">
      <w:pPr>
        <w:pStyle w:val="ListParagraph"/>
        <w:spacing w:before="120" w:after="120" w:line="312" w:lineRule="auto"/>
        <w:ind w:left="0" w:firstLine="709"/>
        <w:jc w:val="both"/>
        <w:rPr>
          <w:rFonts w:ascii="Arial" w:hAnsi="Arial" w:cs="Arial"/>
          <w:sz w:val="22"/>
          <w:szCs w:val="22"/>
          <w:shd w:val="clear" w:color="auto" w:fill="FFFFFF"/>
        </w:rPr>
      </w:pPr>
      <w:r>
        <w:rPr>
          <w:rFonts w:ascii="Arial" w:hAnsi="Arial" w:cs="Arial"/>
          <w:sz w:val="22"/>
          <w:szCs w:val="22"/>
        </w:rPr>
        <w:t>U okviru prve komponente prvog posebnog cilja aktivnost – nabavka nove poljoprivredne opreme, apliciraju fizička lica sa područja Bosansko-podrinjskog kantona Goražde, koja putem zahtjeva mogu aplicirati do maksimalnog iznosa sredstava koji može biti zatražen od Ministarstva  do 1.000,00 KM</w:t>
      </w:r>
      <w:r>
        <w:rPr>
          <w:rFonts w:ascii="Arial" w:hAnsi="Arial" w:cs="Arial"/>
          <w:sz w:val="22"/>
          <w:szCs w:val="22"/>
          <w:shd w:val="clear" w:color="auto" w:fill="FFFFFF"/>
        </w:rPr>
        <w:t>. Iznos sredstava koji može biti odobren od strane Ministarstva kreće se u rasponu od 200,00 KM do 1.000,00 KM. Pored općih uslova i posebnih uslova, aplikant mora imati i najmanje 2 dunuma poljoprivrednog zemljišta u vlasništvu.</w:t>
      </w:r>
      <w:r w:rsidR="009A535B">
        <w:rPr>
          <w:rFonts w:ascii="Arial" w:hAnsi="Arial" w:cs="Arial"/>
          <w:sz w:val="22"/>
          <w:szCs w:val="22"/>
          <w:shd w:val="clear" w:color="auto" w:fill="FFFFFF"/>
        </w:rPr>
        <w:t xml:space="preserve"> </w:t>
      </w:r>
    </w:p>
    <w:p w:rsidR="006906A5" w:rsidRDefault="006906A5" w:rsidP="006906A5">
      <w:pPr>
        <w:pStyle w:val="ListParagraph"/>
        <w:spacing w:before="120" w:after="120" w:line="312" w:lineRule="auto"/>
        <w:ind w:left="0" w:firstLine="708"/>
        <w:jc w:val="both"/>
        <w:rPr>
          <w:rFonts w:ascii="Arial" w:hAnsi="Arial" w:cs="Arial"/>
          <w:sz w:val="22"/>
          <w:szCs w:val="22"/>
        </w:rPr>
      </w:pPr>
      <w:r w:rsidRPr="006906A5">
        <w:rPr>
          <w:rFonts w:ascii="Arial" w:hAnsi="Arial" w:cs="Arial"/>
          <w:sz w:val="22"/>
          <w:szCs w:val="22"/>
        </w:rPr>
        <w:t xml:space="preserve">U okviru druge komponente prvog posebnog cilja aktivnost - sanacija nekategorisanih puteva koji povezuju naseljena mjesta, dijelove naseljenog mjesta u ruralnim područjima, te pristupnih puteva do poljoprivrednih površina i gazdinstava ne uključujući asfaltiranje, </w:t>
      </w:r>
      <w:r>
        <w:rPr>
          <w:rFonts w:ascii="Arial" w:hAnsi="Arial" w:cs="Arial"/>
          <w:sz w:val="22"/>
          <w:szCs w:val="22"/>
        </w:rPr>
        <w:t>apliciraju putem projekata</w:t>
      </w:r>
      <w:r>
        <w:rPr>
          <w:rFonts w:ascii="Arial" w:hAnsi="Arial" w:cs="Arial"/>
          <w:sz w:val="22"/>
          <w:szCs w:val="22"/>
          <w:shd w:val="clear" w:color="auto" w:fill="FFFFFF"/>
        </w:rPr>
        <w:t xml:space="preserve"> </w:t>
      </w:r>
      <w:r>
        <w:rPr>
          <w:rFonts w:ascii="Arial" w:hAnsi="Arial" w:cs="Arial"/>
          <w:sz w:val="22"/>
          <w:szCs w:val="22"/>
        </w:rPr>
        <w:t>jedinice lokalne samouprave</w:t>
      </w:r>
      <w:r>
        <w:rPr>
          <w:rFonts w:ascii="Arial" w:hAnsi="Arial" w:cs="Arial"/>
          <w:sz w:val="22"/>
          <w:szCs w:val="22"/>
          <w:shd w:val="clear" w:color="auto" w:fill="FFFFFF"/>
        </w:rPr>
        <w:t xml:space="preserve"> sa područja Bosansko-podrinjskog kantona Goražde</w:t>
      </w:r>
      <w:r>
        <w:rPr>
          <w:sz w:val="22"/>
          <w:szCs w:val="22"/>
        </w:rPr>
        <w:t>,</w:t>
      </w:r>
      <w:r>
        <w:rPr>
          <w:rFonts w:ascii="Arial" w:hAnsi="Arial" w:cs="Arial"/>
          <w:sz w:val="22"/>
          <w:szCs w:val="22"/>
          <w:shd w:val="clear" w:color="auto" w:fill="FFFFFF"/>
        </w:rPr>
        <w:t xml:space="preserve"> </w:t>
      </w:r>
      <w:r>
        <w:rPr>
          <w:rFonts w:ascii="Arial" w:hAnsi="Arial" w:cs="Arial"/>
          <w:sz w:val="22"/>
          <w:szCs w:val="22"/>
        </w:rPr>
        <w:t>do maksimalnog iznosa sredstava</w:t>
      </w:r>
      <w:r w:rsidR="004B3BC5" w:rsidRPr="004B3BC5">
        <w:rPr>
          <w:rFonts w:ascii="Arial" w:hAnsi="Arial" w:cs="Arial"/>
          <w:sz w:val="22"/>
          <w:szCs w:val="22"/>
        </w:rPr>
        <w:t xml:space="preserve"> </w:t>
      </w:r>
      <w:r w:rsidR="0011358E">
        <w:rPr>
          <w:rFonts w:ascii="Arial" w:hAnsi="Arial" w:cs="Arial"/>
          <w:sz w:val="22"/>
          <w:szCs w:val="22"/>
        </w:rPr>
        <w:t>koji može biti zatražen</w:t>
      </w:r>
      <w:r w:rsidR="004B3BC5">
        <w:rPr>
          <w:rFonts w:ascii="Arial" w:hAnsi="Arial" w:cs="Arial"/>
          <w:sz w:val="22"/>
          <w:szCs w:val="22"/>
        </w:rPr>
        <w:t xml:space="preserve"> od Ministarstva</w:t>
      </w:r>
      <w:r>
        <w:rPr>
          <w:rFonts w:ascii="Arial" w:hAnsi="Arial" w:cs="Arial"/>
          <w:sz w:val="22"/>
          <w:szCs w:val="22"/>
        </w:rPr>
        <w:t xml:space="preserve"> do 5.000,00 KM.</w:t>
      </w:r>
      <w:r w:rsidR="004B3BC5" w:rsidRPr="004B3BC5">
        <w:rPr>
          <w:rFonts w:ascii="Arial" w:hAnsi="Arial" w:cs="Arial"/>
          <w:sz w:val="22"/>
          <w:szCs w:val="22"/>
          <w:shd w:val="clear" w:color="auto" w:fill="FFFFFF"/>
        </w:rPr>
        <w:t xml:space="preserve"> </w:t>
      </w:r>
      <w:r w:rsidR="004B3BC5">
        <w:rPr>
          <w:rFonts w:ascii="Arial" w:hAnsi="Arial" w:cs="Arial"/>
          <w:sz w:val="22"/>
          <w:szCs w:val="22"/>
          <w:shd w:val="clear" w:color="auto" w:fill="FFFFFF"/>
        </w:rPr>
        <w:t xml:space="preserve">Iznos sredstava koji može biti odobren od strane Ministarstva kreće se </w:t>
      </w:r>
      <w:r w:rsidR="00832EA4">
        <w:rPr>
          <w:rFonts w:ascii="Arial" w:hAnsi="Arial" w:cs="Arial"/>
          <w:sz w:val="22"/>
          <w:szCs w:val="22"/>
          <w:shd w:val="clear" w:color="auto" w:fill="FFFFFF"/>
        </w:rPr>
        <w:t xml:space="preserve">rasponu od 1.000,00 KM </w:t>
      </w:r>
      <w:r w:rsidR="004B3BC5">
        <w:rPr>
          <w:rFonts w:ascii="Arial" w:hAnsi="Arial" w:cs="Arial"/>
          <w:sz w:val="22"/>
          <w:szCs w:val="22"/>
          <w:shd w:val="clear" w:color="auto" w:fill="FFFFFF"/>
        </w:rPr>
        <w:t>do 5.000,00 KM.</w:t>
      </w:r>
    </w:p>
    <w:p w:rsidR="0089430B" w:rsidRDefault="0089430B" w:rsidP="0089430B">
      <w:pPr>
        <w:spacing w:before="120" w:after="120" w:line="312" w:lineRule="auto"/>
        <w:ind w:firstLine="708"/>
        <w:jc w:val="both"/>
        <w:rPr>
          <w:rFonts w:ascii="Arial" w:hAnsi="Arial" w:cs="Arial"/>
          <w:sz w:val="22"/>
          <w:szCs w:val="22"/>
        </w:rPr>
      </w:pPr>
      <w:r w:rsidRPr="006906A5">
        <w:rPr>
          <w:rFonts w:ascii="Arial" w:hAnsi="Arial" w:cs="Arial"/>
          <w:sz w:val="22"/>
          <w:szCs w:val="22"/>
        </w:rPr>
        <w:t xml:space="preserve">U okviru druge </w:t>
      </w:r>
      <w:r w:rsidR="0011358E">
        <w:rPr>
          <w:rFonts w:ascii="Arial" w:hAnsi="Arial" w:cs="Arial"/>
          <w:sz w:val="22"/>
          <w:szCs w:val="22"/>
        </w:rPr>
        <w:t>komponente prvog posebnog cilja</w:t>
      </w:r>
      <w:r w:rsidRPr="006906A5">
        <w:rPr>
          <w:rFonts w:ascii="Arial" w:hAnsi="Arial" w:cs="Arial"/>
          <w:sz w:val="22"/>
          <w:szCs w:val="22"/>
        </w:rPr>
        <w:t xml:space="preserve"> aktivnost - </w:t>
      </w:r>
      <w:r w:rsidRPr="0089430B">
        <w:rPr>
          <w:rFonts w:ascii="Arial" w:hAnsi="Arial" w:cs="Arial"/>
          <w:sz w:val="22"/>
          <w:szCs w:val="22"/>
        </w:rPr>
        <w:t xml:space="preserve">sufinansiranje izgradnje ili </w:t>
      </w:r>
      <w:r w:rsidR="0011358E">
        <w:rPr>
          <w:rFonts w:ascii="Arial" w:hAnsi="Arial" w:cs="Arial"/>
          <w:sz w:val="22"/>
          <w:szCs w:val="22"/>
        </w:rPr>
        <w:t>rekonstrukcije</w:t>
      </w:r>
      <w:r w:rsidRPr="0089430B">
        <w:rPr>
          <w:rFonts w:ascii="Arial" w:hAnsi="Arial" w:cs="Arial"/>
          <w:sz w:val="22"/>
          <w:szCs w:val="22"/>
        </w:rPr>
        <w:t xml:space="preserve"> javne i komunalne inf</w:t>
      </w:r>
      <w:r>
        <w:rPr>
          <w:rFonts w:ascii="Arial" w:hAnsi="Arial" w:cs="Arial"/>
          <w:sz w:val="22"/>
          <w:szCs w:val="22"/>
        </w:rPr>
        <w:t>rastrukture u ruralnom području</w:t>
      </w:r>
      <w:r w:rsidRPr="006906A5">
        <w:rPr>
          <w:rFonts w:ascii="Arial" w:hAnsi="Arial" w:cs="Arial"/>
          <w:sz w:val="22"/>
          <w:szCs w:val="22"/>
        </w:rPr>
        <w:t xml:space="preserve">, </w:t>
      </w:r>
      <w:r>
        <w:rPr>
          <w:rFonts w:ascii="Arial" w:hAnsi="Arial" w:cs="Arial"/>
          <w:sz w:val="22"/>
          <w:szCs w:val="22"/>
        </w:rPr>
        <w:t>apliciraju putem projekata</w:t>
      </w:r>
      <w:r>
        <w:rPr>
          <w:rFonts w:ascii="Arial" w:hAnsi="Arial" w:cs="Arial"/>
          <w:sz w:val="22"/>
          <w:szCs w:val="22"/>
          <w:shd w:val="clear" w:color="auto" w:fill="FFFFFF"/>
        </w:rPr>
        <w:t xml:space="preserve"> </w:t>
      </w:r>
      <w:r>
        <w:rPr>
          <w:rFonts w:ascii="Arial" w:hAnsi="Arial" w:cs="Arial"/>
          <w:sz w:val="22"/>
          <w:szCs w:val="22"/>
        </w:rPr>
        <w:t>jedinice lokalne samouprave</w:t>
      </w:r>
      <w:r>
        <w:rPr>
          <w:rFonts w:ascii="Arial" w:hAnsi="Arial" w:cs="Arial"/>
          <w:sz w:val="22"/>
          <w:szCs w:val="22"/>
          <w:shd w:val="clear" w:color="auto" w:fill="FFFFFF"/>
        </w:rPr>
        <w:t xml:space="preserve"> sa područja Bosansko-podrinjskog kantona Goražde</w:t>
      </w:r>
      <w:r>
        <w:rPr>
          <w:sz w:val="22"/>
          <w:szCs w:val="22"/>
        </w:rPr>
        <w:t>,</w:t>
      </w:r>
      <w:r>
        <w:rPr>
          <w:rFonts w:ascii="Arial" w:hAnsi="Arial" w:cs="Arial"/>
          <w:sz w:val="22"/>
          <w:szCs w:val="22"/>
          <w:shd w:val="clear" w:color="auto" w:fill="FFFFFF"/>
        </w:rPr>
        <w:t xml:space="preserve"> </w:t>
      </w:r>
      <w:r>
        <w:rPr>
          <w:rFonts w:ascii="Arial" w:hAnsi="Arial" w:cs="Arial"/>
          <w:sz w:val="22"/>
          <w:szCs w:val="22"/>
        </w:rPr>
        <w:t xml:space="preserve">do </w:t>
      </w:r>
      <w:r>
        <w:rPr>
          <w:rFonts w:ascii="Arial" w:hAnsi="Arial" w:cs="Arial"/>
          <w:sz w:val="22"/>
          <w:szCs w:val="22"/>
        </w:rPr>
        <w:lastRenderedPageBreak/>
        <w:t>maksimalnog iznosa sredstava</w:t>
      </w:r>
      <w:r w:rsidR="004B3BC5" w:rsidRPr="004B3BC5">
        <w:rPr>
          <w:rFonts w:ascii="Arial" w:hAnsi="Arial" w:cs="Arial"/>
          <w:sz w:val="22"/>
          <w:szCs w:val="22"/>
        </w:rPr>
        <w:t xml:space="preserve"> </w:t>
      </w:r>
      <w:r w:rsidR="0011358E">
        <w:rPr>
          <w:rFonts w:ascii="Arial" w:hAnsi="Arial" w:cs="Arial"/>
          <w:sz w:val="22"/>
          <w:szCs w:val="22"/>
        </w:rPr>
        <w:t>koji može biti zatražen</w:t>
      </w:r>
      <w:r w:rsidR="004B3BC5">
        <w:rPr>
          <w:rFonts w:ascii="Arial" w:hAnsi="Arial" w:cs="Arial"/>
          <w:sz w:val="22"/>
          <w:szCs w:val="22"/>
        </w:rPr>
        <w:t xml:space="preserve"> od Ministarstva</w:t>
      </w:r>
      <w:r>
        <w:rPr>
          <w:rFonts w:ascii="Arial" w:hAnsi="Arial" w:cs="Arial"/>
          <w:sz w:val="22"/>
          <w:szCs w:val="22"/>
        </w:rPr>
        <w:t xml:space="preserve"> do 5.000,00 KM.</w:t>
      </w:r>
      <w:r w:rsidR="004B3BC5" w:rsidRPr="004B3BC5">
        <w:rPr>
          <w:rFonts w:ascii="Arial" w:hAnsi="Arial" w:cs="Arial"/>
          <w:sz w:val="22"/>
          <w:szCs w:val="22"/>
          <w:shd w:val="clear" w:color="auto" w:fill="FFFFFF"/>
        </w:rPr>
        <w:t xml:space="preserve"> </w:t>
      </w:r>
      <w:r w:rsidR="004B3BC5">
        <w:rPr>
          <w:rFonts w:ascii="Arial" w:hAnsi="Arial" w:cs="Arial"/>
          <w:sz w:val="22"/>
          <w:szCs w:val="22"/>
          <w:shd w:val="clear" w:color="auto" w:fill="FFFFFF"/>
        </w:rPr>
        <w:t>Iznos sredstava koji može biti odobren od strane Ministarstva kreće se</w:t>
      </w:r>
      <w:r w:rsidR="00832EA4">
        <w:rPr>
          <w:rFonts w:ascii="Arial" w:hAnsi="Arial" w:cs="Arial"/>
          <w:sz w:val="22"/>
          <w:szCs w:val="22"/>
          <w:shd w:val="clear" w:color="auto" w:fill="FFFFFF"/>
        </w:rPr>
        <w:t xml:space="preserve"> u rasponu od 1.000,00 KM</w:t>
      </w:r>
      <w:r w:rsidR="004B3BC5">
        <w:rPr>
          <w:rFonts w:ascii="Arial" w:hAnsi="Arial" w:cs="Arial"/>
          <w:sz w:val="22"/>
          <w:szCs w:val="22"/>
          <w:shd w:val="clear" w:color="auto" w:fill="FFFFFF"/>
        </w:rPr>
        <w:t xml:space="preserve"> do 5.000,00 KM.</w:t>
      </w:r>
    </w:p>
    <w:p w:rsidR="00301920" w:rsidRDefault="00301920" w:rsidP="004B3BC5">
      <w:pPr>
        <w:spacing w:before="120" w:after="120" w:line="312" w:lineRule="auto"/>
        <w:ind w:firstLine="708"/>
        <w:jc w:val="both"/>
        <w:rPr>
          <w:rFonts w:ascii="Arial" w:hAnsi="Arial" w:cs="Arial"/>
          <w:sz w:val="22"/>
          <w:szCs w:val="22"/>
        </w:rPr>
      </w:pPr>
      <w:r w:rsidRPr="006906A5">
        <w:rPr>
          <w:rFonts w:ascii="Arial" w:hAnsi="Arial" w:cs="Arial"/>
          <w:sz w:val="22"/>
          <w:szCs w:val="22"/>
        </w:rPr>
        <w:t xml:space="preserve">U okviru druge komponente prvog posebnog cilja aktivnost - </w:t>
      </w:r>
      <w:r>
        <w:rPr>
          <w:rFonts w:ascii="Arial" w:hAnsi="Arial" w:cs="Arial"/>
          <w:sz w:val="22"/>
          <w:szCs w:val="22"/>
        </w:rPr>
        <w:t>sufinansiranje izgradnje ili rekonstrukcije</w:t>
      </w:r>
      <w:r w:rsidRPr="006C3321">
        <w:rPr>
          <w:rFonts w:ascii="Arial" w:hAnsi="Arial" w:cs="Arial"/>
          <w:sz w:val="22"/>
          <w:szCs w:val="22"/>
        </w:rPr>
        <w:t xml:space="preserve">  </w:t>
      </w:r>
      <w:r>
        <w:rPr>
          <w:rFonts w:ascii="Arial" w:hAnsi="Arial" w:cs="Arial"/>
          <w:sz w:val="22"/>
          <w:szCs w:val="22"/>
        </w:rPr>
        <w:t xml:space="preserve">lovnoprivrednih i lovnouzgojnih </w:t>
      </w:r>
      <w:r w:rsidRPr="006C3321">
        <w:rPr>
          <w:rFonts w:ascii="Arial" w:hAnsi="Arial" w:cs="Arial"/>
          <w:sz w:val="22"/>
          <w:szCs w:val="22"/>
        </w:rPr>
        <w:t>objekata</w:t>
      </w:r>
      <w:r w:rsidRPr="006906A5">
        <w:rPr>
          <w:rFonts w:ascii="Arial" w:hAnsi="Arial" w:cs="Arial"/>
          <w:sz w:val="22"/>
          <w:szCs w:val="22"/>
        </w:rPr>
        <w:t xml:space="preserve">, </w:t>
      </w:r>
      <w:r>
        <w:rPr>
          <w:rFonts w:ascii="Arial" w:hAnsi="Arial" w:cs="Arial"/>
          <w:sz w:val="22"/>
          <w:szCs w:val="22"/>
        </w:rPr>
        <w:t>apliciraju putem projekata</w:t>
      </w:r>
      <w:r>
        <w:rPr>
          <w:rFonts w:ascii="Arial" w:hAnsi="Arial" w:cs="Arial"/>
          <w:sz w:val="22"/>
          <w:szCs w:val="22"/>
          <w:shd w:val="clear" w:color="auto" w:fill="FFFFFF"/>
        </w:rPr>
        <w:t xml:space="preserve"> </w:t>
      </w:r>
      <w:r>
        <w:rPr>
          <w:rFonts w:ascii="Arial" w:hAnsi="Arial" w:cs="Arial"/>
          <w:sz w:val="22"/>
          <w:szCs w:val="22"/>
        </w:rPr>
        <w:t>neprofitne organizacije</w:t>
      </w:r>
      <w:r>
        <w:rPr>
          <w:rFonts w:ascii="Arial" w:hAnsi="Arial" w:cs="Arial"/>
          <w:sz w:val="22"/>
          <w:szCs w:val="22"/>
          <w:shd w:val="clear" w:color="auto" w:fill="FFFFFF"/>
        </w:rPr>
        <w:t xml:space="preserve"> sa područja Bosansko-podrinjskog kantona Goražde</w:t>
      </w:r>
      <w:r>
        <w:rPr>
          <w:sz w:val="22"/>
          <w:szCs w:val="22"/>
        </w:rPr>
        <w:t>,</w:t>
      </w:r>
      <w:r>
        <w:rPr>
          <w:rFonts w:ascii="Arial" w:hAnsi="Arial" w:cs="Arial"/>
          <w:sz w:val="22"/>
          <w:szCs w:val="22"/>
          <w:shd w:val="clear" w:color="auto" w:fill="FFFFFF"/>
        </w:rPr>
        <w:t xml:space="preserve"> </w:t>
      </w:r>
      <w:r>
        <w:rPr>
          <w:rFonts w:ascii="Arial" w:hAnsi="Arial" w:cs="Arial"/>
          <w:sz w:val="22"/>
          <w:szCs w:val="22"/>
        </w:rPr>
        <w:t>do maksimalnog iznosa sredstava</w:t>
      </w:r>
      <w:r w:rsidR="004B3BC5" w:rsidRPr="004B3BC5">
        <w:rPr>
          <w:rFonts w:ascii="Arial" w:hAnsi="Arial" w:cs="Arial"/>
          <w:sz w:val="22"/>
          <w:szCs w:val="22"/>
        </w:rPr>
        <w:t xml:space="preserve"> </w:t>
      </w:r>
      <w:r w:rsidR="004B3BC5">
        <w:rPr>
          <w:rFonts w:ascii="Arial" w:hAnsi="Arial" w:cs="Arial"/>
          <w:sz w:val="22"/>
          <w:szCs w:val="22"/>
        </w:rPr>
        <w:t xml:space="preserve">koji može biti </w:t>
      </w:r>
      <w:r w:rsidR="0011358E">
        <w:rPr>
          <w:rFonts w:ascii="Arial" w:hAnsi="Arial" w:cs="Arial"/>
          <w:sz w:val="22"/>
          <w:szCs w:val="22"/>
        </w:rPr>
        <w:t>zatražen</w:t>
      </w:r>
      <w:r w:rsidR="004B3BC5">
        <w:rPr>
          <w:rFonts w:ascii="Arial" w:hAnsi="Arial" w:cs="Arial"/>
          <w:sz w:val="22"/>
          <w:szCs w:val="22"/>
        </w:rPr>
        <w:t xml:space="preserve"> od Ministarstva</w:t>
      </w:r>
      <w:r>
        <w:rPr>
          <w:rFonts w:ascii="Arial" w:hAnsi="Arial" w:cs="Arial"/>
          <w:sz w:val="22"/>
          <w:szCs w:val="22"/>
        </w:rPr>
        <w:t xml:space="preserve"> do 4.000,00 KM.</w:t>
      </w:r>
      <w:r w:rsidR="004B3BC5" w:rsidRPr="004B3BC5">
        <w:rPr>
          <w:rFonts w:ascii="Arial" w:hAnsi="Arial" w:cs="Arial"/>
          <w:sz w:val="22"/>
          <w:szCs w:val="22"/>
          <w:shd w:val="clear" w:color="auto" w:fill="FFFFFF"/>
        </w:rPr>
        <w:t xml:space="preserve"> </w:t>
      </w:r>
      <w:r w:rsidR="004B3BC5">
        <w:rPr>
          <w:rFonts w:ascii="Arial" w:hAnsi="Arial" w:cs="Arial"/>
          <w:sz w:val="22"/>
          <w:szCs w:val="22"/>
          <w:shd w:val="clear" w:color="auto" w:fill="FFFFFF"/>
        </w:rPr>
        <w:t>Iznos sredstava koji može biti odobren od strane Mini</w:t>
      </w:r>
      <w:r w:rsidR="004C1E21">
        <w:rPr>
          <w:rFonts w:ascii="Arial" w:hAnsi="Arial" w:cs="Arial"/>
          <w:sz w:val="22"/>
          <w:szCs w:val="22"/>
          <w:shd w:val="clear" w:color="auto" w:fill="FFFFFF"/>
        </w:rPr>
        <w:t>starstva kreće se u rasponu od 1</w:t>
      </w:r>
      <w:r w:rsidR="004B3BC5">
        <w:rPr>
          <w:rFonts w:ascii="Arial" w:hAnsi="Arial" w:cs="Arial"/>
          <w:sz w:val="22"/>
          <w:szCs w:val="22"/>
          <w:shd w:val="clear" w:color="auto" w:fill="FFFFFF"/>
        </w:rPr>
        <w:t>.000,00 KM do 4.000,00 KM.</w:t>
      </w:r>
    </w:p>
    <w:p w:rsidR="004B3BC5" w:rsidRDefault="0011358E" w:rsidP="0011358E">
      <w:pPr>
        <w:pStyle w:val="ListParagraph"/>
        <w:tabs>
          <w:tab w:val="left" w:pos="720"/>
        </w:tabs>
        <w:spacing w:before="120" w:after="120" w:line="312" w:lineRule="auto"/>
        <w:ind w:left="0"/>
        <w:jc w:val="both"/>
        <w:rPr>
          <w:rFonts w:ascii="Arial" w:hAnsi="Arial" w:cs="Arial"/>
          <w:sz w:val="22"/>
          <w:szCs w:val="22"/>
        </w:rPr>
      </w:pPr>
      <w:r>
        <w:rPr>
          <w:rFonts w:ascii="Arial" w:hAnsi="Arial" w:cs="Arial"/>
          <w:sz w:val="22"/>
          <w:szCs w:val="22"/>
        </w:rPr>
        <w:tab/>
      </w:r>
      <w:r w:rsidR="00417594">
        <w:rPr>
          <w:rFonts w:ascii="Arial" w:hAnsi="Arial" w:cs="Arial"/>
          <w:sz w:val="22"/>
          <w:szCs w:val="22"/>
        </w:rPr>
        <w:t xml:space="preserve">U okviru prve komponente drugog posebnog cilja </w:t>
      </w:r>
      <w:r>
        <w:rPr>
          <w:rFonts w:ascii="Arial" w:hAnsi="Arial" w:cs="Arial"/>
          <w:sz w:val="22"/>
          <w:szCs w:val="22"/>
        </w:rPr>
        <w:t xml:space="preserve">aktivnost - poribljavanje rijeka na području kantona </w:t>
      </w:r>
      <w:r w:rsidR="00417594">
        <w:rPr>
          <w:rFonts w:ascii="Arial" w:hAnsi="Arial" w:cs="Arial"/>
          <w:sz w:val="22"/>
          <w:szCs w:val="22"/>
        </w:rPr>
        <w:t>apliciraju putem projekata</w:t>
      </w:r>
      <w:r w:rsidR="00417594">
        <w:rPr>
          <w:rFonts w:ascii="Arial" w:hAnsi="Arial" w:cs="Arial"/>
          <w:sz w:val="22"/>
          <w:szCs w:val="22"/>
          <w:shd w:val="clear" w:color="auto" w:fill="FFFFFF"/>
        </w:rPr>
        <w:t xml:space="preserve"> neprofitne organizacije sa područja Bosansko-podrinjskog kantona Goražde </w:t>
      </w:r>
      <w:r w:rsidR="00417594">
        <w:rPr>
          <w:rFonts w:ascii="Arial" w:hAnsi="Arial" w:cs="Arial"/>
          <w:sz w:val="22"/>
          <w:szCs w:val="22"/>
        </w:rPr>
        <w:t>do m</w:t>
      </w:r>
      <w:r w:rsidR="0089430B">
        <w:rPr>
          <w:rFonts w:ascii="Arial" w:hAnsi="Arial" w:cs="Arial"/>
          <w:sz w:val="22"/>
          <w:szCs w:val="22"/>
        </w:rPr>
        <w:t xml:space="preserve">aksimalnog iznosa sredstava </w:t>
      </w:r>
      <w:r>
        <w:rPr>
          <w:rFonts w:ascii="Arial" w:hAnsi="Arial" w:cs="Arial"/>
          <w:sz w:val="22"/>
          <w:szCs w:val="22"/>
        </w:rPr>
        <w:t>koji može biti zatražen</w:t>
      </w:r>
      <w:r w:rsidR="004B3BC5">
        <w:rPr>
          <w:rFonts w:ascii="Arial" w:hAnsi="Arial" w:cs="Arial"/>
          <w:sz w:val="22"/>
          <w:szCs w:val="22"/>
        </w:rPr>
        <w:t xml:space="preserve"> od Ministarstva </w:t>
      </w:r>
      <w:r w:rsidR="004C1E21">
        <w:rPr>
          <w:rFonts w:ascii="Arial" w:hAnsi="Arial" w:cs="Arial"/>
          <w:sz w:val="22"/>
          <w:szCs w:val="22"/>
        </w:rPr>
        <w:t>do 5</w:t>
      </w:r>
      <w:r>
        <w:rPr>
          <w:rFonts w:ascii="Arial" w:hAnsi="Arial" w:cs="Arial"/>
          <w:sz w:val="22"/>
          <w:szCs w:val="22"/>
        </w:rPr>
        <w:t>.000,00 KM.</w:t>
      </w:r>
      <w:r w:rsidR="004B3BC5" w:rsidRPr="004B3BC5">
        <w:rPr>
          <w:rFonts w:ascii="Arial" w:hAnsi="Arial" w:cs="Arial"/>
          <w:sz w:val="22"/>
          <w:szCs w:val="22"/>
          <w:shd w:val="clear" w:color="auto" w:fill="FFFFFF"/>
        </w:rPr>
        <w:t xml:space="preserve"> </w:t>
      </w:r>
      <w:r w:rsidR="004B3BC5">
        <w:rPr>
          <w:rFonts w:ascii="Arial" w:hAnsi="Arial" w:cs="Arial"/>
          <w:sz w:val="22"/>
          <w:szCs w:val="22"/>
          <w:shd w:val="clear" w:color="auto" w:fill="FFFFFF"/>
        </w:rPr>
        <w:t>Iznos sredstava koji može biti odobren od strane Mini</w:t>
      </w:r>
      <w:r>
        <w:rPr>
          <w:rFonts w:ascii="Arial" w:hAnsi="Arial" w:cs="Arial"/>
          <w:sz w:val="22"/>
          <w:szCs w:val="22"/>
          <w:shd w:val="clear" w:color="auto" w:fill="FFFFFF"/>
        </w:rPr>
        <w:t>starstva kreće se u rasponu od 2</w:t>
      </w:r>
      <w:r w:rsidR="004C1E21">
        <w:rPr>
          <w:rFonts w:ascii="Arial" w:hAnsi="Arial" w:cs="Arial"/>
          <w:sz w:val="22"/>
          <w:szCs w:val="22"/>
          <w:shd w:val="clear" w:color="auto" w:fill="FFFFFF"/>
        </w:rPr>
        <w:t>.000,00 KM do 5</w:t>
      </w:r>
      <w:r w:rsidR="004B3BC5">
        <w:rPr>
          <w:rFonts w:ascii="Arial" w:hAnsi="Arial" w:cs="Arial"/>
          <w:sz w:val="22"/>
          <w:szCs w:val="22"/>
          <w:shd w:val="clear" w:color="auto" w:fill="FFFFFF"/>
        </w:rPr>
        <w:t>.000,00 KM.</w:t>
      </w:r>
    </w:p>
    <w:p w:rsidR="00631150" w:rsidRPr="005C4CB4" w:rsidRDefault="00631150" w:rsidP="005C4CB4">
      <w:pPr>
        <w:spacing w:before="120" w:after="120" w:line="312" w:lineRule="auto"/>
        <w:jc w:val="both"/>
        <w:rPr>
          <w:rFonts w:ascii="Arial" w:hAnsi="Arial" w:cs="Arial"/>
          <w:sz w:val="22"/>
          <w:szCs w:val="22"/>
        </w:rPr>
      </w:pPr>
    </w:p>
    <w:p w:rsidR="00417594" w:rsidRDefault="00417594" w:rsidP="00417594">
      <w:pPr>
        <w:pStyle w:val="ListParagraph"/>
        <w:spacing w:before="120" w:after="120" w:line="312" w:lineRule="auto"/>
        <w:ind w:left="0"/>
        <w:rPr>
          <w:rFonts w:ascii="Arial" w:hAnsi="Arial" w:cs="Arial"/>
          <w:b/>
          <w:bCs/>
          <w:sz w:val="22"/>
          <w:szCs w:val="22"/>
        </w:rPr>
      </w:pPr>
      <w:r>
        <w:rPr>
          <w:rFonts w:ascii="Arial" w:hAnsi="Arial" w:cs="Arial"/>
          <w:b/>
          <w:bCs/>
          <w:sz w:val="22"/>
          <w:szCs w:val="22"/>
        </w:rPr>
        <w:t>Redistribucija sredstava</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 xml:space="preserve">U slučaju potrebe koja se ukaže u toku implementacije programa, Ministarstvo može napraviti redistribuciju sredstava sa </w:t>
      </w:r>
      <w:r w:rsidR="00631150">
        <w:rPr>
          <w:rFonts w:ascii="Arial" w:hAnsi="Arial" w:cs="Arial"/>
          <w:sz w:val="22"/>
          <w:szCs w:val="22"/>
        </w:rPr>
        <w:t xml:space="preserve">jednog cilja na drugi, odnosno sa </w:t>
      </w:r>
      <w:r>
        <w:rPr>
          <w:rFonts w:ascii="Arial" w:hAnsi="Arial" w:cs="Arial"/>
          <w:sz w:val="22"/>
          <w:szCs w:val="22"/>
        </w:rPr>
        <w:t xml:space="preserve">jedne na drugu komponentu u iznosu do maksimalno 20 procenata (20%) od iznosa komponente </w:t>
      </w:r>
      <w:r w:rsidR="005C4CB4">
        <w:rPr>
          <w:rFonts w:ascii="Arial" w:hAnsi="Arial" w:cs="Arial"/>
          <w:sz w:val="22"/>
          <w:szCs w:val="22"/>
        </w:rPr>
        <w:t xml:space="preserve">ili cilja </w:t>
      </w:r>
      <w:r>
        <w:rPr>
          <w:rFonts w:ascii="Arial" w:hAnsi="Arial" w:cs="Arial"/>
          <w:sz w:val="22"/>
          <w:szCs w:val="22"/>
        </w:rPr>
        <w:t>sa koje</w:t>
      </w:r>
      <w:r w:rsidR="005C4CB4">
        <w:rPr>
          <w:rFonts w:ascii="Arial" w:hAnsi="Arial" w:cs="Arial"/>
          <w:sz w:val="22"/>
          <w:szCs w:val="22"/>
        </w:rPr>
        <w:t>g</w:t>
      </w:r>
      <w:r>
        <w:rPr>
          <w:rFonts w:ascii="Arial" w:hAnsi="Arial" w:cs="Arial"/>
          <w:sz w:val="22"/>
          <w:szCs w:val="22"/>
        </w:rPr>
        <w:t xml:space="preserve"> se sredstva prenose. Redistribuciju ovih sredstava ministarstvo će izvršiti odlukom ministra.</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U slučaju izmjene ukupne vrijednosti programa koja je rezultat Izmjene i dopune Budžeta Bosansko-podrinjskog kantona Goražde, preusmjerenja sa  drugih  kodova  ili  na  druge  kodove unutar budžeta ministarstva i preusmjeravanja između budžetskih korisnika, Ministarstvo za  privredu će vršiti  izmjenu i dopunu programa u skladu sa potrebama na osnovu kojih su donesene odluke o preusmjeravanju, povećanjem ili smanjenjem ukupne vrijednosti programa uz saglasnost Vlade.</w:t>
      </w:r>
    </w:p>
    <w:p w:rsidR="00417594" w:rsidRDefault="00417594" w:rsidP="00417594">
      <w:pPr>
        <w:spacing w:before="120" w:after="120" w:line="312" w:lineRule="auto"/>
        <w:jc w:val="both"/>
        <w:rPr>
          <w:rFonts w:ascii="Arial" w:hAnsi="Arial" w:cs="Arial"/>
          <w:sz w:val="22"/>
          <w:szCs w:val="22"/>
        </w:rPr>
      </w:pPr>
    </w:p>
    <w:p w:rsidR="00417594" w:rsidRDefault="00417594" w:rsidP="00417594">
      <w:pPr>
        <w:pStyle w:val="ListParagraph"/>
        <w:spacing w:before="120" w:after="120" w:line="312" w:lineRule="auto"/>
        <w:ind w:left="0"/>
        <w:rPr>
          <w:rFonts w:ascii="Arial" w:hAnsi="Arial" w:cs="Arial"/>
          <w:b/>
          <w:bCs/>
          <w:sz w:val="22"/>
          <w:szCs w:val="22"/>
        </w:rPr>
      </w:pPr>
      <w:r>
        <w:rPr>
          <w:rFonts w:ascii="Arial" w:hAnsi="Arial" w:cs="Arial"/>
          <w:b/>
          <w:bCs/>
          <w:sz w:val="22"/>
          <w:szCs w:val="22"/>
        </w:rPr>
        <w:t>5. KRITERIJI ZA RASPODJELU SREDSTAVA</w:t>
      </w:r>
    </w:p>
    <w:p w:rsidR="00417594" w:rsidRDefault="00417594" w:rsidP="00417594">
      <w:pPr>
        <w:pStyle w:val="ListParagraph"/>
        <w:spacing w:before="120" w:after="120" w:line="312" w:lineRule="auto"/>
        <w:ind w:left="0"/>
        <w:rPr>
          <w:rFonts w:ascii="Arial" w:hAnsi="Arial" w:cs="Arial"/>
          <w:b/>
          <w:bCs/>
          <w:sz w:val="22"/>
          <w:szCs w:val="22"/>
        </w:rPr>
      </w:pPr>
      <w:r>
        <w:rPr>
          <w:rFonts w:ascii="Arial" w:hAnsi="Arial" w:cs="Arial"/>
          <w:b/>
          <w:bCs/>
          <w:sz w:val="22"/>
          <w:szCs w:val="22"/>
        </w:rPr>
        <w:t>Način raspodjele sredstava</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Raspodjela sredstava vršit će se dodjelom državne pomoći u novcu za aktivnosti i mjere koje doprinose ostvarivanju općeg i posebnih ciljeva programa.</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Raspodjela sredstava u slučaju dodjele državne pomoći u novcu vršit će se na osnovu odobrenih projekata i zahtjeva u skladu sa programom. Konačne Odluke o dodjeli državne pomoći za pojedinačne projekte i zahtjeve iz sredstava ovog programa na prijedlog Ministarstva za privredu donosi Vlada Bosansko-podrinjskog kantona Goražde.</w:t>
      </w:r>
    </w:p>
    <w:p w:rsidR="00417594" w:rsidRDefault="00417594" w:rsidP="00417594">
      <w:pPr>
        <w:pStyle w:val="ListParagraph"/>
        <w:spacing w:before="120" w:after="120" w:line="312" w:lineRule="auto"/>
        <w:ind w:left="0"/>
        <w:jc w:val="both"/>
        <w:rPr>
          <w:rFonts w:ascii="Arial" w:hAnsi="Arial" w:cs="Arial"/>
          <w:b/>
          <w:bCs/>
          <w:sz w:val="22"/>
          <w:szCs w:val="22"/>
        </w:rPr>
      </w:pPr>
    </w:p>
    <w:p w:rsidR="000348CA" w:rsidRDefault="000348CA" w:rsidP="00417594">
      <w:pPr>
        <w:pStyle w:val="ListParagraph"/>
        <w:spacing w:before="120" w:after="120" w:line="312" w:lineRule="auto"/>
        <w:ind w:left="0"/>
        <w:jc w:val="both"/>
        <w:rPr>
          <w:rFonts w:ascii="Arial" w:hAnsi="Arial" w:cs="Arial"/>
          <w:b/>
          <w:bCs/>
          <w:sz w:val="22"/>
          <w:szCs w:val="22"/>
        </w:rPr>
      </w:pPr>
    </w:p>
    <w:p w:rsidR="000348CA" w:rsidRDefault="000348CA" w:rsidP="00417594">
      <w:pPr>
        <w:pStyle w:val="ListParagraph"/>
        <w:spacing w:before="120" w:after="120" w:line="312" w:lineRule="auto"/>
        <w:ind w:left="0"/>
        <w:jc w:val="both"/>
        <w:rPr>
          <w:rFonts w:ascii="Arial" w:hAnsi="Arial" w:cs="Arial"/>
          <w:b/>
          <w:bCs/>
          <w:sz w:val="22"/>
          <w:szCs w:val="22"/>
        </w:rPr>
      </w:pPr>
    </w:p>
    <w:p w:rsidR="00417594" w:rsidRDefault="00417594" w:rsidP="00417594">
      <w:pPr>
        <w:pStyle w:val="ListParagraph"/>
        <w:spacing w:before="120" w:after="120" w:line="312" w:lineRule="auto"/>
        <w:ind w:left="0"/>
        <w:jc w:val="both"/>
        <w:rPr>
          <w:rFonts w:ascii="Arial" w:hAnsi="Arial" w:cs="Arial"/>
          <w:b/>
          <w:bCs/>
          <w:sz w:val="22"/>
          <w:szCs w:val="22"/>
        </w:rPr>
      </w:pPr>
      <w:r>
        <w:rPr>
          <w:rFonts w:ascii="Arial" w:hAnsi="Arial" w:cs="Arial"/>
          <w:b/>
          <w:bCs/>
          <w:sz w:val="22"/>
          <w:szCs w:val="22"/>
        </w:rPr>
        <w:t>Kriteriji za raspodjelu sredstava</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 xml:space="preserve">Raspodjela sredstava za aktivnosti sadržane u projektima i zahtjevima izvršit će se srazmjerno  doprinosu u dostizanju općeg i posebnih ciljeva programa, očekivanih rezultata programa i drugih elemenata za raspodjelu u skladu sa odredbama programa. </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Prilikom odlučivanja o raspodjeli sredstava iz predhodnog stava primjenjivat će se kriteriji putem kojih će se ocjenjivati bitni aspekti uticaja aktivnosti predložene za sufinansiranje iz sredstava programa.</w:t>
      </w:r>
    </w:p>
    <w:p w:rsidR="00417594" w:rsidRDefault="00417594" w:rsidP="00417594">
      <w:pPr>
        <w:pStyle w:val="ListParagraph"/>
        <w:spacing w:before="120" w:after="120" w:line="312" w:lineRule="auto"/>
        <w:ind w:left="0"/>
        <w:jc w:val="both"/>
        <w:rPr>
          <w:rFonts w:ascii="Arial" w:hAnsi="Arial" w:cs="Arial"/>
          <w:sz w:val="22"/>
          <w:szCs w:val="22"/>
        </w:rPr>
      </w:pPr>
      <w:r>
        <w:rPr>
          <w:rFonts w:ascii="Arial" w:hAnsi="Arial" w:cs="Arial"/>
          <w:sz w:val="22"/>
          <w:szCs w:val="22"/>
        </w:rPr>
        <w:t>Kriteriji po osnovu kojeg će se vršiti raspodjela sredstava programa su:</w:t>
      </w:r>
    </w:p>
    <w:p w:rsidR="00417594" w:rsidRDefault="00417594" w:rsidP="00417594">
      <w:pPr>
        <w:pStyle w:val="ListParagraph"/>
        <w:spacing w:before="120" w:after="120" w:line="312" w:lineRule="auto"/>
        <w:ind w:left="0"/>
        <w:rPr>
          <w:rFonts w:ascii="Arial" w:hAnsi="Arial" w:cs="Arial"/>
          <w:sz w:val="22"/>
          <w:szCs w:val="22"/>
        </w:rPr>
      </w:pPr>
      <w:r>
        <w:rPr>
          <w:rFonts w:ascii="Arial" w:hAnsi="Arial" w:cs="Arial"/>
          <w:sz w:val="22"/>
          <w:szCs w:val="22"/>
        </w:rPr>
        <w:t>Finansijski i operativni kapaciteti aplikanta za provođenje aktivnosti,</w:t>
      </w:r>
    </w:p>
    <w:p w:rsidR="00417594" w:rsidRDefault="00417594" w:rsidP="00417594">
      <w:pPr>
        <w:pStyle w:val="ListParagraph"/>
        <w:spacing w:before="120" w:after="120" w:line="312" w:lineRule="auto"/>
        <w:ind w:left="0"/>
        <w:rPr>
          <w:rFonts w:ascii="Arial" w:hAnsi="Arial" w:cs="Arial"/>
          <w:sz w:val="22"/>
          <w:szCs w:val="22"/>
        </w:rPr>
      </w:pPr>
      <w:r>
        <w:rPr>
          <w:rFonts w:ascii="Arial" w:hAnsi="Arial" w:cs="Arial"/>
          <w:sz w:val="22"/>
          <w:szCs w:val="22"/>
        </w:rPr>
        <w:t>Usklađenost aktivnosti sa svrhom, opštim i posebnim ciljem programa,</w:t>
      </w:r>
    </w:p>
    <w:p w:rsidR="00417594" w:rsidRDefault="00417594" w:rsidP="00417594">
      <w:pPr>
        <w:pStyle w:val="ListParagraph"/>
        <w:spacing w:before="120" w:after="120" w:line="312" w:lineRule="auto"/>
        <w:ind w:left="0"/>
        <w:rPr>
          <w:rFonts w:ascii="Arial" w:hAnsi="Arial" w:cs="Arial"/>
          <w:sz w:val="22"/>
          <w:szCs w:val="22"/>
        </w:rPr>
      </w:pPr>
      <w:r>
        <w:rPr>
          <w:rFonts w:ascii="Arial" w:hAnsi="Arial" w:cs="Arial"/>
          <w:sz w:val="22"/>
          <w:szCs w:val="22"/>
        </w:rPr>
        <w:t>Metodologija provođenja planirane aktivnosti,</w:t>
      </w:r>
    </w:p>
    <w:p w:rsidR="00417594" w:rsidRDefault="00417594" w:rsidP="00417594">
      <w:pPr>
        <w:pStyle w:val="ListParagraph"/>
        <w:spacing w:before="120" w:after="120" w:line="312" w:lineRule="auto"/>
        <w:ind w:left="0"/>
        <w:rPr>
          <w:rFonts w:ascii="Arial" w:hAnsi="Arial" w:cs="Arial"/>
          <w:sz w:val="22"/>
          <w:szCs w:val="22"/>
        </w:rPr>
      </w:pPr>
      <w:r>
        <w:rPr>
          <w:rFonts w:ascii="Arial" w:hAnsi="Arial" w:cs="Arial"/>
          <w:sz w:val="22"/>
          <w:szCs w:val="22"/>
        </w:rPr>
        <w:t>Doprinos održivom poboljšanju stanja,</w:t>
      </w:r>
    </w:p>
    <w:p w:rsidR="00417594" w:rsidRDefault="00417594" w:rsidP="00417594">
      <w:pPr>
        <w:pStyle w:val="ListParagraph"/>
        <w:spacing w:before="120" w:after="120" w:line="312" w:lineRule="auto"/>
        <w:ind w:left="0"/>
        <w:rPr>
          <w:rFonts w:ascii="Arial" w:hAnsi="Arial" w:cs="Arial"/>
          <w:sz w:val="22"/>
          <w:szCs w:val="22"/>
        </w:rPr>
      </w:pPr>
      <w:r>
        <w:rPr>
          <w:rFonts w:ascii="Arial" w:hAnsi="Arial" w:cs="Arial"/>
          <w:sz w:val="22"/>
          <w:szCs w:val="22"/>
        </w:rPr>
        <w:t>Troškovna efikasnost u provođenju aktivnosti.</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Raspodjela sredstava vršit će se na osnovu odobrenih projekata i zahtjeva za sredstvima u skladu sa posebnim ciljevima programa</w:t>
      </w:r>
      <w:r>
        <w:rPr>
          <w:rFonts w:ascii="Arial" w:hAnsi="Arial" w:cs="Arial"/>
          <w:b/>
          <w:bCs/>
          <w:sz w:val="22"/>
          <w:szCs w:val="22"/>
        </w:rPr>
        <w:t xml:space="preserve">.  </w:t>
      </w:r>
      <w:r>
        <w:rPr>
          <w:rFonts w:ascii="Arial" w:hAnsi="Arial" w:cs="Arial"/>
          <w:sz w:val="22"/>
          <w:szCs w:val="22"/>
        </w:rPr>
        <w:t>Raspodjela sredstava vršit će se dodjelom državne pomoći u novcu.</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 xml:space="preserve">Konačnu saglasnost na prijedlog korisnika za dodjelu sredstava državne pomoći iz ovog programa daje Vlada Bosansko-podrinjskog kantona Goražde. </w:t>
      </w:r>
    </w:p>
    <w:p w:rsidR="00417594" w:rsidRDefault="00417594" w:rsidP="00417594">
      <w:pPr>
        <w:pStyle w:val="ListParagraph"/>
        <w:spacing w:before="120" w:after="120" w:line="312" w:lineRule="auto"/>
        <w:ind w:left="0"/>
        <w:rPr>
          <w:rFonts w:ascii="Arial" w:hAnsi="Arial" w:cs="Arial"/>
          <w:b/>
          <w:bCs/>
          <w:sz w:val="22"/>
          <w:szCs w:val="22"/>
        </w:rPr>
      </w:pPr>
      <w:r>
        <w:rPr>
          <w:rFonts w:ascii="Arial" w:hAnsi="Arial" w:cs="Arial"/>
          <w:b/>
          <w:bCs/>
          <w:sz w:val="22"/>
          <w:szCs w:val="22"/>
        </w:rPr>
        <w:t>Kandidovanje prijedloga projekta i zahtjeva  za sredstvima</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Prijedlozi projekata i zahtjeva za sredstvima dostavljaju se nakon objavljivanja javnog poziva, koji se raspisuje u skladu sa odredbama programa.</w:t>
      </w:r>
    </w:p>
    <w:p w:rsidR="00136E18" w:rsidRPr="00631150" w:rsidRDefault="00136E18" w:rsidP="00631150">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 xml:space="preserve">Prijedlozi zahtjeva dostavljaju se samo u okviru prvog posebnog </w:t>
      </w:r>
      <w:r w:rsidR="00631150">
        <w:rPr>
          <w:rFonts w:ascii="Arial" w:hAnsi="Arial" w:cs="Arial"/>
          <w:sz w:val="22"/>
          <w:szCs w:val="22"/>
        </w:rPr>
        <w:t xml:space="preserve">cilja prve komponente programa - </w:t>
      </w:r>
      <w:r>
        <w:rPr>
          <w:rFonts w:ascii="Arial" w:hAnsi="Arial" w:cs="Arial"/>
          <w:sz w:val="22"/>
          <w:szCs w:val="22"/>
        </w:rPr>
        <w:t xml:space="preserve">podsticanje konkurentnosti ruralnih područja-investicije u poljoprivredna gazdinstva-aktivnost </w:t>
      </w:r>
      <w:r w:rsidR="00631150">
        <w:rPr>
          <w:rFonts w:ascii="Arial" w:hAnsi="Arial" w:cs="Arial"/>
          <w:sz w:val="22"/>
          <w:szCs w:val="22"/>
        </w:rPr>
        <w:t>izgradnja rezervoara i</w:t>
      </w:r>
      <w:r w:rsidR="00BF236B">
        <w:rPr>
          <w:rFonts w:ascii="Arial" w:hAnsi="Arial" w:cs="Arial"/>
          <w:sz w:val="22"/>
          <w:szCs w:val="22"/>
        </w:rPr>
        <w:t>/ili</w:t>
      </w:r>
      <w:r w:rsidR="00631150">
        <w:rPr>
          <w:rFonts w:ascii="Arial" w:hAnsi="Arial" w:cs="Arial"/>
          <w:sz w:val="22"/>
          <w:szCs w:val="22"/>
        </w:rPr>
        <w:t xml:space="preserve"> </w:t>
      </w:r>
      <w:r>
        <w:rPr>
          <w:rFonts w:ascii="Arial" w:hAnsi="Arial" w:cs="Arial"/>
          <w:sz w:val="22"/>
          <w:szCs w:val="22"/>
        </w:rPr>
        <w:t>nabavka opreme za snadbjevanje vodom gazdinstava</w:t>
      </w:r>
      <w:r w:rsidR="00631150">
        <w:rPr>
          <w:rFonts w:ascii="Arial" w:hAnsi="Arial" w:cs="Arial"/>
          <w:sz w:val="22"/>
          <w:szCs w:val="22"/>
        </w:rPr>
        <w:t>, kao</w:t>
      </w:r>
      <w:r>
        <w:rPr>
          <w:rFonts w:ascii="Arial" w:hAnsi="Arial" w:cs="Arial"/>
          <w:sz w:val="22"/>
          <w:szCs w:val="22"/>
        </w:rPr>
        <w:t xml:space="preserve"> </w:t>
      </w:r>
      <w:r w:rsidR="00631150">
        <w:rPr>
          <w:rFonts w:ascii="Arial" w:hAnsi="Arial" w:cs="Arial"/>
          <w:sz w:val="22"/>
          <w:szCs w:val="22"/>
        </w:rPr>
        <w:t xml:space="preserve">i aktivnost nabavka plastenika </w:t>
      </w:r>
      <w:r>
        <w:rPr>
          <w:rFonts w:ascii="Arial" w:hAnsi="Arial" w:cs="Arial"/>
          <w:sz w:val="22"/>
          <w:szCs w:val="22"/>
        </w:rPr>
        <w:t>d</w:t>
      </w:r>
      <w:r w:rsidR="00152399">
        <w:rPr>
          <w:rFonts w:ascii="Arial" w:hAnsi="Arial" w:cs="Arial"/>
          <w:sz w:val="22"/>
          <w:szCs w:val="22"/>
        </w:rPr>
        <w:t>o 10</w:t>
      </w:r>
      <w:r w:rsidR="00631150">
        <w:rPr>
          <w:rFonts w:ascii="Arial" w:hAnsi="Arial" w:cs="Arial"/>
          <w:sz w:val="22"/>
          <w:szCs w:val="22"/>
        </w:rPr>
        <w:t>0 m²</w:t>
      </w:r>
      <w:r w:rsidR="00152399">
        <w:rPr>
          <w:rFonts w:ascii="Arial" w:hAnsi="Arial" w:cs="Arial"/>
          <w:sz w:val="22"/>
          <w:szCs w:val="22"/>
        </w:rPr>
        <w:t xml:space="preserve"> i </w:t>
      </w:r>
      <w:r w:rsidR="00BF236B">
        <w:rPr>
          <w:rFonts w:ascii="Arial" w:hAnsi="Arial" w:cs="Arial"/>
          <w:sz w:val="22"/>
          <w:szCs w:val="22"/>
        </w:rPr>
        <w:t>nabavka nove poljoprivredne opreme</w:t>
      </w:r>
      <w:r w:rsidR="00631150">
        <w:rPr>
          <w:rFonts w:ascii="Arial" w:hAnsi="Arial" w:cs="Arial"/>
          <w:sz w:val="22"/>
          <w:szCs w:val="22"/>
        </w:rPr>
        <w:t>,</w:t>
      </w:r>
      <w:r>
        <w:rPr>
          <w:rFonts w:ascii="Arial" w:hAnsi="Arial" w:cs="Arial"/>
          <w:sz w:val="22"/>
          <w:szCs w:val="22"/>
        </w:rPr>
        <w:t xml:space="preserve"> i mogu aplicirati samo fizička lica sa područja Bosansko-podrinjskog kantona Goražde. </w:t>
      </w:r>
    </w:p>
    <w:p w:rsidR="00417594" w:rsidRDefault="00417594" w:rsidP="005E0192">
      <w:pPr>
        <w:spacing w:before="120" w:after="120" w:line="312" w:lineRule="auto"/>
        <w:ind w:firstLine="708"/>
        <w:jc w:val="both"/>
        <w:rPr>
          <w:rFonts w:ascii="Arial" w:hAnsi="Arial" w:cs="Arial"/>
          <w:sz w:val="22"/>
          <w:szCs w:val="22"/>
        </w:rPr>
      </w:pPr>
      <w:r w:rsidRPr="005E0192">
        <w:rPr>
          <w:rFonts w:ascii="Arial" w:hAnsi="Arial" w:cs="Arial"/>
          <w:sz w:val="22"/>
          <w:szCs w:val="22"/>
        </w:rPr>
        <w:t>Prijedlozi projekata se dostavljaju za apliciranje za sredstva u okvir</w:t>
      </w:r>
      <w:r w:rsidR="005E0192" w:rsidRPr="005E0192">
        <w:rPr>
          <w:rFonts w:ascii="Arial" w:hAnsi="Arial" w:cs="Arial"/>
          <w:sz w:val="22"/>
          <w:szCs w:val="22"/>
        </w:rPr>
        <w:t>u prvog cilja druge komponente-</w:t>
      </w:r>
      <w:r w:rsidRPr="005E0192">
        <w:rPr>
          <w:rFonts w:ascii="Arial" w:hAnsi="Arial" w:cs="Arial"/>
          <w:sz w:val="22"/>
          <w:szCs w:val="22"/>
        </w:rPr>
        <w:t xml:space="preserve">podsticanje konkurentnosti ruralnih </w:t>
      </w:r>
      <w:r w:rsidR="005E0192" w:rsidRPr="005E0192">
        <w:rPr>
          <w:rFonts w:ascii="Arial" w:hAnsi="Arial" w:cs="Arial"/>
          <w:sz w:val="22"/>
          <w:szCs w:val="22"/>
        </w:rPr>
        <w:t>područja-ruralna infrastruktura -</w:t>
      </w:r>
      <w:r w:rsidR="005E0192">
        <w:rPr>
          <w:rFonts w:ascii="Arial" w:hAnsi="Arial" w:cs="Arial"/>
          <w:sz w:val="22"/>
          <w:szCs w:val="22"/>
        </w:rPr>
        <w:t xml:space="preserve"> </w:t>
      </w:r>
      <w:r w:rsidR="005E0192" w:rsidRPr="005E0192">
        <w:rPr>
          <w:rFonts w:ascii="Arial" w:hAnsi="Arial" w:cs="Arial"/>
          <w:sz w:val="22"/>
          <w:szCs w:val="22"/>
        </w:rPr>
        <w:t xml:space="preserve">aktivnost sanacija nekategorisanih puteva koji povezuju naseljena mjesta, dijelove naseljenog mjesta u ruralnim područjima, te pristupnih puteva do poljoprivrednih površina i gazdinstava ne uključujući asfaltiranje i aktivnost sufinansiranje izgradnje ili </w:t>
      </w:r>
      <w:r w:rsidR="00DD3628">
        <w:rPr>
          <w:rFonts w:ascii="Arial" w:hAnsi="Arial" w:cs="Arial"/>
          <w:sz w:val="22"/>
          <w:szCs w:val="22"/>
        </w:rPr>
        <w:t>rekonstrukcije</w:t>
      </w:r>
      <w:r w:rsidR="005E0192" w:rsidRPr="005E0192">
        <w:rPr>
          <w:rFonts w:ascii="Arial" w:hAnsi="Arial" w:cs="Arial"/>
          <w:sz w:val="22"/>
          <w:szCs w:val="22"/>
        </w:rPr>
        <w:t xml:space="preserve"> javne i komunalne infrastrukture u ruralnom području,</w:t>
      </w:r>
      <w:r w:rsidRPr="005E0192">
        <w:rPr>
          <w:rFonts w:ascii="Arial" w:hAnsi="Arial" w:cs="Arial"/>
          <w:sz w:val="22"/>
          <w:szCs w:val="22"/>
        </w:rPr>
        <w:t xml:space="preserve"> mogu aplicirati samo</w:t>
      </w:r>
      <w:r w:rsidRPr="005E0192">
        <w:rPr>
          <w:rFonts w:ascii="Arial" w:hAnsi="Arial" w:cs="Arial"/>
          <w:sz w:val="22"/>
          <w:szCs w:val="22"/>
          <w:shd w:val="clear" w:color="auto" w:fill="FFFFFF"/>
        </w:rPr>
        <w:t xml:space="preserve"> </w:t>
      </w:r>
      <w:r w:rsidRPr="005E0192">
        <w:rPr>
          <w:rFonts w:ascii="Arial" w:hAnsi="Arial" w:cs="Arial"/>
          <w:sz w:val="22"/>
          <w:szCs w:val="22"/>
        </w:rPr>
        <w:t>jedinice lokalne samouprave</w:t>
      </w:r>
      <w:r w:rsidRPr="005E0192">
        <w:rPr>
          <w:rFonts w:ascii="Arial" w:hAnsi="Arial" w:cs="Arial"/>
          <w:sz w:val="22"/>
          <w:szCs w:val="22"/>
          <w:shd w:val="clear" w:color="auto" w:fill="FFFFFF"/>
        </w:rPr>
        <w:t xml:space="preserve"> sa područja Bosansko-podrinjskog kantona Goražde</w:t>
      </w:r>
      <w:r w:rsidRPr="005E0192">
        <w:rPr>
          <w:rFonts w:ascii="Arial" w:hAnsi="Arial" w:cs="Arial"/>
          <w:sz w:val="22"/>
          <w:szCs w:val="22"/>
        </w:rPr>
        <w:t>.</w:t>
      </w:r>
    </w:p>
    <w:p w:rsidR="00D37F5F" w:rsidRPr="005E0192" w:rsidRDefault="00D37F5F" w:rsidP="005E0192">
      <w:pPr>
        <w:spacing w:before="120" w:after="120" w:line="312" w:lineRule="auto"/>
        <w:ind w:firstLine="708"/>
        <w:jc w:val="both"/>
        <w:rPr>
          <w:rFonts w:ascii="Arial" w:hAnsi="Arial" w:cs="Arial"/>
          <w:sz w:val="22"/>
          <w:szCs w:val="22"/>
        </w:rPr>
      </w:pPr>
      <w:r w:rsidRPr="005E0192">
        <w:rPr>
          <w:rFonts w:ascii="Arial" w:hAnsi="Arial" w:cs="Arial"/>
          <w:sz w:val="22"/>
          <w:szCs w:val="22"/>
        </w:rPr>
        <w:lastRenderedPageBreak/>
        <w:t xml:space="preserve">Prijedlozi projekata se dostavljaju za apliciranje za sredstva </w:t>
      </w:r>
      <w:r w:rsidR="00152399">
        <w:rPr>
          <w:rFonts w:ascii="Arial" w:hAnsi="Arial" w:cs="Arial"/>
          <w:sz w:val="22"/>
          <w:szCs w:val="22"/>
        </w:rPr>
        <w:t xml:space="preserve">u </w:t>
      </w:r>
      <w:r w:rsidRPr="005E0192">
        <w:rPr>
          <w:rFonts w:ascii="Arial" w:hAnsi="Arial" w:cs="Arial"/>
          <w:sz w:val="22"/>
          <w:szCs w:val="22"/>
        </w:rPr>
        <w:t>okviru prvog cilja druge komponente-podsticanje konkurentnosti ruralnih područja-ruralna infrastruktura</w:t>
      </w:r>
      <w:r w:rsidR="009A21B8">
        <w:rPr>
          <w:rFonts w:ascii="Arial" w:hAnsi="Arial" w:cs="Arial"/>
          <w:sz w:val="22"/>
          <w:szCs w:val="22"/>
        </w:rPr>
        <w:t>-aktivnost</w:t>
      </w:r>
      <w:r w:rsidR="009A21B8" w:rsidRPr="009A21B8">
        <w:rPr>
          <w:rFonts w:ascii="Arial" w:hAnsi="Arial" w:cs="Arial"/>
          <w:sz w:val="22"/>
          <w:szCs w:val="22"/>
        </w:rPr>
        <w:t xml:space="preserve"> </w:t>
      </w:r>
      <w:r w:rsidR="009A21B8">
        <w:rPr>
          <w:rFonts w:ascii="Arial" w:hAnsi="Arial" w:cs="Arial"/>
          <w:sz w:val="22"/>
          <w:szCs w:val="22"/>
        </w:rPr>
        <w:t>sufinansiranje izgradnje ili rekonstrukcije</w:t>
      </w:r>
      <w:r w:rsidR="009A21B8" w:rsidRPr="006C3321">
        <w:rPr>
          <w:rFonts w:ascii="Arial" w:hAnsi="Arial" w:cs="Arial"/>
          <w:sz w:val="22"/>
          <w:szCs w:val="22"/>
        </w:rPr>
        <w:t xml:space="preserve">  </w:t>
      </w:r>
      <w:r w:rsidR="009A21B8">
        <w:rPr>
          <w:rFonts w:ascii="Arial" w:hAnsi="Arial" w:cs="Arial"/>
          <w:sz w:val="22"/>
          <w:szCs w:val="22"/>
        </w:rPr>
        <w:t xml:space="preserve">lovnoprivrednih i lovnouzgojnih </w:t>
      </w:r>
      <w:r w:rsidR="009A21B8" w:rsidRPr="006C3321">
        <w:rPr>
          <w:rFonts w:ascii="Arial" w:hAnsi="Arial" w:cs="Arial"/>
          <w:sz w:val="22"/>
          <w:szCs w:val="22"/>
        </w:rPr>
        <w:t>objekata</w:t>
      </w:r>
      <w:r w:rsidR="009A21B8" w:rsidRPr="009A21B8">
        <w:rPr>
          <w:rFonts w:ascii="Arial" w:hAnsi="Arial" w:cs="Arial"/>
          <w:sz w:val="22"/>
          <w:szCs w:val="22"/>
        </w:rPr>
        <w:t xml:space="preserve"> </w:t>
      </w:r>
      <w:r w:rsidR="009A21B8">
        <w:rPr>
          <w:rFonts w:ascii="Arial" w:hAnsi="Arial" w:cs="Arial"/>
          <w:sz w:val="22"/>
          <w:szCs w:val="22"/>
        </w:rPr>
        <w:t>mogu aplicirati samo</w:t>
      </w:r>
      <w:r w:rsidR="009A21B8">
        <w:rPr>
          <w:rFonts w:ascii="Arial" w:hAnsi="Arial" w:cs="Arial"/>
          <w:sz w:val="22"/>
          <w:szCs w:val="22"/>
          <w:shd w:val="clear" w:color="auto" w:fill="FFFFFF"/>
        </w:rPr>
        <w:t xml:space="preserve"> </w:t>
      </w:r>
      <w:r w:rsidR="009A21B8">
        <w:rPr>
          <w:rFonts w:ascii="Arial" w:hAnsi="Arial" w:cs="Arial"/>
          <w:sz w:val="22"/>
          <w:szCs w:val="22"/>
        </w:rPr>
        <w:t>neprofitne organizacije sa područja Bosansko-podrinjskog kantona Goražde.</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 xml:space="preserve">Prijedlozi projekata se dostavljaju za apliciranje za sredstva </w:t>
      </w:r>
      <w:r w:rsidR="00DD3628">
        <w:rPr>
          <w:rFonts w:ascii="Arial" w:hAnsi="Arial" w:cs="Arial"/>
          <w:sz w:val="22"/>
          <w:szCs w:val="22"/>
        </w:rPr>
        <w:t>u okviru drugog cilja programa-</w:t>
      </w:r>
      <w:r>
        <w:rPr>
          <w:rFonts w:ascii="Arial" w:hAnsi="Arial" w:cs="Arial"/>
          <w:sz w:val="22"/>
          <w:szCs w:val="22"/>
        </w:rPr>
        <w:t>zaštita okoline</w:t>
      </w:r>
      <w:r w:rsidR="00DD3628">
        <w:rPr>
          <w:rFonts w:ascii="Arial" w:hAnsi="Arial" w:cs="Arial"/>
          <w:sz w:val="22"/>
          <w:szCs w:val="22"/>
        </w:rPr>
        <w:t xml:space="preserve"> u ruralnom području</w:t>
      </w:r>
      <w:r>
        <w:rPr>
          <w:rFonts w:ascii="Arial" w:hAnsi="Arial" w:cs="Arial"/>
          <w:sz w:val="22"/>
          <w:szCs w:val="22"/>
        </w:rPr>
        <w:t xml:space="preserve"> – očuvanj</w:t>
      </w:r>
      <w:r w:rsidR="00DD3628">
        <w:rPr>
          <w:rFonts w:ascii="Arial" w:hAnsi="Arial" w:cs="Arial"/>
          <w:sz w:val="22"/>
          <w:szCs w:val="22"/>
        </w:rPr>
        <w:t>e autohtonih životinjskih vrsta</w:t>
      </w:r>
      <w:r w:rsidR="00152399">
        <w:rPr>
          <w:rFonts w:ascii="Arial" w:hAnsi="Arial" w:cs="Arial"/>
          <w:sz w:val="22"/>
          <w:szCs w:val="22"/>
        </w:rPr>
        <w:t>-aktivnost poribljavanje rijeka na području kantona</w:t>
      </w:r>
      <w:r>
        <w:rPr>
          <w:rFonts w:ascii="Arial" w:hAnsi="Arial" w:cs="Arial"/>
          <w:sz w:val="22"/>
          <w:szCs w:val="22"/>
        </w:rPr>
        <w:t xml:space="preserve"> i mogu aplicirati samo</w:t>
      </w:r>
      <w:r>
        <w:rPr>
          <w:rFonts w:ascii="Arial" w:hAnsi="Arial" w:cs="Arial"/>
          <w:sz w:val="22"/>
          <w:szCs w:val="22"/>
          <w:shd w:val="clear" w:color="auto" w:fill="FFFFFF"/>
        </w:rPr>
        <w:t xml:space="preserve"> </w:t>
      </w:r>
      <w:r>
        <w:rPr>
          <w:rFonts w:ascii="Arial" w:hAnsi="Arial" w:cs="Arial"/>
          <w:sz w:val="22"/>
          <w:szCs w:val="22"/>
        </w:rPr>
        <w:t>neprofitne organizacije sa područja Bosansko-podrinjskog kantona Goražde.</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Jedinice lokalne samouprave mogu dostaviti maksimalno dva prijedloga projekta, neprofitne organizacije mogu dostaviti samo jedan prijedlog projekta, a fizička lica mogu dostaviti samo jedan prijedlog zahtjeva.</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 xml:space="preserve">Aplikanti koji apliciraju sa projektima dužni su osigurati vlastito učešće u sufinansiranju projekta u iznosu minimalno </w:t>
      </w:r>
      <w:r w:rsidR="00BF236B">
        <w:rPr>
          <w:rFonts w:ascii="Arial" w:hAnsi="Arial" w:cs="Arial"/>
          <w:sz w:val="22"/>
          <w:szCs w:val="22"/>
        </w:rPr>
        <w:t>15</w:t>
      </w:r>
      <w:r>
        <w:rPr>
          <w:rFonts w:ascii="Arial" w:hAnsi="Arial" w:cs="Arial"/>
          <w:sz w:val="22"/>
          <w:szCs w:val="22"/>
        </w:rPr>
        <w:t xml:space="preserve"> % od ukupne vrijednosti projekta, a aplikanti koji apliciraju sa </w:t>
      </w:r>
      <w:r w:rsidR="00C97EEB">
        <w:rPr>
          <w:rFonts w:ascii="Arial" w:hAnsi="Arial" w:cs="Arial"/>
          <w:sz w:val="22"/>
          <w:szCs w:val="22"/>
        </w:rPr>
        <w:t>zahtjevima u iznosu minimalno 10</w:t>
      </w:r>
      <w:r>
        <w:rPr>
          <w:rFonts w:ascii="Arial" w:hAnsi="Arial" w:cs="Arial"/>
          <w:sz w:val="22"/>
          <w:szCs w:val="22"/>
        </w:rPr>
        <w:t xml:space="preserve"> % od ukupne vrijednosti zahtjeva.</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Pravilno popunjavanje propisane forme omogućava da se svi aspekti prijedloga projekata i zahtjeva objektivno selektiraju i procjene.</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 xml:space="preserve">Svi prijedlozi projekata i zahtjeva se procjenjuju u skladu sa kriterijima programa kojim će se vrednovati njihov doprinos ostvarivanju ciljeva programa na način predviđen procedurama apliciranja, selekcije, evaluacije i rangiranja iz programa. </w:t>
      </w:r>
    </w:p>
    <w:p w:rsidR="00417594" w:rsidRDefault="00417594" w:rsidP="00417594">
      <w:pPr>
        <w:pStyle w:val="ListParagraph"/>
        <w:spacing w:before="120" w:after="120" w:line="312" w:lineRule="auto"/>
        <w:ind w:left="0"/>
        <w:rPr>
          <w:rFonts w:ascii="Arial" w:hAnsi="Arial" w:cs="Arial"/>
          <w:b/>
          <w:bCs/>
          <w:sz w:val="22"/>
          <w:szCs w:val="22"/>
        </w:rPr>
      </w:pPr>
      <w:r>
        <w:rPr>
          <w:rFonts w:ascii="Arial" w:hAnsi="Arial" w:cs="Arial"/>
          <w:b/>
          <w:bCs/>
          <w:sz w:val="22"/>
          <w:szCs w:val="22"/>
        </w:rPr>
        <w:t>Opći uslovi i posebni uslovi</w:t>
      </w:r>
    </w:p>
    <w:p w:rsidR="00417594" w:rsidRDefault="00417594" w:rsidP="00417594">
      <w:pPr>
        <w:pStyle w:val="ListParagraph"/>
        <w:spacing w:before="120" w:after="120" w:line="312" w:lineRule="auto"/>
        <w:ind w:left="0"/>
        <w:jc w:val="both"/>
        <w:rPr>
          <w:rFonts w:ascii="Arial" w:hAnsi="Arial" w:cs="Arial"/>
          <w:b/>
          <w:bCs/>
          <w:sz w:val="22"/>
          <w:szCs w:val="22"/>
        </w:rPr>
      </w:pPr>
      <w:r>
        <w:rPr>
          <w:rFonts w:ascii="Arial" w:hAnsi="Arial" w:cs="Arial"/>
          <w:b/>
          <w:bCs/>
          <w:sz w:val="22"/>
          <w:szCs w:val="22"/>
        </w:rPr>
        <w:t>Opći uslovi za učestvovanje u programu su:</w:t>
      </w:r>
    </w:p>
    <w:p w:rsidR="00417594" w:rsidRDefault="00417594" w:rsidP="00417594">
      <w:pPr>
        <w:pStyle w:val="ListParagraph"/>
        <w:numPr>
          <w:ilvl w:val="0"/>
          <w:numId w:val="6"/>
        </w:numPr>
        <w:spacing w:before="120" w:after="120" w:line="312" w:lineRule="auto"/>
        <w:jc w:val="both"/>
        <w:rPr>
          <w:rFonts w:ascii="Arial" w:hAnsi="Arial" w:cs="Arial"/>
          <w:sz w:val="22"/>
          <w:szCs w:val="22"/>
        </w:rPr>
      </w:pPr>
      <w:r>
        <w:rPr>
          <w:rFonts w:ascii="Arial" w:hAnsi="Arial" w:cs="Arial"/>
          <w:sz w:val="22"/>
          <w:szCs w:val="22"/>
        </w:rPr>
        <w:t>da su upisani u registar poljoprivrednih gazdinstava, odnosno registar klijenata u skladu sa Zakonom o poljoprivredi,</w:t>
      </w:r>
    </w:p>
    <w:p w:rsidR="00417594" w:rsidRDefault="00417594" w:rsidP="00417594">
      <w:pPr>
        <w:pStyle w:val="ListParagraph"/>
        <w:numPr>
          <w:ilvl w:val="0"/>
          <w:numId w:val="6"/>
        </w:numPr>
        <w:spacing w:before="120" w:after="120" w:line="312" w:lineRule="auto"/>
        <w:jc w:val="both"/>
        <w:rPr>
          <w:rFonts w:ascii="Arial" w:hAnsi="Arial" w:cs="Arial"/>
          <w:sz w:val="22"/>
          <w:szCs w:val="22"/>
        </w:rPr>
      </w:pPr>
      <w:r>
        <w:rPr>
          <w:rFonts w:ascii="Arial" w:hAnsi="Arial" w:cs="Arial"/>
          <w:sz w:val="22"/>
          <w:szCs w:val="22"/>
        </w:rPr>
        <w:t>da imaju proizvodnju na području Bosansko-podrinjskog kantona Goražde ili da krajnji korisnici projekta imaju poljoprivrednu proizvodnju na području BPK Goražde i da se projekti realizuju na području Bosansko-podrinjskog kantona Goražde,</w:t>
      </w:r>
    </w:p>
    <w:p w:rsidR="00417594" w:rsidRDefault="00417594" w:rsidP="00417594">
      <w:pPr>
        <w:pStyle w:val="ListParagraph"/>
        <w:numPr>
          <w:ilvl w:val="0"/>
          <w:numId w:val="6"/>
        </w:numPr>
        <w:spacing w:before="120" w:after="120" w:line="312" w:lineRule="auto"/>
        <w:jc w:val="both"/>
        <w:rPr>
          <w:rFonts w:ascii="Arial" w:hAnsi="Arial" w:cs="Arial"/>
          <w:sz w:val="22"/>
          <w:szCs w:val="22"/>
        </w:rPr>
      </w:pPr>
      <w:r>
        <w:rPr>
          <w:rFonts w:ascii="Arial" w:hAnsi="Arial" w:cs="Arial"/>
          <w:sz w:val="22"/>
          <w:szCs w:val="22"/>
        </w:rPr>
        <w:t>da imaju registraciju na prostoru Bosansko-podrinjskog kantona Goražde.</w:t>
      </w:r>
    </w:p>
    <w:p w:rsidR="00C97EEB" w:rsidRDefault="00C97EEB" w:rsidP="00417594">
      <w:pPr>
        <w:pStyle w:val="ListParagraph"/>
        <w:spacing w:before="120" w:after="120" w:line="312" w:lineRule="auto"/>
        <w:ind w:left="0"/>
        <w:rPr>
          <w:rFonts w:ascii="Arial" w:hAnsi="Arial" w:cs="Arial"/>
          <w:b/>
          <w:bCs/>
          <w:sz w:val="22"/>
          <w:szCs w:val="22"/>
        </w:rPr>
      </w:pPr>
    </w:p>
    <w:p w:rsidR="00417594" w:rsidRDefault="00417594" w:rsidP="00417594">
      <w:pPr>
        <w:pStyle w:val="ListParagraph"/>
        <w:spacing w:before="120" w:after="120" w:line="312" w:lineRule="auto"/>
        <w:ind w:left="0"/>
        <w:rPr>
          <w:rFonts w:ascii="Arial" w:hAnsi="Arial" w:cs="Arial"/>
          <w:b/>
          <w:bCs/>
          <w:sz w:val="22"/>
          <w:szCs w:val="22"/>
        </w:rPr>
      </w:pPr>
      <w:r>
        <w:rPr>
          <w:rFonts w:ascii="Arial" w:hAnsi="Arial" w:cs="Arial"/>
          <w:b/>
          <w:bCs/>
          <w:sz w:val="22"/>
          <w:szCs w:val="22"/>
        </w:rPr>
        <w:t>Posebni uslovi za učestvovanje u programu:</w:t>
      </w:r>
    </w:p>
    <w:p w:rsidR="00417594" w:rsidRDefault="00417594" w:rsidP="00417594">
      <w:pPr>
        <w:pStyle w:val="ListParagraph"/>
        <w:numPr>
          <w:ilvl w:val="0"/>
          <w:numId w:val="7"/>
        </w:numPr>
        <w:spacing w:before="120" w:after="120" w:line="312" w:lineRule="auto"/>
        <w:jc w:val="both"/>
        <w:rPr>
          <w:rFonts w:ascii="Arial" w:hAnsi="Arial" w:cs="Arial"/>
          <w:sz w:val="22"/>
          <w:szCs w:val="22"/>
        </w:rPr>
      </w:pPr>
      <w:r>
        <w:rPr>
          <w:rFonts w:ascii="Arial" w:hAnsi="Arial" w:cs="Arial"/>
          <w:sz w:val="22"/>
          <w:szCs w:val="22"/>
        </w:rPr>
        <w:t>da su namjenski utrošili sredstva odobrena od strane Vlade Bosansko-podrinjskog kantona Goražde u periodu od protekle tri godine ukoliko im je takva pomoć dodjeljena,</w:t>
      </w:r>
    </w:p>
    <w:p w:rsidR="00417594" w:rsidRDefault="00417594" w:rsidP="00417594">
      <w:pPr>
        <w:pStyle w:val="ListParagraph"/>
        <w:numPr>
          <w:ilvl w:val="0"/>
          <w:numId w:val="7"/>
        </w:numPr>
        <w:spacing w:before="120" w:after="120" w:line="312" w:lineRule="auto"/>
        <w:jc w:val="both"/>
        <w:rPr>
          <w:rFonts w:ascii="Arial" w:hAnsi="Arial" w:cs="Arial"/>
          <w:sz w:val="22"/>
          <w:szCs w:val="22"/>
        </w:rPr>
      </w:pPr>
      <w:r>
        <w:rPr>
          <w:rFonts w:ascii="Arial" w:hAnsi="Arial" w:cs="Arial"/>
          <w:sz w:val="22"/>
          <w:szCs w:val="22"/>
        </w:rPr>
        <w:t>da nisu koristili novčana sredstva za iste n</w:t>
      </w:r>
      <w:r w:rsidR="00BF236B">
        <w:rPr>
          <w:rFonts w:ascii="Arial" w:hAnsi="Arial" w:cs="Arial"/>
          <w:sz w:val="22"/>
          <w:szCs w:val="22"/>
        </w:rPr>
        <w:t>amjene u periodu od protekle tri godine</w:t>
      </w:r>
      <w:r>
        <w:rPr>
          <w:rFonts w:ascii="Arial" w:hAnsi="Arial" w:cs="Arial"/>
          <w:sz w:val="22"/>
          <w:szCs w:val="22"/>
        </w:rPr>
        <w:t xml:space="preserve"> iz sredstava ovog programa,</w:t>
      </w:r>
    </w:p>
    <w:p w:rsidR="00417594" w:rsidRDefault="00417594" w:rsidP="00417594">
      <w:pPr>
        <w:pStyle w:val="ListParagraph"/>
        <w:numPr>
          <w:ilvl w:val="0"/>
          <w:numId w:val="7"/>
        </w:numPr>
        <w:spacing w:before="120" w:after="120" w:line="312" w:lineRule="auto"/>
        <w:jc w:val="both"/>
        <w:rPr>
          <w:rFonts w:ascii="Arial" w:hAnsi="Arial" w:cs="Arial"/>
          <w:sz w:val="22"/>
          <w:szCs w:val="22"/>
        </w:rPr>
      </w:pPr>
      <w:r>
        <w:rPr>
          <w:rFonts w:ascii="Arial" w:hAnsi="Arial" w:cs="Arial"/>
          <w:sz w:val="22"/>
          <w:szCs w:val="22"/>
        </w:rPr>
        <w:t>da su neprofitne organizacije registrovane najmanje jednu godinu dana od dana podnošenja aplikacije za učestvovanje u programu,</w:t>
      </w:r>
    </w:p>
    <w:p w:rsidR="00417594" w:rsidRDefault="00417594" w:rsidP="00417594">
      <w:pPr>
        <w:pStyle w:val="ListParagraph"/>
        <w:numPr>
          <w:ilvl w:val="0"/>
          <w:numId w:val="7"/>
        </w:numPr>
        <w:spacing w:before="120" w:after="120" w:line="312" w:lineRule="auto"/>
        <w:jc w:val="both"/>
        <w:rPr>
          <w:rFonts w:ascii="Arial" w:hAnsi="Arial" w:cs="Arial"/>
          <w:sz w:val="22"/>
          <w:szCs w:val="22"/>
        </w:rPr>
      </w:pPr>
      <w:r>
        <w:rPr>
          <w:rFonts w:ascii="Arial" w:hAnsi="Arial" w:cs="Arial"/>
          <w:sz w:val="22"/>
          <w:szCs w:val="22"/>
        </w:rPr>
        <w:lastRenderedPageBreak/>
        <w:t>da nisu koristili novčana sredstva po P</w:t>
      </w:r>
      <w:r w:rsidR="00C97EEB">
        <w:rPr>
          <w:rFonts w:ascii="Arial" w:hAnsi="Arial" w:cs="Arial"/>
          <w:sz w:val="22"/>
          <w:szCs w:val="22"/>
        </w:rPr>
        <w:t>rogramu ruralnog razvoja za 2022</w:t>
      </w:r>
      <w:r>
        <w:rPr>
          <w:rFonts w:ascii="Arial" w:hAnsi="Arial" w:cs="Arial"/>
          <w:sz w:val="22"/>
          <w:szCs w:val="22"/>
        </w:rPr>
        <w:t>. godinu (odnosi se na fizička lica),</w:t>
      </w:r>
    </w:p>
    <w:p w:rsidR="00417594" w:rsidRDefault="00417594" w:rsidP="00417594">
      <w:pPr>
        <w:pStyle w:val="ListParagraph"/>
        <w:numPr>
          <w:ilvl w:val="0"/>
          <w:numId w:val="7"/>
        </w:numPr>
        <w:spacing w:before="120" w:after="120" w:line="312" w:lineRule="auto"/>
        <w:jc w:val="both"/>
        <w:rPr>
          <w:rFonts w:ascii="Arial" w:hAnsi="Arial" w:cs="Arial"/>
          <w:sz w:val="22"/>
          <w:szCs w:val="22"/>
        </w:rPr>
      </w:pPr>
      <w:r>
        <w:rPr>
          <w:rFonts w:ascii="Arial" w:hAnsi="Arial" w:cs="Arial"/>
          <w:sz w:val="22"/>
          <w:szCs w:val="22"/>
        </w:rPr>
        <w:t>da nemaju neizmirenih obaveza za poreze i doprinse osim obaveza koje su obuhvaćene ugovorom o reprogramiranju obaveza (izuzimajući indirektne poreze),</w:t>
      </w:r>
    </w:p>
    <w:p w:rsidR="00C97EEB" w:rsidRDefault="00C97EEB" w:rsidP="00C97EEB">
      <w:pPr>
        <w:pStyle w:val="ListParagraph"/>
        <w:numPr>
          <w:ilvl w:val="0"/>
          <w:numId w:val="6"/>
        </w:numPr>
        <w:spacing w:before="120" w:after="120" w:line="312" w:lineRule="auto"/>
        <w:jc w:val="both"/>
        <w:rPr>
          <w:rFonts w:ascii="Arial" w:hAnsi="Arial" w:cs="Arial"/>
          <w:sz w:val="22"/>
          <w:szCs w:val="22"/>
          <w:shd w:val="clear" w:color="auto" w:fill="FFFFFF"/>
        </w:rPr>
      </w:pPr>
      <w:r>
        <w:rPr>
          <w:rFonts w:ascii="Arial" w:hAnsi="Arial" w:cs="Arial"/>
          <w:sz w:val="22"/>
          <w:szCs w:val="22"/>
        </w:rPr>
        <w:t xml:space="preserve">korisnici koji apliciraju u okviru prve komponente prvog posebnog cilja aktivnost </w:t>
      </w:r>
      <w:r w:rsidR="00DD3628">
        <w:rPr>
          <w:rFonts w:ascii="Arial" w:hAnsi="Arial" w:cs="Arial"/>
          <w:sz w:val="22"/>
          <w:szCs w:val="22"/>
        </w:rPr>
        <w:t>–</w:t>
      </w:r>
      <w:r>
        <w:rPr>
          <w:rFonts w:ascii="Arial" w:hAnsi="Arial" w:cs="Arial"/>
          <w:sz w:val="22"/>
          <w:szCs w:val="22"/>
        </w:rPr>
        <w:t xml:space="preserve"> </w:t>
      </w:r>
      <w:r w:rsidR="00DD3628">
        <w:rPr>
          <w:rFonts w:ascii="Arial" w:hAnsi="Arial" w:cs="Arial"/>
          <w:sz w:val="22"/>
          <w:szCs w:val="22"/>
        </w:rPr>
        <w:t>izgradnja rezervoara i</w:t>
      </w:r>
      <w:r w:rsidR="005A0FE1">
        <w:rPr>
          <w:rFonts w:ascii="Arial" w:hAnsi="Arial" w:cs="Arial"/>
          <w:sz w:val="22"/>
          <w:szCs w:val="22"/>
        </w:rPr>
        <w:t>/ili</w:t>
      </w:r>
      <w:r w:rsidR="00DD3628">
        <w:rPr>
          <w:rFonts w:ascii="Arial" w:hAnsi="Arial" w:cs="Arial"/>
          <w:sz w:val="22"/>
          <w:szCs w:val="22"/>
        </w:rPr>
        <w:t xml:space="preserve"> </w:t>
      </w:r>
      <w:r>
        <w:rPr>
          <w:rFonts w:ascii="Arial" w:hAnsi="Arial" w:cs="Arial"/>
          <w:sz w:val="22"/>
          <w:szCs w:val="22"/>
        </w:rPr>
        <w:t xml:space="preserve">nabavka opreme za snadbjevanje vodom gazdinstava, </w:t>
      </w:r>
      <w:r w:rsidR="005C4CB4">
        <w:rPr>
          <w:rFonts w:ascii="Arial" w:hAnsi="Arial" w:cs="Arial"/>
          <w:sz w:val="22"/>
          <w:szCs w:val="22"/>
          <w:shd w:val="clear" w:color="auto" w:fill="FFFFFF"/>
        </w:rPr>
        <w:t>moraju imati</w:t>
      </w:r>
      <w:r>
        <w:rPr>
          <w:rFonts w:ascii="Arial" w:hAnsi="Arial" w:cs="Arial"/>
          <w:sz w:val="22"/>
          <w:szCs w:val="22"/>
          <w:shd w:val="clear" w:color="auto" w:fill="FFFFFF"/>
        </w:rPr>
        <w:t xml:space="preserve"> najmanje 2 dunuma poljoprivrednog zemljišta u vlasništvu.</w:t>
      </w:r>
    </w:p>
    <w:p w:rsidR="00C97EEB" w:rsidRPr="00C97EEB" w:rsidRDefault="00C97EEB" w:rsidP="00C97EEB">
      <w:pPr>
        <w:pStyle w:val="ListParagraph"/>
        <w:numPr>
          <w:ilvl w:val="0"/>
          <w:numId w:val="7"/>
        </w:numPr>
        <w:spacing w:before="120" w:after="120" w:line="312" w:lineRule="auto"/>
        <w:jc w:val="both"/>
        <w:rPr>
          <w:rFonts w:ascii="Arial" w:hAnsi="Arial" w:cs="Arial"/>
          <w:b/>
          <w:sz w:val="22"/>
          <w:szCs w:val="22"/>
        </w:rPr>
      </w:pPr>
      <w:r>
        <w:rPr>
          <w:rFonts w:ascii="Arial" w:hAnsi="Arial" w:cs="Arial"/>
          <w:sz w:val="22"/>
          <w:szCs w:val="22"/>
        </w:rPr>
        <w:t>Korisnici koji apliciraju u okviru prve komponente prvog posebnog cilja aktivnost</w:t>
      </w:r>
      <w:r w:rsidRPr="008C34A9">
        <w:rPr>
          <w:rFonts w:ascii="Arial" w:hAnsi="Arial" w:cs="Arial"/>
          <w:sz w:val="22"/>
          <w:szCs w:val="22"/>
        </w:rPr>
        <w:t xml:space="preserve"> </w:t>
      </w:r>
      <w:r w:rsidR="00DD3628">
        <w:rPr>
          <w:rFonts w:ascii="Arial" w:hAnsi="Arial" w:cs="Arial"/>
          <w:sz w:val="22"/>
          <w:szCs w:val="22"/>
        </w:rPr>
        <w:t xml:space="preserve">- nabavka plastenika </w:t>
      </w:r>
      <w:r>
        <w:rPr>
          <w:rFonts w:ascii="Arial" w:hAnsi="Arial" w:cs="Arial"/>
          <w:sz w:val="22"/>
          <w:szCs w:val="22"/>
        </w:rPr>
        <w:t>d</w:t>
      </w:r>
      <w:r w:rsidR="00DD3628">
        <w:rPr>
          <w:rFonts w:ascii="Arial" w:hAnsi="Arial" w:cs="Arial"/>
          <w:sz w:val="22"/>
          <w:szCs w:val="22"/>
        </w:rPr>
        <w:t>o</w:t>
      </w:r>
      <w:r w:rsidR="00517D8A">
        <w:rPr>
          <w:rFonts w:ascii="Arial" w:hAnsi="Arial" w:cs="Arial"/>
          <w:sz w:val="22"/>
          <w:szCs w:val="22"/>
        </w:rPr>
        <w:t xml:space="preserve"> 10</w:t>
      </w:r>
      <w:r>
        <w:rPr>
          <w:rFonts w:ascii="Arial" w:hAnsi="Arial" w:cs="Arial"/>
          <w:sz w:val="22"/>
          <w:szCs w:val="22"/>
        </w:rPr>
        <w:t xml:space="preserve">0 m² </w:t>
      </w:r>
      <w:r w:rsidR="00517D8A">
        <w:rPr>
          <w:rFonts w:ascii="Arial" w:hAnsi="Arial" w:cs="Arial"/>
          <w:sz w:val="22"/>
          <w:szCs w:val="22"/>
        </w:rPr>
        <w:t xml:space="preserve"> i </w:t>
      </w:r>
      <w:r w:rsidR="005A0FE1">
        <w:rPr>
          <w:rFonts w:ascii="Arial" w:hAnsi="Arial" w:cs="Arial"/>
          <w:sz w:val="22"/>
          <w:szCs w:val="22"/>
        </w:rPr>
        <w:t xml:space="preserve">koji </w:t>
      </w:r>
      <w:r w:rsidR="00517D8A">
        <w:rPr>
          <w:rFonts w:ascii="Arial" w:hAnsi="Arial" w:cs="Arial"/>
          <w:sz w:val="22"/>
          <w:szCs w:val="22"/>
        </w:rPr>
        <w:t xml:space="preserve">dobije status odobrenog zahtjeva, </w:t>
      </w:r>
      <w:r>
        <w:rPr>
          <w:rFonts w:ascii="Arial" w:hAnsi="Arial" w:cs="Arial"/>
          <w:sz w:val="22"/>
          <w:szCs w:val="22"/>
        </w:rPr>
        <w:t>mora</w:t>
      </w:r>
      <w:r>
        <w:rPr>
          <w:rFonts w:ascii="Arial" w:hAnsi="Arial" w:cs="Arial"/>
          <w:sz w:val="22"/>
          <w:szCs w:val="22"/>
          <w:shd w:val="clear" w:color="auto" w:fill="FFFFFF"/>
        </w:rPr>
        <w:t xml:space="preserve"> imati zaključen Ugovor o nabavci plastenika sa pravnim licem iz Bosne i Hercegovine, registrovanim za proizvodnju</w:t>
      </w:r>
      <w:r w:rsidR="00DD3628">
        <w:rPr>
          <w:rFonts w:ascii="Arial" w:hAnsi="Arial" w:cs="Arial"/>
          <w:sz w:val="22"/>
          <w:szCs w:val="22"/>
          <w:shd w:val="clear" w:color="auto" w:fill="FFFFFF"/>
        </w:rPr>
        <w:t xml:space="preserve"> </w:t>
      </w:r>
      <w:r w:rsidR="00BF236B">
        <w:rPr>
          <w:rFonts w:ascii="Arial" w:hAnsi="Arial" w:cs="Arial"/>
          <w:sz w:val="22"/>
          <w:szCs w:val="22"/>
          <w:shd w:val="clear" w:color="auto" w:fill="FFFFFF"/>
        </w:rPr>
        <w:t>i/</w:t>
      </w:r>
      <w:r w:rsidR="00DD3628">
        <w:rPr>
          <w:rFonts w:ascii="Arial" w:hAnsi="Arial" w:cs="Arial"/>
          <w:sz w:val="22"/>
          <w:szCs w:val="22"/>
          <w:shd w:val="clear" w:color="auto" w:fill="FFFFFF"/>
        </w:rPr>
        <w:t>i</w:t>
      </w:r>
      <w:r w:rsidR="00BF236B">
        <w:rPr>
          <w:rFonts w:ascii="Arial" w:hAnsi="Arial" w:cs="Arial"/>
          <w:sz w:val="22"/>
          <w:szCs w:val="22"/>
          <w:shd w:val="clear" w:color="auto" w:fill="FFFFFF"/>
        </w:rPr>
        <w:t>li</w:t>
      </w:r>
      <w:r w:rsidR="00DD3628">
        <w:rPr>
          <w:rFonts w:ascii="Arial" w:hAnsi="Arial" w:cs="Arial"/>
          <w:sz w:val="22"/>
          <w:szCs w:val="22"/>
          <w:shd w:val="clear" w:color="auto" w:fill="FFFFFF"/>
        </w:rPr>
        <w:t xml:space="preserve"> prodaju</w:t>
      </w:r>
      <w:r>
        <w:rPr>
          <w:rFonts w:ascii="Arial" w:hAnsi="Arial" w:cs="Arial"/>
          <w:sz w:val="22"/>
          <w:szCs w:val="22"/>
          <w:shd w:val="clear" w:color="auto" w:fill="FFFFFF"/>
        </w:rPr>
        <w:t xml:space="preserve"> plastenika prilikom odoravanja odluke Vlade BPK-</w:t>
      </w:r>
      <w:r w:rsidR="00BF236B">
        <w:rPr>
          <w:rFonts w:ascii="Arial" w:hAnsi="Arial" w:cs="Arial"/>
          <w:sz w:val="22"/>
          <w:szCs w:val="22"/>
          <w:shd w:val="clear" w:color="auto" w:fill="FFFFFF"/>
        </w:rPr>
        <w:t>a Goražde o dodjeli sredstava, kao i da posljednje 3 godine</w:t>
      </w:r>
      <w:r>
        <w:rPr>
          <w:rFonts w:ascii="Arial" w:hAnsi="Arial" w:cs="Arial"/>
          <w:sz w:val="22"/>
          <w:szCs w:val="22"/>
          <w:shd w:val="clear" w:color="auto" w:fill="FFFFFF"/>
        </w:rPr>
        <w:t xml:space="preserve"> nije ostvario pravo na donaciju ili pravo na sufinansiranje nabavke plastenika</w:t>
      </w:r>
      <w:r w:rsidR="008219D3">
        <w:rPr>
          <w:rFonts w:ascii="Arial" w:hAnsi="Arial" w:cs="Arial"/>
          <w:sz w:val="22"/>
          <w:szCs w:val="22"/>
          <w:shd w:val="clear" w:color="auto" w:fill="FFFFFF"/>
        </w:rPr>
        <w:t>,</w:t>
      </w:r>
      <w:r w:rsidR="008219D3" w:rsidRPr="008219D3">
        <w:rPr>
          <w:rFonts w:ascii="Arial" w:hAnsi="Arial" w:cs="Arial"/>
          <w:sz w:val="22"/>
          <w:szCs w:val="22"/>
          <w:shd w:val="clear" w:color="auto" w:fill="FFFFFF"/>
        </w:rPr>
        <w:t xml:space="preserve"> </w:t>
      </w:r>
      <w:r w:rsidR="008219D3">
        <w:rPr>
          <w:rFonts w:ascii="Arial" w:hAnsi="Arial" w:cs="Arial"/>
          <w:sz w:val="22"/>
          <w:szCs w:val="22"/>
          <w:shd w:val="clear" w:color="auto" w:fill="FFFFFF"/>
        </w:rPr>
        <w:t>moraju imati najmanje 2 dunuma poljoprivrednog zemljišta u vlasništvu</w:t>
      </w:r>
      <w:r w:rsidR="00BF236B">
        <w:rPr>
          <w:rFonts w:ascii="Arial" w:hAnsi="Arial" w:cs="Arial"/>
          <w:sz w:val="22"/>
          <w:szCs w:val="22"/>
          <w:shd w:val="clear" w:color="auto" w:fill="FFFFFF"/>
        </w:rPr>
        <w:t xml:space="preserve"> i</w:t>
      </w:r>
      <w:r w:rsidR="00602A59" w:rsidRPr="00602A59">
        <w:rPr>
          <w:rFonts w:ascii="Arial" w:hAnsi="Arial" w:cs="Arial"/>
          <w:sz w:val="22"/>
          <w:szCs w:val="22"/>
          <w:shd w:val="clear" w:color="auto" w:fill="FFFFFF"/>
        </w:rPr>
        <w:t xml:space="preserve"> </w:t>
      </w:r>
      <w:r w:rsidR="00602A59">
        <w:rPr>
          <w:rFonts w:ascii="Arial" w:hAnsi="Arial" w:cs="Arial"/>
          <w:sz w:val="22"/>
          <w:szCs w:val="22"/>
          <w:shd w:val="clear" w:color="auto" w:fill="FFFFFF"/>
        </w:rPr>
        <w:t>da je aplik</w:t>
      </w:r>
      <w:r w:rsidR="00BF236B">
        <w:rPr>
          <w:rFonts w:ascii="Arial" w:hAnsi="Arial" w:cs="Arial"/>
          <w:sz w:val="22"/>
          <w:szCs w:val="22"/>
          <w:shd w:val="clear" w:color="auto" w:fill="FFFFFF"/>
        </w:rPr>
        <w:t xml:space="preserve">ant starosne dobi </w:t>
      </w:r>
      <w:r w:rsidR="005A0FE1">
        <w:rPr>
          <w:rFonts w:ascii="Arial" w:hAnsi="Arial" w:cs="Arial"/>
          <w:sz w:val="22"/>
          <w:szCs w:val="22"/>
          <w:shd w:val="clear" w:color="auto" w:fill="FFFFFF"/>
        </w:rPr>
        <w:t>od</w:t>
      </w:r>
      <w:r w:rsidR="00BF236B">
        <w:rPr>
          <w:rFonts w:ascii="Arial" w:hAnsi="Arial" w:cs="Arial"/>
          <w:sz w:val="22"/>
          <w:szCs w:val="22"/>
          <w:shd w:val="clear" w:color="auto" w:fill="FFFFFF"/>
        </w:rPr>
        <w:t xml:space="preserve"> 25 do 6</w:t>
      </w:r>
      <w:r w:rsidR="00602A59">
        <w:rPr>
          <w:rFonts w:ascii="Arial" w:hAnsi="Arial" w:cs="Arial"/>
          <w:sz w:val="22"/>
          <w:szCs w:val="22"/>
          <w:shd w:val="clear" w:color="auto" w:fill="FFFFFF"/>
        </w:rPr>
        <w:t>0 godina</w:t>
      </w:r>
      <w:r>
        <w:rPr>
          <w:rFonts w:ascii="Arial" w:hAnsi="Arial" w:cs="Arial"/>
          <w:sz w:val="22"/>
          <w:szCs w:val="22"/>
          <w:shd w:val="clear" w:color="auto" w:fill="FFFFFF"/>
        </w:rPr>
        <w:t xml:space="preserve">. </w:t>
      </w:r>
      <w:r w:rsidRPr="00C97EEB">
        <w:rPr>
          <w:rFonts w:ascii="Arial" w:hAnsi="Arial" w:cs="Arial"/>
          <w:b/>
          <w:sz w:val="22"/>
          <w:szCs w:val="22"/>
          <w:shd w:val="clear" w:color="auto" w:fill="FFFFFF"/>
        </w:rPr>
        <w:t>Ministarstvo za privredu Bosansko-podrinjskog kantona Goražde zadržava pravo da može provjeriti račune za nabavku plastenika kod nadležnih institucija (Uprava za indirektno oporezivanje i sl.) prilikom kontrole u</w:t>
      </w:r>
      <w:r w:rsidR="00DD3628">
        <w:rPr>
          <w:rFonts w:ascii="Arial" w:hAnsi="Arial" w:cs="Arial"/>
          <w:b/>
          <w:sz w:val="22"/>
          <w:szCs w:val="22"/>
          <w:shd w:val="clear" w:color="auto" w:fill="FFFFFF"/>
        </w:rPr>
        <w:t>t</w:t>
      </w:r>
      <w:r w:rsidRPr="00C97EEB">
        <w:rPr>
          <w:rFonts w:ascii="Arial" w:hAnsi="Arial" w:cs="Arial"/>
          <w:b/>
          <w:sz w:val="22"/>
          <w:szCs w:val="22"/>
          <w:shd w:val="clear" w:color="auto" w:fill="FFFFFF"/>
        </w:rPr>
        <w:t>rošenih sredstava.</w:t>
      </w:r>
    </w:p>
    <w:p w:rsidR="00417594" w:rsidRPr="00DD3628" w:rsidRDefault="00417594" w:rsidP="00417594">
      <w:pPr>
        <w:pStyle w:val="ListParagraph"/>
        <w:numPr>
          <w:ilvl w:val="0"/>
          <w:numId w:val="7"/>
        </w:numPr>
        <w:spacing w:before="120" w:after="120" w:line="312" w:lineRule="auto"/>
        <w:jc w:val="both"/>
        <w:rPr>
          <w:rFonts w:ascii="Arial" w:hAnsi="Arial" w:cs="Arial"/>
          <w:sz w:val="22"/>
          <w:szCs w:val="22"/>
        </w:rPr>
      </w:pPr>
      <w:r w:rsidRPr="00DD3628">
        <w:rPr>
          <w:rFonts w:ascii="Arial" w:hAnsi="Arial" w:cs="Arial"/>
          <w:bCs/>
          <w:sz w:val="22"/>
          <w:szCs w:val="22"/>
        </w:rPr>
        <w:t>korisnici koji nisu ispoštovali ugovorene obaveze (nisu namjenski utrošili doznačena sredstva, nisu dostavili izvještaje o namjenskom utrošku sredstava u skladu sa potpisanim Ugovorom) ne mogu aplicirati po ovom Programu u naredne tri godine, kao i odgovorno lice iz takvog pravnog subjekta u bilo kojem drugom pravnom subjektu,</w:t>
      </w:r>
    </w:p>
    <w:p w:rsidR="00C97EEB" w:rsidRPr="00DD3628" w:rsidRDefault="00417594" w:rsidP="00417594">
      <w:pPr>
        <w:pStyle w:val="ListParagraph"/>
        <w:numPr>
          <w:ilvl w:val="0"/>
          <w:numId w:val="7"/>
        </w:numPr>
        <w:spacing w:before="120" w:after="120" w:line="312" w:lineRule="auto"/>
        <w:jc w:val="both"/>
        <w:rPr>
          <w:rFonts w:ascii="Arial" w:hAnsi="Arial" w:cs="Arial"/>
          <w:sz w:val="22"/>
          <w:szCs w:val="22"/>
        </w:rPr>
      </w:pPr>
      <w:r w:rsidRPr="00DD3628">
        <w:rPr>
          <w:rFonts w:ascii="Arial" w:hAnsi="Arial" w:cs="Arial"/>
          <w:bCs/>
          <w:sz w:val="22"/>
          <w:szCs w:val="22"/>
        </w:rPr>
        <w:t>korisnici koji imaju duga po osnovu javnih prihoda po bilo kom osnovu ne m</w:t>
      </w:r>
      <w:r w:rsidR="00C97EEB" w:rsidRPr="00DD3628">
        <w:rPr>
          <w:rFonts w:ascii="Arial" w:hAnsi="Arial" w:cs="Arial"/>
          <w:bCs/>
          <w:sz w:val="22"/>
          <w:szCs w:val="22"/>
        </w:rPr>
        <w:t>ogu aplicirati po ovom Programu.</w:t>
      </w:r>
    </w:p>
    <w:p w:rsidR="00417594" w:rsidRDefault="00417594" w:rsidP="00417594">
      <w:pPr>
        <w:spacing w:before="120" w:after="120" w:line="312" w:lineRule="auto"/>
        <w:rPr>
          <w:rFonts w:ascii="Arial" w:hAnsi="Arial" w:cs="Arial"/>
          <w:b/>
          <w:bCs/>
          <w:sz w:val="22"/>
          <w:szCs w:val="22"/>
        </w:rPr>
      </w:pPr>
      <w:r>
        <w:rPr>
          <w:rFonts w:ascii="Arial" w:hAnsi="Arial" w:cs="Arial"/>
          <w:b/>
          <w:bCs/>
          <w:sz w:val="22"/>
          <w:szCs w:val="22"/>
        </w:rPr>
        <w:t>Kandidovanje prijedloga projekata i zahtjeva  za sredstvima</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 xml:space="preserve">Prijedlozi projekata i zahtjeva za sredstvima dostavljaju se nakon davanja saglasnosti na program od strane Vlade Bosansko-podrinjskog kantona Goražde i objavljenog javnog poziva, koji se raspisuje u skladu sa odredbama programa. </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 xml:space="preserve">Minimalno jedan javni poziv će se raspisati po programu. </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Podnošenje prijedloga projekta i zahtjeva za sredstvima vrši se isključivo na aplikacionim obrascima propisanim od strane Ministarstva za privredu Bosansko-podrinjskog kantona Goražde.</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Pravilno popunjavanje propisane forme omogućava da se svi aspekti prijedloga projekata i zahtjeva objektivno selektiraju i procjene.</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Svi prijedlozi projekata i zahtjeva za sredstvima se procjenjuju u skladu sa procedurama apliciranja, selekcije, evaluacije i rangiranja.</w:t>
      </w:r>
    </w:p>
    <w:p w:rsidR="00124EA5" w:rsidRDefault="00124EA5" w:rsidP="00417594">
      <w:pPr>
        <w:pStyle w:val="ListParagraph"/>
        <w:spacing w:before="120" w:after="120" w:line="312" w:lineRule="auto"/>
        <w:ind w:left="0" w:firstLine="709"/>
        <w:jc w:val="both"/>
        <w:rPr>
          <w:rFonts w:ascii="Arial" w:hAnsi="Arial" w:cs="Arial"/>
          <w:sz w:val="22"/>
          <w:szCs w:val="22"/>
        </w:rPr>
      </w:pPr>
    </w:p>
    <w:p w:rsidR="00417594" w:rsidRDefault="00417594" w:rsidP="00417594">
      <w:pPr>
        <w:spacing w:before="120" w:after="120" w:line="312" w:lineRule="auto"/>
        <w:rPr>
          <w:rFonts w:ascii="Arial" w:hAnsi="Arial" w:cs="Arial"/>
          <w:b/>
          <w:bCs/>
          <w:sz w:val="22"/>
          <w:szCs w:val="22"/>
        </w:rPr>
      </w:pPr>
      <w:r>
        <w:rPr>
          <w:rFonts w:ascii="Arial" w:hAnsi="Arial" w:cs="Arial"/>
          <w:b/>
          <w:bCs/>
          <w:sz w:val="22"/>
          <w:szCs w:val="22"/>
        </w:rPr>
        <w:lastRenderedPageBreak/>
        <w:t>Procedure apliciranja, selekcije i evaluacije projekata i zahtjeva za sredstvima</w:t>
      </w:r>
    </w:p>
    <w:p w:rsidR="00417594" w:rsidRDefault="00417594" w:rsidP="00417594">
      <w:pPr>
        <w:pStyle w:val="ListParagraph"/>
        <w:spacing w:before="120" w:after="120" w:line="312" w:lineRule="auto"/>
        <w:ind w:left="0" w:firstLine="709"/>
        <w:jc w:val="both"/>
        <w:rPr>
          <w:rFonts w:ascii="Arial" w:hAnsi="Arial" w:cs="Arial"/>
          <w:b/>
          <w:bCs/>
          <w:sz w:val="22"/>
          <w:szCs w:val="22"/>
        </w:rPr>
      </w:pPr>
      <w:r>
        <w:rPr>
          <w:rFonts w:ascii="Arial" w:hAnsi="Arial" w:cs="Arial"/>
          <w:sz w:val="22"/>
          <w:szCs w:val="22"/>
        </w:rPr>
        <w:t>Aplikanti koji u formi propisanoj od strane Ministarstva za privredu Bosansko-podrinjskog kantona Goražde dostave prijedloge projekata i zahtjeva za sredstvima u rokovima predviđenim programom imaju status aplikanta.</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Javni poziv za ciljeve Programa se raspisuje nakon sticanja uslova, odnosno nakon davanja saglasnosti na program od strane Vlade. Javni poziv minimalno sadrži sažetak svrhe, opšteg i poseb</w:t>
      </w:r>
      <w:r w:rsidR="00CF2767">
        <w:rPr>
          <w:rFonts w:ascii="Arial" w:hAnsi="Arial" w:cs="Arial"/>
          <w:sz w:val="22"/>
          <w:szCs w:val="22"/>
        </w:rPr>
        <w:t>nih ciljeva,  način raspodjele, potrebna dokumentacija i</w:t>
      </w:r>
      <w:r>
        <w:rPr>
          <w:rFonts w:ascii="Arial" w:hAnsi="Arial" w:cs="Arial"/>
          <w:sz w:val="22"/>
          <w:szCs w:val="22"/>
        </w:rPr>
        <w:t xml:space="preserve"> rokove za dostavljanje aplikacija.</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Javni poziv se objavljuje na internet stranici Vlade Bosansko-podrinjskog kantona i u jednom ili više elektronskih medija.</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Krajnji  rok  za  objavljivanje  javni</w:t>
      </w:r>
      <w:r w:rsidR="0056677A">
        <w:rPr>
          <w:rFonts w:ascii="Arial" w:hAnsi="Arial" w:cs="Arial"/>
          <w:sz w:val="22"/>
          <w:szCs w:val="22"/>
        </w:rPr>
        <w:t>h  poziva  je  01. novembar 2023</w:t>
      </w:r>
      <w:r>
        <w:rPr>
          <w:rFonts w:ascii="Arial" w:hAnsi="Arial" w:cs="Arial"/>
          <w:sz w:val="22"/>
          <w:szCs w:val="22"/>
        </w:rPr>
        <w:t>. godine u 16:00 sati.</w:t>
      </w:r>
    </w:p>
    <w:p w:rsidR="00417594" w:rsidRDefault="00417594" w:rsidP="00417594">
      <w:pPr>
        <w:pStyle w:val="ListParagraph"/>
        <w:spacing w:before="120" w:after="120" w:line="312" w:lineRule="auto"/>
        <w:ind w:left="0"/>
        <w:rPr>
          <w:rFonts w:ascii="Arial" w:hAnsi="Arial" w:cs="Arial"/>
          <w:b/>
          <w:bCs/>
          <w:sz w:val="22"/>
          <w:szCs w:val="22"/>
        </w:rPr>
      </w:pPr>
      <w:r>
        <w:rPr>
          <w:rFonts w:ascii="Arial" w:hAnsi="Arial" w:cs="Arial"/>
          <w:b/>
          <w:bCs/>
          <w:sz w:val="22"/>
          <w:szCs w:val="22"/>
        </w:rPr>
        <w:t>Otvaranje aplikacija i administrativna provjera</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Otvaranje  aplikacija i  administrativna  provjera  za prijedloge  pro</w:t>
      </w:r>
      <w:r w:rsidR="00A75132">
        <w:rPr>
          <w:rFonts w:ascii="Arial" w:hAnsi="Arial" w:cs="Arial"/>
          <w:sz w:val="22"/>
          <w:szCs w:val="22"/>
        </w:rPr>
        <w:t xml:space="preserve">jekata i zahtjeva  se  provodi </w:t>
      </w:r>
      <w:r>
        <w:rPr>
          <w:rFonts w:ascii="Arial" w:hAnsi="Arial" w:cs="Arial"/>
          <w:sz w:val="22"/>
          <w:szCs w:val="22"/>
        </w:rPr>
        <w:t xml:space="preserve">najkasnije 30 dana od  zatvaranja javnog poziva. </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Administrativna  provjera  se  provodi  u  cilju utvrđivanja  da li  lice koje je dostavilo aplikaciju ispunjava uslove za dobijanje statusa aplikanta u skladu da odredbama ovog programa. Administrativnu provjeru vrši komisija Ministarstva za privredu. Komisija provjerava da li aplikacija zadovoljila slijedeće uslove:</w:t>
      </w:r>
    </w:p>
    <w:p w:rsidR="00417594" w:rsidRDefault="00417594" w:rsidP="00417594">
      <w:pPr>
        <w:numPr>
          <w:ilvl w:val="0"/>
          <w:numId w:val="8"/>
        </w:numPr>
        <w:spacing w:before="120" w:after="120" w:line="312" w:lineRule="auto"/>
        <w:jc w:val="both"/>
        <w:rPr>
          <w:rFonts w:ascii="Arial" w:hAnsi="Arial" w:cs="Arial"/>
          <w:sz w:val="22"/>
          <w:szCs w:val="22"/>
        </w:rPr>
      </w:pPr>
      <w:r>
        <w:rPr>
          <w:rFonts w:ascii="Arial" w:hAnsi="Arial" w:cs="Arial"/>
          <w:sz w:val="22"/>
          <w:szCs w:val="22"/>
        </w:rPr>
        <w:t>da je aplikacija dostavljena u roku i na način predviđen programom</w:t>
      </w:r>
      <w:r w:rsidR="00602A59">
        <w:rPr>
          <w:rFonts w:ascii="Arial" w:hAnsi="Arial" w:cs="Arial"/>
          <w:sz w:val="22"/>
          <w:szCs w:val="22"/>
        </w:rPr>
        <w:t xml:space="preserve"> i javnim pozivom</w:t>
      </w:r>
      <w:r>
        <w:rPr>
          <w:rFonts w:ascii="Arial" w:hAnsi="Arial" w:cs="Arial"/>
          <w:sz w:val="22"/>
          <w:szCs w:val="22"/>
        </w:rPr>
        <w:t>,</w:t>
      </w:r>
    </w:p>
    <w:p w:rsidR="00417594" w:rsidRDefault="00417594" w:rsidP="00417594">
      <w:pPr>
        <w:numPr>
          <w:ilvl w:val="0"/>
          <w:numId w:val="8"/>
        </w:numPr>
        <w:spacing w:before="120" w:after="120" w:line="312" w:lineRule="auto"/>
        <w:jc w:val="both"/>
        <w:rPr>
          <w:rFonts w:ascii="Arial" w:hAnsi="Arial" w:cs="Arial"/>
          <w:sz w:val="22"/>
          <w:szCs w:val="22"/>
        </w:rPr>
      </w:pPr>
      <w:r>
        <w:rPr>
          <w:rFonts w:ascii="Arial" w:hAnsi="Arial" w:cs="Arial"/>
          <w:sz w:val="22"/>
          <w:szCs w:val="22"/>
        </w:rPr>
        <w:t>da li aplikant ispunjava opće i posebne uslove učestvovanja u programu,</w:t>
      </w:r>
    </w:p>
    <w:p w:rsidR="00417594" w:rsidRDefault="00417594" w:rsidP="00417594">
      <w:pPr>
        <w:numPr>
          <w:ilvl w:val="0"/>
          <w:numId w:val="8"/>
        </w:numPr>
        <w:spacing w:before="120" w:after="120" w:line="312" w:lineRule="auto"/>
        <w:jc w:val="both"/>
        <w:rPr>
          <w:rFonts w:ascii="Arial" w:hAnsi="Arial" w:cs="Arial"/>
          <w:sz w:val="22"/>
          <w:szCs w:val="22"/>
        </w:rPr>
      </w:pPr>
      <w:r>
        <w:rPr>
          <w:rFonts w:ascii="Arial" w:hAnsi="Arial" w:cs="Arial"/>
          <w:sz w:val="22"/>
          <w:szCs w:val="22"/>
        </w:rPr>
        <w:t>da su dostavljeni svi prilozi na način predviđen programom</w:t>
      </w:r>
      <w:r w:rsidR="00124EA5">
        <w:rPr>
          <w:rFonts w:ascii="Arial" w:hAnsi="Arial" w:cs="Arial"/>
          <w:sz w:val="22"/>
          <w:szCs w:val="22"/>
        </w:rPr>
        <w:t xml:space="preserve"> i javnim pozivom</w:t>
      </w:r>
      <w:r>
        <w:rPr>
          <w:rFonts w:ascii="Arial" w:hAnsi="Arial" w:cs="Arial"/>
          <w:sz w:val="22"/>
          <w:szCs w:val="22"/>
        </w:rPr>
        <w:t>,</w:t>
      </w:r>
    </w:p>
    <w:p w:rsidR="00417594" w:rsidRDefault="00417594" w:rsidP="00417594">
      <w:pPr>
        <w:numPr>
          <w:ilvl w:val="0"/>
          <w:numId w:val="8"/>
        </w:numPr>
        <w:spacing w:before="120" w:after="120" w:line="312" w:lineRule="auto"/>
        <w:jc w:val="both"/>
        <w:rPr>
          <w:rFonts w:ascii="Arial" w:hAnsi="Arial" w:cs="Arial"/>
          <w:sz w:val="22"/>
          <w:szCs w:val="22"/>
        </w:rPr>
      </w:pPr>
      <w:r>
        <w:rPr>
          <w:rFonts w:ascii="Arial" w:hAnsi="Arial" w:cs="Arial"/>
          <w:sz w:val="22"/>
          <w:szCs w:val="22"/>
        </w:rPr>
        <w:t>da je obezbjeđeno vlastito učešće na način predviđen programom,</w:t>
      </w:r>
    </w:p>
    <w:p w:rsidR="00417594" w:rsidRDefault="00417594" w:rsidP="00417594">
      <w:pPr>
        <w:numPr>
          <w:ilvl w:val="0"/>
          <w:numId w:val="8"/>
        </w:numPr>
        <w:spacing w:before="120" w:after="120" w:line="312" w:lineRule="auto"/>
        <w:jc w:val="both"/>
        <w:rPr>
          <w:rFonts w:ascii="Arial" w:hAnsi="Arial" w:cs="Arial"/>
          <w:sz w:val="22"/>
          <w:szCs w:val="22"/>
        </w:rPr>
      </w:pPr>
      <w:r>
        <w:rPr>
          <w:rFonts w:ascii="Arial" w:hAnsi="Arial" w:cs="Arial"/>
          <w:sz w:val="22"/>
          <w:szCs w:val="22"/>
        </w:rPr>
        <w:t xml:space="preserve">da je aplikacija potpuna i ispravno elektronski popunjena u skladu sa propisanom formom i finansijskim uslovima. </w:t>
      </w:r>
    </w:p>
    <w:p w:rsidR="00417594" w:rsidRDefault="00417594" w:rsidP="00417594">
      <w:pPr>
        <w:pStyle w:val="ListParagraph"/>
        <w:spacing w:before="120" w:after="120" w:line="312" w:lineRule="auto"/>
        <w:ind w:left="0" w:firstLine="709"/>
        <w:jc w:val="both"/>
        <w:rPr>
          <w:rFonts w:ascii="Arial" w:hAnsi="Arial" w:cs="Arial"/>
          <w:b/>
          <w:sz w:val="22"/>
          <w:szCs w:val="22"/>
        </w:rPr>
      </w:pPr>
      <w:r>
        <w:rPr>
          <w:rFonts w:ascii="Arial" w:hAnsi="Arial" w:cs="Arial"/>
          <w:sz w:val="22"/>
          <w:szCs w:val="22"/>
        </w:rPr>
        <w:t xml:space="preserve">Ukoliko su ovi uslovi ispunjenji, komisija će aplikaciju evaluirati u skladu sa odredbama programa. Komisija može zatražiti od aplikanta dostavljanje dodatne dokumentacije ukoliko je očigledno da je dokument izostavljen zbog slučajne tehničke greške a što se može indirektno utvrditi na osnovu preostale dostavljene dokumentacije. Komisija može zatražiti dopunu dokumentacije za maksimalno dva uslova opštih ili posebnih uslova koji su propisani programom. U suprotnom aplikacija će i bez evaluacije biti odbijena iz administrativnih razloga. Aplikacije u kojima nije predviđeno propisano vlastito učešće će se u fazi administrativne provjere odbiti kao neprihvatljive za finansiranje. Projekti i zahtjevi u kojima su tražena sredstva veća ili manja od utvrđene visine sredstava predviđene programom u fazi administrativne provjere će biti automatski odbijeni kao neprihvatljivi za finansiranje. </w:t>
      </w:r>
      <w:r>
        <w:rPr>
          <w:rFonts w:ascii="Arial" w:hAnsi="Arial" w:cs="Arial"/>
          <w:b/>
          <w:sz w:val="22"/>
          <w:szCs w:val="22"/>
        </w:rPr>
        <w:t>Aplikacije pisane rukom će biti automatski odbijene.</w:t>
      </w:r>
    </w:p>
    <w:p w:rsidR="00124EA5" w:rsidRDefault="00124EA5" w:rsidP="00417594">
      <w:pPr>
        <w:pStyle w:val="ListParagraph"/>
        <w:spacing w:before="120" w:after="120" w:line="312" w:lineRule="auto"/>
        <w:ind w:left="0" w:firstLine="709"/>
        <w:jc w:val="both"/>
        <w:rPr>
          <w:rFonts w:ascii="Arial" w:hAnsi="Arial" w:cs="Arial"/>
          <w:b/>
          <w:sz w:val="22"/>
          <w:szCs w:val="22"/>
        </w:rPr>
      </w:pPr>
    </w:p>
    <w:p w:rsidR="00417594" w:rsidRDefault="00417594" w:rsidP="00417594">
      <w:pPr>
        <w:pStyle w:val="ListParagraph"/>
        <w:spacing w:before="120" w:after="120" w:line="312" w:lineRule="auto"/>
        <w:ind w:left="0"/>
        <w:rPr>
          <w:rFonts w:ascii="Arial" w:hAnsi="Arial" w:cs="Arial"/>
          <w:b/>
          <w:bCs/>
          <w:sz w:val="22"/>
          <w:szCs w:val="22"/>
        </w:rPr>
      </w:pPr>
      <w:r>
        <w:rPr>
          <w:rFonts w:ascii="Arial" w:hAnsi="Arial" w:cs="Arial"/>
          <w:b/>
          <w:bCs/>
          <w:sz w:val="22"/>
          <w:szCs w:val="22"/>
        </w:rPr>
        <w:t>Evaluacija dostavljenih prijedloga projekata i zahtjeva</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Za provođenje procesa selekcije, evaluacije i ocjenjivanja prijedloga projekata i zahtjeva Ministarstvo formira komisiju.</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Komisija sve dostavljene aplikacije razmatra i evaluiraju u periodu od maksimalno 30 dana od završetka administrativne provjere.</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U evaluaciju projekata i zahtjeva komisija primjenjuje pet grupa indikatora i to:</w:t>
      </w:r>
    </w:p>
    <w:p w:rsidR="00417594" w:rsidRDefault="00417594" w:rsidP="00417594">
      <w:pPr>
        <w:numPr>
          <w:ilvl w:val="0"/>
          <w:numId w:val="9"/>
        </w:numPr>
        <w:spacing w:before="120" w:after="120" w:line="312" w:lineRule="auto"/>
        <w:jc w:val="both"/>
        <w:rPr>
          <w:rFonts w:ascii="Arial" w:hAnsi="Arial" w:cs="Arial"/>
          <w:sz w:val="22"/>
          <w:szCs w:val="22"/>
        </w:rPr>
      </w:pPr>
      <w:r>
        <w:rPr>
          <w:rFonts w:ascii="Arial" w:hAnsi="Arial" w:cs="Arial"/>
          <w:sz w:val="22"/>
          <w:szCs w:val="22"/>
        </w:rPr>
        <w:t>Finansijski i operativni kapaciteti aplikanta</w:t>
      </w:r>
    </w:p>
    <w:p w:rsidR="00417594" w:rsidRDefault="00417594" w:rsidP="00417594">
      <w:pPr>
        <w:numPr>
          <w:ilvl w:val="0"/>
          <w:numId w:val="9"/>
        </w:numPr>
        <w:spacing w:before="120" w:after="120" w:line="312" w:lineRule="auto"/>
        <w:jc w:val="both"/>
        <w:rPr>
          <w:rFonts w:ascii="Arial" w:hAnsi="Arial" w:cs="Arial"/>
          <w:sz w:val="22"/>
          <w:szCs w:val="22"/>
        </w:rPr>
      </w:pPr>
      <w:r>
        <w:rPr>
          <w:rFonts w:ascii="Arial" w:hAnsi="Arial" w:cs="Arial"/>
          <w:sz w:val="22"/>
          <w:szCs w:val="22"/>
        </w:rPr>
        <w:t>Relevantnost</w:t>
      </w:r>
    </w:p>
    <w:p w:rsidR="00417594" w:rsidRDefault="00417594" w:rsidP="00417594">
      <w:pPr>
        <w:numPr>
          <w:ilvl w:val="0"/>
          <w:numId w:val="9"/>
        </w:numPr>
        <w:spacing w:before="120" w:after="120" w:line="312" w:lineRule="auto"/>
        <w:jc w:val="both"/>
        <w:rPr>
          <w:rFonts w:ascii="Arial" w:hAnsi="Arial" w:cs="Arial"/>
          <w:sz w:val="22"/>
          <w:szCs w:val="22"/>
        </w:rPr>
      </w:pPr>
      <w:r>
        <w:rPr>
          <w:rFonts w:ascii="Arial" w:hAnsi="Arial" w:cs="Arial"/>
          <w:sz w:val="22"/>
          <w:szCs w:val="22"/>
        </w:rPr>
        <w:t>Metodologija</w:t>
      </w:r>
    </w:p>
    <w:p w:rsidR="00417594" w:rsidRDefault="00417594" w:rsidP="00417594">
      <w:pPr>
        <w:numPr>
          <w:ilvl w:val="0"/>
          <w:numId w:val="9"/>
        </w:numPr>
        <w:spacing w:before="120" w:after="120" w:line="312" w:lineRule="auto"/>
        <w:jc w:val="both"/>
        <w:rPr>
          <w:rFonts w:ascii="Arial" w:hAnsi="Arial" w:cs="Arial"/>
          <w:sz w:val="22"/>
          <w:szCs w:val="22"/>
        </w:rPr>
      </w:pPr>
      <w:r>
        <w:rPr>
          <w:rFonts w:ascii="Arial" w:hAnsi="Arial" w:cs="Arial"/>
          <w:sz w:val="22"/>
          <w:szCs w:val="22"/>
        </w:rPr>
        <w:t>Održivost</w:t>
      </w:r>
    </w:p>
    <w:p w:rsidR="00417594" w:rsidRDefault="00417594" w:rsidP="00417594">
      <w:pPr>
        <w:numPr>
          <w:ilvl w:val="0"/>
          <w:numId w:val="9"/>
        </w:numPr>
        <w:spacing w:before="120" w:after="120" w:line="312" w:lineRule="auto"/>
        <w:jc w:val="both"/>
        <w:rPr>
          <w:rFonts w:ascii="Arial" w:hAnsi="Arial" w:cs="Arial"/>
          <w:sz w:val="22"/>
          <w:szCs w:val="22"/>
        </w:rPr>
      </w:pPr>
      <w:r>
        <w:rPr>
          <w:rFonts w:ascii="Arial" w:hAnsi="Arial" w:cs="Arial"/>
          <w:sz w:val="22"/>
          <w:szCs w:val="22"/>
        </w:rPr>
        <w:t>Budžet  i troškovna efikasnost</w:t>
      </w:r>
    </w:p>
    <w:p w:rsidR="00A75132" w:rsidRDefault="00A75132" w:rsidP="00A75132">
      <w:pPr>
        <w:spacing w:before="120" w:after="120" w:line="312" w:lineRule="auto"/>
        <w:jc w:val="both"/>
        <w:rPr>
          <w:rFonts w:ascii="Arial" w:hAnsi="Arial" w:cs="Arial"/>
          <w:sz w:val="22"/>
          <w:szCs w:val="22"/>
        </w:rPr>
      </w:pPr>
    </w:p>
    <w:p w:rsidR="00417594" w:rsidRDefault="00417594" w:rsidP="00417594">
      <w:pPr>
        <w:pStyle w:val="ListParagraph"/>
        <w:spacing w:before="120" w:after="120" w:line="312" w:lineRule="auto"/>
        <w:ind w:left="0"/>
        <w:rPr>
          <w:rFonts w:ascii="Arial" w:hAnsi="Arial" w:cs="Arial"/>
          <w:b/>
          <w:bCs/>
          <w:sz w:val="22"/>
          <w:szCs w:val="22"/>
        </w:rPr>
      </w:pPr>
      <w:r>
        <w:rPr>
          <w:rFonts w:ascii="Arial" w:hAnsi="Arial" w:cs="Arial"/>
          <w:b/>
          <w:bCs/>
          <w:sz w:val="22"/>
          <w:szCs w:val="22"/>
        </w:rPr>
        <w:t>Ocjenjivanje aplikacija</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 xml:space="preserve">Evaluacija aplikacija se provodi na osnovu skale za evaluaciju. Evaluacijski kriteriji su podjeljeni u okviru grupa i podgrupa. Za svaku podgrupu komisija daje ocjenu između 1 i 5 prema slijedećim kategorijama procjena: </w:t>
      </w:r>
    </w:p>
    <w:p w:rsidR="00417594" w:rsidRDefault="00417594" w:rsidP="00417594">
      <w:pPr>
        <w:ind w:firstLine="709"/>
        <w:jc w:val="both"/>
        <w:rPr>
          <w:rFonts w:ascii="Arial" w:hAnsi="Arial" w:cs="Arial"/>
          <w:sz w:val="22"/>
          <w:szCs w:val="22"/>
        </w:rPr>
      </w:pPr>
      <w:r>
        <w:rPr>
          <w:rFonts w:ascii="Arial" w:hAnsi="Arial" w:cs="Arial"/>
          <w:sz w:val="22"/>
          <w:szCs w:val="22"/>
        </w:rPr>
        <w:t xml:space="preserve">1 - veoma slabo; </w:t>
      </w:r>
    </w:p>
    <w:p w:rsidR="00417594" w:rsidRDefault="00417594" w:rsidP="00417594">
      <w:pPr>
        <w:spacing w:before="120" w:after="120"/>
        <w:ind w:firstLine="709"/>
        <w:jc w:val="both"/>
        <w:rPr>
          <w:rFonts w:ascii="Arial" w:hAnsi="Arial" w:cs="Arial"/>
          <w:sz w:val="22"/>
          <w:szCs w:val="22"/>
        </w:rPr>
      </w:pPr>
      <w:r>
        <w:rPr>
          <w:rFonts w:ascii="Arial" w:hAnsi="Arial" w:cs="Arial"/>
          <w:sz w:val="22"/>
          <w:szCs w:val="22"/>
        </w:rPr>
        <w:t xml:space="preserve">2 - slabo; </w:t>
      </w:r>
    </w:p>
    <w:p w:rsidR="00417594" w:rsidRDefault="00417594" w:rsidP="00417594">
      <w:pPr>
        <w:spacing w:before="120" w:after="120"/>
        <w:ind w:firstLine="709"/>
        <w:jc w:val="both"/>
        <w:rPr>
          <w:rFonts w:ascii="Arial" w:hAnsi="Arial" w:cs="Arial"/>
          <w:sz w:val="22"/>
          <w:szCs w:val="22"/>
        </w:rPr>
      </w:pPr>
      <w:r>
        <w:rPr>
          <w:rFonts w:ascii="Arial" w:hAnsi="Arial" w:cs="Arial"/>
          <w:sz w:val="22"/>
          <w:szCs w:val="22"/>
        </w:rPr>
        <w:t xml:space="preserve">3 - adekvatno; </w:t>
      </w:r>
    </w:p>
    <w:p w:rsidR="00417594" w:rsidRDefault="00417594" w:rsidP="00417594">
      <w:pPr>
        <w:spacing w:before="120" w:after="120"/>
        <w:ind w:firstLine="709"/>
        <w:jc w:val="both"/>
        <w:rPr>
          <w:rFonts w:ascii="Arial" w:hAnsi="Arial" w:cs="Arial"/>
          <w:sz w:val="22"/>
          <w:szCs w:val="22"/>
        </w:rPr>
      </w:pPr>
      <w:r>
        <w:rPr>
          <w:rFonts w:ascii="Arial" w:hAnsi="Arial" w:cs="Arial"/>
          <w:sz w:val="22"/>
          <w:szCs w:val="22"/>
        </w:rPr>
        <w:t xml:space="preserve">4 - dobro; </w:t>
      </w:r>
    </w:p>
    <w:p w:rsidR="00417594" w:rsidRDefault="00417594" w:rsidP="00A75132">
      <w:pPr>
        <w:spacing w:before="120" w:after="120"/>
        <w:ind w:firstLine="709"/>
        <w:jc w:val="both"/>
        <w:rPr>
          <w:rFonts w:ascii="Arial" w:hAnsi="Arial" w:cs="Arial"/>
          <w:sz w:val="22"/>
          <w:szCs w:val="22"/>
        </w:rPr>
      </w:pPr>
      <w:r>
        <w:rPr>
          <w:rFonts w:ascii="Arial" w:hAnsi="Arial" w:cs="Arial"/>
          <w:sz w:val="22"/>
          <w:szCs w:val="22"/>
        </w:rPr>
        <w:t>5 - veoma dobro.</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Svaka ocjena se množi sa koeficijentom koji je za svaki indikator predviđen u evaluacijskoj skali. Maksimalan broj bodova za projekat i zahtjev iznosi 100.</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 xml:space="preserve">Projekti i zahtjevi koji imaju manje od 70 bodova, se odbacuju u prvom krugu selekcije. Ukoliko je ukupan rezultat u poglavlju </w:t>
      </w:r>
      <w:r>
        <w:rPr>
          <w:rFonts w:ascii="Arial" w:hAnsi="Arial" w:cs="Arial"/>
          <w:bCs/>
          <w:sz w:val="22"/>
          <w:szCs w:val="22"/>
        </w:rPr>
        <w:t>relevantnost</w:t>
      </w:r>
      <w:r>
        <w:rPr>
          <w:rFonts w:ascii="Arial" w:hAnsi="Arial" w:cs="Arial"/>
          <w:sz w:val="22"/>
          <w:szCs w:val="22"/>
        </w:rPr>
        <w:t xml:space="preserve"> manji od 15 aplikacija se odbija, bez obzira na dobijen ukupan maksimalan broj bodova.</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 xml:space="preserve">Ukoliko je ukupan rezultat u poglavlju </w:t>
      </w:r>
      <w:r>
        <w:rPr>
          <w:rFonts w:ascii="Arial" w:hAnsi="Arial" w:cs="Arial"/>
          <w:bCs/>
          <w:sz w:val="22"/>
          <w:szCs w:val="22"/>
        </w:rPr>
        <w:t>budžet i troškovna efikasnost</w:t>
      </w:r>
      <w:r>
        <w:rPr>
          <w:rFonts w:ascii="Arial" w:hAnsi="Arial" w:cs="Arial"/>
          <w:sz w:val="22"/>
          <w:szCs w:val="22"/>
        </w:rPr>
        <w:t xml:space="preserve"> manji od 15 aplikacija se odbija, bez obzira na dobijen ukupan maksimalan broj bodova.</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Komisija će procjenjivati vrijednost indikatora. Prilikom određivanja vrijednosti indikatora komisija će se pridržavati prioriteta, finansijskih kriterija i načina rangiranja koji su propisani programom. Svi članovi komisije dodjeljuju ocjene, a ukupan broj bodova se dobija kada se ocjene dobijene od svih članova komisije podjeli sa brojem članova komisije. Ministarstvo za privredu će donijeti poseban akt (odluku) kojom će definisati visinu dodjele novčanih sredstava prema broju osvojenih bodova.</w:t>
      </w:r>
    </w:p>
    <w:p w:rsidR="00124EA5" w:rsidRDefault="00124EA5" w:rsidP="00D16C07">
      <w:pPr>
        <w:pStyle w:val="ListParagraph"/>
        <w:ind w:left="0"/>
        <w:rPr>
          <w:rFonts w:ascii="Arial" w:hAnsi="Arial" w:cs="Arial"/>
          <w:b/>
          <w:bCs/>
          <w:sz w:val="19"/>
          <w:szCs w:val="19"/>
        </w:rPr>
      </w:pPr>
    </w:p>
    <w:p w:rsidR="00417594" w:rsidRDefault="00417594" w:rsidP="00417594">
      <w:pPr>
        <w:pStyle w:val="ListParagraph"/>
        <w:ind w:left="0"/>
        <w:jc w:val="center"/>
        <w:rPr>
          <w:rFonts w:ascii="Arial" w:hAnsi="Arial" w:cs="Arial"/>
          <w:b/>
          <w:bCs/>
          <w:sz w:val="19"/>
          <w:szCs w:val="19"/>
        </w:rPr>
      </w:pPr>
      <w:r>
        <w:rPr>
          <w:rFonts w:ascii="Arial" w:hAnsi="Arial" w:cs="Arial"/>
          <w:b/>
          <w:bCs/>
          <w:sz w:val="19"/>
          <w:szCs w:val="19"/>
        </w:rPr>
        <w:lastRenderedPageBreak/>
        <w:t>Skala za evaluaciju</w:t>
      </w:r>
    </w:p>
    <w:p w:rsidR="00417594" w:rsidRDefault="00417594" w:rsidP="00417594">
      <w:pPr>
        <w:pStyle w:val="ListParagraph"/>
        <w:ind w:left="0"/>
        <w:rPr>
          <w:rFonts w:ascii="Arial" w:hAnsi="Arial" w:cs="Arial"/>
          <w:sz w:val="19"/>
          <w:szCs w:val="19"/>
        </w:rPr>
      </w:pPr>
    </w:p>
    <w:tbl>
      <w:tblPr>
        <w:tblW w:w="8998" w:type="dxa"/>
        <w:jc w:val="center"/>
        <w:tblBorders>
          <w:top w:val="single" w:sz="4" w:space="0" w:color="0F243E"/>
          <w:left w:val="single" w:sz="4" w:space="0" w:color="0F243E"/>
          <w:bottom w:val="single" w:sz="4" w:space="0" w:color="0F243E"/>
          <w:right w:val="single" w:sz="4" w:space="0" w:color="0F243E"/>
          <w:insideH w:val="single" w:sz="4" w:space="0" w:color="0F243E"/>
          <w:insideV w:val="single" w:sz="4" w:space="0" w:color="0F243E"/>
        </w:tblBorders>
        <w:tblLook w:val="01E0" w:firstRow="1" w:lastRow="1" w:firstColumn="1" w:lastColumn="1" w:noHBand="0" w:noVBand="0"/>
      </w:tblPr>
      <w:tblGrid>
        <w:gridCol w:w="6754"/>
        <w:gridCol w:w="2244"/>
      </w:tblGrid>
      <w:tr w:rsidR="00417594" w:rsidTr="00417594">
        <w:trPr>
          <w:trHeight w:val="412"/>
          <w:jc w:val="center"/>
        </w:trPr>
        <w:tc>
          <w:tcPr>
            <w:tcW w:w="6754" w:type="dxa"/>
            <w:vMerge w:val="restart"/>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417594" w:rsidRDefault="00417594">
            <w:pPr>
              <w:spacing w:line="256" w:lineRule="auto"/>
              <w:rPr>
                <w:rFonts w:ascii="Arial" w:hAnsi="Arial" w:cs="Arial"/>
                <w:sz w:val="19"/>
                <w:szCs w:val="19"/>
                <w:lang w:eastAsia="en-US"/>
              </w:rPr>
            </w:pPr>
            <w:r>
              <w:rPr>
                <w:rFonts w:ascii="Arial" w:hAnsi="Arial" w:cs="Arial"/>
                <w:sz w:val="19"/>
                <w:szCs w:val="19"/>
                <w:lang w:eastAsia="en-US"/>
              </w:rPr>
              <w:t>KRITERIJ</w:t>
            </w:r>
          </w:p>
        </w:tc>
        <w:tc>
          <w:tcPr>
            <w:tcW w:w="2244" w:type="dxa"/>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417594" w:rsidRDefault="00417594">
            <w:pPr>
              <w:spacing w:line="256" w:lineRule="auto"/>
              <w:jc w:val="center"/>
              <w:rPr>
                <w:rFonts w:ascii="Arial" w:hAnsi="Arial" w:cs="Arial"/>
                <w:sz w:val="19"/>
                <w:szCs w:val="19"/>
                <w:lang w:eastAsia="en-US"/>
              </w:rPr>
            </w:pPr>
            <w:r>
              <w:rPr>
                <w:rFonts w:ascii="Arial" w:hAnsi="Arial" w:cs="Arial"/>
                <w:sz w:val="19"/>
                <w:szCs w:val="19"/>
                <w:lang w:eastAsia="en-US"/>
              </w:rPr>
              <w:t>SKALA</w:t>
            </w:r>
          </w:p>
        </w:tc>
      </w:tr>
      <w:tr w:rsidR="00417594" w:rsidTr="00417594">
        <w:trPr>
          <w:trHeight w:val="446"/>
          <w:jc w:val="center"/>
        </w:trPr>
        <w:tc>
          <w:tcPr>
            <w:tcW w:w="0" w:type="auto"/>
            <w:vMerge/>
            <w:tcBorders>
              <w:top w:val="single" w:sz="4" w:space="0" w:color="0F243E"/>
              <w:left w:val="single" w:sz="4" w:space="0" w:color="0F243E"/>
              <w:bottom w:val="single" w:sz="4" w:space="0" w:color="0F243E"/>
              <w:right w:val="single" w:sz="4" w:space="0" w:color="0F243E"/>
            </w:tcBorders>
            <w:vAlign w:val="center"/>
            <w:hideMark/>
          </w:tcPr>
          <w:p w:rsidR="00417594" w:rsidRDefault="00417594">
            <w:pPr>
              <w:spacing w:line="256" w:lineRule="auto"/>
              <w:rPr>
                <w:rFonts w:ascii="Arial" w:hAnsi="Arial" w:cs="Arial"/>
                <w:sz w:val="19"/>
                <w:szCs w:val="19"/>
                <w:lang w:eastAsia="en-US"/>
              </w:rPr>
            </w:pPr>
          </w:p>
        </w:tc>
        <w:tc>
          <w:tcPr>
            <w:tcW w:w="2244" w:type="dxa"/>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417594" w:rsidRDefault="00417594">
            <w:pPr>
              <w:spacing w:line="256" w:lineRule="auto"/>
              <w:jc w:val="center"/>
              <w:rPr>
                <w:rFonts w:ascii="Arial" w:hAnsi="Arial" w:cs="Arial"/>
                <w:sz w:val="19"/>
                <w:szCs w:val="19"/>
                <w:lang w:eastAsia="en-US"/>
              </w:rPr>
            </w:pPr>
            <w:r>
              <w:rPr>
                <w:rFonts w:ascii="Arial" w:hAnsi="Arial" w:cs="Arial"/>
                <w:sz w:val="19"/>
                <w:szCs w:val="19"/>
                <w:lang w:eastAsia="en-US"/>
              </w:rPr>
              <w:t>Projekti/zahtjevi</w:t>
            </w:r>
          </w:p>
        </w:tc>
      </w:tr>
      <w:tr w:rsidR="00417594" w:rsidTr="00417594">
        <w:trPr>
          <w:trHeight w:val="358"/>
          <w:jc w:val="center"/>
        </w:trPr>
        <w:tc>
          <w:tcPr>
            <w:tcW w:w="6754" w:type="dxa"/>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417594" w:rsidRDefault="00417594">
            <w:pPr>
              <w:spacing w:line="256" w:lineRule="auto"/>
              <w:jc w:val="both"/>
              <w:rPr>
                <w:rFonts w:ascii="Arial" w:hAnsi="Arial" w:cs="Arial"/>
                <w:b/>
                <w:bCs/>
                <w:sz w:val="19"/>
                <w:szCs w:val="19"/>
                <w:lang w:eastAsia="en-US"/>
              </w:rPr>
            </w:pPr>
            <w:r>
              <w:rPr>
                <w:rFonts w:ascii="Arial" w:hAnsi="Arial" w:cs="Arial"/>
                <w:b/>
                <w:bCs/>
                <w:sz w:val="19"/>
                <w:szCs w:val="19"/>
                <w:lang w:eastAsia="en-US"/>
              </w:rPr>
              <w:t>1.  Finansijski i operativni kapaciteti aplikanta</w:t>
            </w:r>
          </w:p>
        </w:tc>
        <w:tc>
          <w:tcPr>
            <w:tcW w:w="2244" w:type="dxa"/>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417594" w:rsidRDefault="00417594">
            <w:pPr>
              <w:spacing w:line="256" w:lineRule="auto"/>
              <w:jc w:val="right"/>
              <w:rPr>
                <w:rFonts w:ascii="Arial" w:hAnsi="Arial" w:cs="Arial"/>
                <w:b/>
                <w:bCs/>
                <w:sz w:val="19"/>
                <w:szCs w:val="19"/>
                <w:lang w:eastAsia="en-US"/>
              </w:rPr>
            </w:pPr>
            <w:r>
              <w:rPr>
                <w:rFonts w:ascii="Arial" w:hAnsi="Arial" w:cs="Arial"/>
                <w:b/>
                <w:bCs/>
                <w:sz w:val="19"/>
                <w:szCs w:val="19"/>
                <w:lang w:eastAsia="en-US"/>
              </w:rPr>
              <w:t>10</w:t>
            </w:r>
          </w:p>
        </w:tc>
      </w:tr>
      <w:tr w:rsidR="00417594" w:rsidTr="00417594">
        <w:trPr>
          <w:trHeight w:val="716"/>
          <w:jc w:val="center"/>
        </w:trPr>
        <w:tc>
          <w:tcPr>
            <w:tcW w:w="6754" w:type="dxa"/>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417594" w:rsidRDefault="00417594">
            <w:pPr>
              <w:spacing w:line="256" w:lineRule="auto"/>
              <w:jc w:val="both"/>
              <w:rPr>
                <w:rFonts w:ascii="Arial" w:hAnsi="Arial" w:cs="Arial"/>
                <w:sz w:val="19"/>
                <w:szCs w:val="19"/>
                <w:lang w:eastAsia="en-US"/>
              </w:rPr>
            </w:pPr>
            <w:r>
              <w:rPr>
                <w:rFonts w:ascii="Arial" w:hAnsi="Arial" w:cs="Arial"/>
                <w:sz w:val="19"/>
                <w:szCs w:val="19"/>
                <w:lang w:eastAsia="en-US"/>
              </w:rPr>
              <w:t>1.1. Procjenjeni nivo iskustva aplikanta u upravljanju projektom/zahtjevom?</w:t>
            </w:r>
          </w:p>
        </w:tc>
        <w:tc>
          <w:tcPr>
            <w:tcW w:w="2244" w:type="dxa"/>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417594" w:rsidRDefault="00417594">
            <w:pPr>
              <w:spacing w:line="256" w:lineRule="auto"/>
              <w:jc w:val="right"/>
              <w:rPr>
                <w:rFonts w:ascii="Arial" w:hAnsi="Arial" w:cs="Arial"/>
                <w:sz w:val="19"/>
                <w:szCs w:val="19"/>
                <w:lang w:eastAsia="en-US"/>
              </w:rPr>
            </w:pPr>
            <w:r>
              <w:rPr>
                <w:rFonts w:ascii="Arial" w:hAnsi="Arial" w:cs="Arial"/>
                <w:sz w:val="19"/>
                <w:szCs w:val="19"/>
                <w:lang w:eastAsia="en-US"/>
              </w:rPr>
              <w:t>5</w:t>
            </w:r>
          </w:p>
        </w:tc>
      </w:tr>
      <w:tr w:rsidR="00417594" w:rsidTr="00417594">
        <w:trPr>
          <w:trHeight w:val="716"/>
          <w:jc w:val="center"/>
        </w:trPr>
        <w:tc>
          <w:tcPr>
            <w:tcW w:w="6754" w:type="dxa"/>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417594" w:rsidRDefault="00417594" w:rsidP="00430F4A">
            <w:pPr>
              <w:pStyle w:val="ListParagraph"/>
              <w:numPr>
                <w:ilvl w:val="1"/>
                <w:numId w:val="10"/>
              </w:numPr>
              <w:spacing w:line="256" w:lineRule="auto"/>
              <w:jc w:val="both"/>
              <w:rPr>
                <w:rFonts w:ascii="Arial" w:hAnsi="Arial" w:cs="Arial"/>
                <w:sz w:val="19"/>
                <w:szCs w:val="19"/>
                <w:lang w:eastAsia="en-US"/>
              </w:rPr>
            </w:pPr>
            <w:r>
              <w:rPr>
                <w:rFonts w:ascii="Arial" w:hAnsi="Arial" w:cs="Arial"/>
                <w:sz w:val="19"/>
                <w:szCs w:val="19"/>
                <w:lang w:eastAsia="en-US"/>
              </w:rPr>
              <w:t xml:space="preserve"> Procjenjeni nivo tehničkog i stručnog znanja i iskustva neophodnog za implementaciju projekata/zahtjeva?</w:t>
            </w:r>
          </w:p>
        </w:tc>
        <w:tc>
          <w:tcPr>
            <w:tcW w:w="2244" w:type="dxa"/>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417594" w:rsidRDefault="00417594">
            <w:pPr>
              <w:spacing w:line="256" w:lineRule="auto"/>
              <w:jc w:val="right"/>
              <w:rPr>
                <w:rFonts w:ascii="Arial" w:hAnsi="Arial" w:cs="Arial"/>
                <w:sz w:val="19"/>
                <w:szCs w:val="19"/>
                <w:lang w:eastAsia="en-US"/>
              </w:rPr>
            </w:pPr>
            <w:r>
              <w:rPr>
                <w:rFonts w:ascii="Arial" w:hAnsi="Arial" w:cs="Arial"/>
                <w:sz w:val="19"/>
                <w:szCs w:val="19"/>
                <w:lang w:eastAsia="en-US"/>
              </w:rPr>
              <w:t>5</w:t>
            </w:r>
          </w:p>
        </w:tc>
      </w:tr>
      <w:tr w:rsidR="00417594" w:rsidTr="00417594">
        <w:trPr>
          <w:trHeight w:val="358"/>
          <w:jc w:val="center"/>
        </w:trPr>
        <w:tc>
          <w:tcPr>
            <w:tcW w:w="6754" w:type="dxa"/>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417594" w:rsidRDefault="00417594">
            <w:pPr>
              <w:spacing w:line="256" w:lineRule="auto"/>
              <w:jc w:val="both"/>
              <w:rPr>
                <w:rFonts w:ascii="Arial" w:hAnsi="Arial" w:cs="Arial"/>
                <w:b/>
                <w:bCs/>
                <w:sz w:val="19"/>
                <w:szCs w:val="19"/>
                <w:lang w:eastAsia="en-US"/>
              </w:rPr>
            </w:pPr>
            <w:r>
              <w:rPr>
                <w:rFonts w:ascii="Arial" w:hAnsi="Arial" w:cs="Arial"/>
                <w:b/>
                <w:bCs/>
                <w:sz w:val="19"/>
                <w:szCs w:val="19"/>
                <w:lang w:eastAsia="en-US"/>
              </w:rPr>
              <w:t>2. Relevantnost</w:t>
            </w:r>
          </w:p>
        </w:tc>
        <w:tc>
          <w:tcPr>
            <w:tcW w:w="2244" w:type="dxa"/>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417594" w:rsidRDefault="00417594">
            <w:pPr>
              <w:spacing w:line="256" w:lineRule="auto"/>
              <w:jc w:val="right"/>
              <w:rPr>
                <w:rFonts w:ascii="Arial" w:hAnsi="Arial" w:cs="Arial"/>
                <w:b/>
                <w:bCs/>
                <w:sz w:val="19"/>
                <w:szCs w:val="19"/>
                <w:lang w:eastAsia="en-US"/>
              </w:rPr>
            </w:pPr>
            <w:r>
              <w:rPr>
                <w:rFonts w:ascii="Arial" w:hAnsi="Arial" w:cs="Arial"/>
                <w:b/>
                <w:bCs/>
                <w:sz w:val="19"/>
                <w:szCs w:val="19"/>
                <w:lang w:eastAsia="en-US"/>
              </w:rPr>
              <w:t>30</w:t>
            </w:r>
          </w:p>
        </w:tc>
      </w:tr>
      <w:tr w:rsidR="00417594" w:rsidTr="00417594">
        <w:trPr>
          <w:trHeight w:val="716"/>
          <w:jc w:val="center"/>
        </w:trPr>
        <w:tc>
          <w:tcPr>
            <w:tcW w:w="6754" w:type="dxa"/>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417594" w:rsidRDefault="00417594" w:rsidP="00430F4A">
            <w:pPr>
              <w:pStyle w:val="ListParagraph"/>
              <w:numPr>
                <w:ilvl w:val="1"/>
                <w:numId w:val="11"/>
              </w:numPr>
              <w:spacing w:line="256" w:lineRule="auto"/>
              <w:jc w:val="both"/>
              <w:rPr>
                <w:rFonts w:ascii="Arial" w:hAnsi="Arial" w:cs="Arial"/>
                <w:sz w:val="19"/>
                <w:szCs w:val="19"/>
                <w:lang w:eastAsia="en-US"/>
              </w:rPr>
            </w:pPr>
            <w:r>
              <w:rPr>
                <w:rFonts w:ascii="Arial" w:hAnsi="Arial" w:cs="Arial"/>
                <w:sz w:val="19"/>
                <w:szCs w:val="19"/>
                <w:lang w:eastAsia="en-US"/>
              </w:rPr>
              <w:t>Koliko je aplikacija relevantna za svrhu, opšti i posebni cilj Programa?</w:t>
            </w:r>
          </w:p>
        </w:tc>
        <w:tc>
          <w:tcPr>
            <w:tcW w:w="2244" w:type="dxa"/>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417594" w:rsidRDefault="00417594">
            <w:pPr>
              <w:spacing w:line="256" w:lineRule="auto"/>
              <w:jc w:val="right"/>
              <w:rPr>
                <w:rFonts w:ascii="Arial" w:hAnsi="Arial" w:cs="Arial"/>
                <w:sz w:val="19"/>
                <w:szCs w:val="19"/>
                <w:lang w:eastAsia="en-US"/>
              </w:rPr>
            </w:pPr>
            <w:r>
              <w:rPr>
                <w:rFonts w:ascii="Arial" w:hAnsi="Arial" w:cs="Arial"/>
                <w:sz w:val="19"/>
                <w:szCs w:val="19"/>
                <w:lang w:eastAsia="en-US"/>
              </w:rPr>
              <w:t>5x2</w:t>
            </w:r>
          </w:p>
        </w:tc>
      </w:tr>
      <w:tr w:rsidR="00417594" w:rsidTr="00417594">
        <w:trPr>
          <w:trHeight w:val="716"/>
          <w:jc w:val="center"/>
        </w:trPr>
        <w:tc>
          <w:tcPr>
            <w:tcW w:w="6754" w:type="dxa"/>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417594" w:rsidRDefault="00417594" w:rsidP="00430F4A">
            <w:pPr>
              <w:pStyle w:val="ListParagraph"/>
              <w:numPr>
                <w:ilvl w:val="1"/>
                <w:numId w:val="11"/>
              </w:numPr>
              <w:spacing w:line="256" w:lineRule="auto"/>
              <w:jc w:val="both"/>
              <w:rPr>
                <w:rFonts w:ascii="Arial" w:hAnsi="Arial" w:cs="Arial"/>
                <w:sz w:val="19"/>
                <w:szCs w:val="19"/>
                <w:lang w:eastAsia="en-US"/>
              </w:rPr>
            </w:pPr>
            <w:r>
              <w:rPr>
                <w:rFonts w:ascii="Arial" w:hAnsi="Arial" w:cs="Arial"/>
                <w:sz w:val="19"/>
                <w:szCs w:val="19"/>
                <w:lang w:eastAsia="en-US"/>
              </w:rPr>
              <w:t xml:space="preserve">Koliko je aplikacija relevantna za prioritetne aktivnosti u okviru posebnog cilja? </w:t>
            </w:r>
          </w:p>
        </w:tc>
        <w:tc>
          <w:tcPr>
            <w:tcW w:w="2244" w:type="dxa"/>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417594" w:rsidRDefault="00417594">
            <w:pPr>
              <w:spacing w:line="256" w:lineRule="auto"/>
              <w:jc w:val="right"/>
              <w:rPr>
                <w:rFonts w:ascii="Arial" w:hAnsi="Arial" w:cs="Arial"/>
                <w:sz w:val="19"/>
                <w:szCs w:val="19"/>
                <w:lang w:eastAsia="en-US"/>
              </w:rPr>
            </w:pPr>
            <w:r>
              <w:rPr>
                <w:rFonts w:ascii="Arial" w:hAnsi="Arial" w:cs="Arial"/>
                <w:sz w:val="19"/>
                <w:szCs w:val="19"/>
                <w:lang w:eastAsia="en-US"/>
              </w:rPr>
              <w:t>5x2</w:t>
            </w:r>
          </w:p>
        </w:tc>
      </w:tr>
      <w:tr w:rsidR="00417594" w:rsidTr="00417594">
        <w:trPr>
          <w:trHeight w:val="716"/>
          <w:jc w:val="center"/>
        </w:trPr>
        <w:tc>
          <w:tcPr>
            <w:tcW w:w="6754" w:type="dxa"/>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417594" w:rsidRDefault="00417594">
            <w:pPr>
              <w:spacing w:line="256" w:lineRule="auto"/>
              <w:ind w:left="432" w:hanging="432"/>
              <w:jc w:val="both"/>
              <w:rPr>
                <w:rFonts w:ascii="Arial" w:hAnsi="Arial" w:cs="Arial"/>
                <w:sz w:val="19"/>
                <w:szCs w:val="19"/>
                <w:lang w:eastAsia="en-US"/>
              </w:rPr>
            </w:pPr>
            <w:r>
              <w:rPr>
                <w:rFonts w:ascii="Arial" w:hAnsi="Arial" w:cs="Arial"/>
                <w:sz w:val="19"/>
                <w:szCs w:val="19"/>
                <w:lang w:eastAsia="en-US"/>
              </w:rPr>
              <w:t xml:space="preserve">2.3. Koliko je aplikacija relevantna za očekivane rezulate programa? </w:t>
            </w:r>
          </w:p>
        </w:tc>
        <w:tc>
          <w:tcPr>
            <w:tcW w:w="2244" w:type="dxa"/>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417594" w:rsidRDefault="00417594">
            <w:pPr>
              <w:spacing w:line="256" w:lineRule="auto"/>
              <w:jc w:val="right"/>
              <w:rPr>
                <w:rFonts w:ascii="Arial" w:hAnsi="Arial" w:cs="Arial"/>
                <w:sz w:val="19"/>
                <w:szCs w:val="19"/>
                <w:lang w:eastAsia="en-US"/>
              </w:rPr>
            </w:pPr>
            <w:r>
              <w:rPr>
                <w:rFonts w:ascii="Arial" w:hAnsi="Arial" w:cs="Arial"/>
                <w:sz w:val="19"/>
                <w:szCs w:val="19"/>
                <w:lang w:eastAsia="en-US"/>
              </w:rPr>
              <w:t>5x2</w:t>
            </w:r>
          </w:p>
        </w:tc>
      </w:tr>
      <w:tr w:rsidR="00417594" w:rsidTr="00417594">
        <w:trPr>
          <w:trHeight w:val="358"/>
          <w:jc w:val="center"/>
        </w:trPr>
        <w:tc>
          <w:tcPr>
            <w:tcW w:w="6754" w:type="dxa"/>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417594" w:rsidRDefault="00417594">
            <w:pPr>
              <w:spacing w:line="256" w:lineRule="auto"/>
              <w:jc w:val="both"/>
              <w:rPr>
                <w:rFonts w:ascii="Arial" w:hAnsi="Arial" w:cs="Arial"/>
                <w:b/>
                <w:bCs/>
                <w:sz w:val="19"/>
                <w:szCs w:val="19"/>
                <w:lang w:eastAsia="en-US"/>
              </w:rPr>
            </w:pPr>
            <w:r>
              <w:rPr>
                <w:rFonts w:ascii="Arial" w:hAnsi="Arial" w:cs="Arial"/>
                <w:b/>
                <w:bCs/>
                <w:sz w:val="19"/>
                <w:szCs w:val="19"/>
                <w:lang w:eastAsia="en-US"/>
              </w:rPr>
              <w:t>3. Metodologija</w:t>
            </w:r>
          </w:p>
        </w:tc>
        <w:tc>
          <w:tcPr>
            <w:tcW w:w="2244" w:type="dxa"/>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417594" w:rsidRDefault="00417594">
            <w:pPr>
              <w:spacing w:line="256" w:lineRule="auto"/>
              <w:jc w:val="right"/>
              <w:rPr>
                <w:rFonts w:ascii="Arial" w:hAnsi="Arial" w:cs="Arial"/>
                <w:b/>
                <w:bCs/>
                <w:sz w:val="19"/>
                <w:szCs w:val="19"/>
                <w:lang w:eastAsia="en-US"/>
              </w:rPr>
            </w:pPr>
            <w:r>
              <w:rPr>
                <w:rFonts w:ascii="Arial" w:hAnsi="Arial" w:cs="Arial"/>
                <w:b/>
                <w:bCs/>
                <w:sz w:val="19"/>
                <w:szCs w:val="19"/>
                <w:lang w:eastAsia="en-US"/>
              </w:rPr>
              <w:t>10</w:t>
            </w:r>
          </w:p>
        </w:tc>
      </w:tr>
      <w:tr w:rsidR="00417594" w:rsidTr="00417594">
        <w:trPr>
          <w:trHeight w:val="716"/>
          <w:jc w:val="center"/>
        </w:trPr>
        <w:tc>
          <w:tcPr>
            <w:tcW w:w="6754" w:type="dxa"/>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417594" w:rsidRDefault="00417594">
            <w:pPr>
              <w:pStyle w:val="ListParagraph"/>
              <w:spacing w:line="256" w:lineRule="auto"/>
              <w:ind w:left="336" w:hanging="283"/>
              <w:jc w:val="both"/>
              <w:rPr>
                <w:rFonts w:ascii="Arial" w:hAnsi="Arial" w:cs="Arial"/>
                <w:sz w:val="19"/>
                <w:szCs w:val="19"/>
                <w:lang w:eastAsia="en-US"/>
              </w:rPr>
            </w:pPr>
            <w:r>
              <w:rPr>
                <w:rFonts w:ascii="Arial" w:hAnsi="Arial" w:cs="Arial"/>
                <w:sz w:val="19"/>
                <w:szCs w:val="19"/>
                <w:lang w:eastAsia="en-US"/>
              </w:rPr>
              <w:t>3.1.Da li su aktivnosti u prijedlogu projekta/zahtjeva odgovarajuće i konzistentne sa ciljevima i očekivanim rezultatima projekta/zahtjeva?</w:t>
            </w:r>
          </w:p>
        </w:tc>
        <w:tc>
          <w:tcPr>
            <w:tcW w:w="2244" w:type="dxa"/>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417594" w:rsidRDefault="00417594">
            <w:pPr>
              <w:spacing w:line="256" w:lineRule="auto"/>
              <w:jc w:val="right"/>
              <w:rPr>
                <w:rFonts w:ascii="Arial" w:hAnsi="Arial" w:cs="Arial"/>
                <w:sz w:val="19"/>
                <w:szCs w:val="19"/>
                <w:lang w:eastAsia="en-US"/>
              </w:rPr>
            </w:pPr>
            <w:r>
              <w:rPr>
                <w:rFonts w:ascii="Arial" w:hAnsi="Arial" w:cs="Arial"/>
                <w:sz w:val="19"/>
                <w:szCs w:val="19"/>
                <w:lang w:eastAsia="en-US"/>
              </w:rPr>
              <w:t>5</w:t>
            </w:r>
          </w:p>
        </w:tc>
      </w:tr>
      <w:tr w:rsidR="00417594" w:rsidTr="00417594">
        <w:trPr>
          <w:trHeight w:val="1134"/>
          <w:jc w:val="center"/>
        </w:trPr>
        <w:tc>
          <w:tcPr>
            <w:tcW w:w="6754" w:type="dxa"/>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417594" w:rsidRDefault="00417594">
            <w:pPr>
              <w:pStyle w:val="ListParagraph"/>
              <w:spacing w:line="256" w:lineRule="auto"/>
              <w:ind w:left="360" w:hanging="360"/>
              <w:jc w:val="both"/>
              <w:rPr>
                <w:rFonts w:ascii="Arial" w:hAnsi="Arial" w:cs="Arial"/>
                <w:sz w:val="19"/>
                <w:szCs w:val="19"/>
                <w:lang w:eastAsia="en-US"/>
              </w:rPr>
            </w:pPr>
            <w:r>
              <w:rPr>
                <w:rFonts w:ascii="Arial" w:hAnsi="Arial" w:cs="Arial"/>
                <w:sz w:val="19"/>
                <w:szCs w:val="19"/>
                <w:lang w:eastAsia="en-US"/>
              </w:rPr>
              <w:t>3.2.Koliko je koherentan dizajn projekta/zahtjeva, konkretna analiza problema, da li su predložene aktivnosti odgovarajuće za rješavanje prezentiranog problema, te da li su na zadovoljavajući način planirani raspoloživi resursi aplikanta a koji mogu doprinijeti rješavanju problema?</w:t>
            </w:r>
          </w:p>
        </w:tc>
        <w:tc>
          <w:tcPr>
            <w:tcW w:w="2244" w:type="dxa"/>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417594" w:rsidRDefault="00417594">
            <w:pPr>
              <w:spacing w:line="256" w:lineRule="auto"/>
              <w:jc w:val="right"/>
              <w:rPr>
                <w:rFonts w:ascii="Arial" w:hAnsi="Arial" w:cs="Arial"/>
                <w:sz w:val="19"/>
                <w:szCs w:val="19"/>
                <w:lang w:eastAsia="en-US"/>
              </w:rPr>
            </w:pPr>
            <w:r>
              <w:rPr>
                <w:rFonts w:ascii="Arial" w:hAnsi="Arial" w:cs="Arial"/>
                <w:sz w:val="19"/>
                <w:szCs w:val="19"/>
                <w:lang w:eastAsia="en-US"/>
              </w:rPr>
              <w:t>5</w:t>
            </w:r>
          </w:p>
        </w:tc>
      </w:tr>
      <w:tr w:rsidR="00417594" w:rsidTr="00417594">
        <w:trPr>
          <w:trHeight w:val="358"/>
          <w:jc w:val="center"/>
        </w:trPr>
        <w:tc>
          <w:tcPr>
            <w:tcW w:w="6754" w:type="dxa"/>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417594" w:rsidRDefault="00417594">
            <w:pPr>
              <w:spacing w:line="256" w:lineRule="auto"/>
              <w:jc w:val="both"/>
              <w:rPr>
                <w:rFonts w:ascii="Arial" w:hAnsi="Arial" w:cs="Arial"/>
                <w:b/>
                <w:bCs/>
                <w:sz w:val="19"/>
                <w:szCs w:val="19"/>
                <w:lang w:eastAsia="en-US"/>
              </w:rPr>
            </w:pPr>
            <w:r>
              <w:rPr>
                <w:rFonts w:ascii="Arial" w:hAnsi="Arial" w:cs="Arial"/>
                <w:b/>
                <w:bCs/>
                <w:sz w:val="19"/>
                <w:szCs w:val="19"/>
                <w:lang w:eastAsia="en-US"/>
              </w:rPr>
              <w:t>4. Održivost</w:t>
            </w:r>
          </w:p>
        </w:tc>
        <w:tc>
          <w:tcPr>
            <w:tcW w:w="2244" w:type="dxa"/>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417594" w:rsidRDefault="00417594">
            <w:pPr>
              <w:spacing w:line="256" w:lineRule="auto"/>
              <w:jc w:val="right"/>
              <w:rPr>
                <w:rFonts w:ascii="Arial" w:hAnsi="Arial" w:cs="Arial"/>
                <w:b/>
                <w:bCs/>
                <w:sz w:val="19"/>
                <w:szCs w:val="19"/>
                <w:lang w:eastAsia="en-US"/>
              </w:rPr>
            </w:pPr>
            <w:r>
              <w:rPr>
                <w:rFonts w:ascii="Arial" w:hAnsi="Arial" w:cs="Arial"/>
                <w:b/>
                <w:bCs/>
                <w:sz w:val="19"/>
                <w:szCs w:val="19"/>
                <w:lang w:eastAsia="en-US"/>
              </w:rPr>
              <w:t>25</w:t>
            </w:r>
          </w:p>
        </w:tc>
      </w:tr>
      <w:tr w:rsidR="00417594" w:rsidTr="00417594">
        <w:trPr>
          <w:trHeight w:val="657"/>
          <w:jc w:val="center"/>
        </w:trPr>
        <w:tc>
          <w:tcPr>
            <w:tcW w:w="6754" w:type="dxa"/>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417594" w:rsidRDefault="00417594" w:rsidP="00430F4A">
            <w:pPr>
              <w:pStyle w:val="ListParagraph"/>
              <w:numPr>
                <w:ilvl w:val="1"/>
                <w:numId w:val="12"/>
              </w:numPr>
              <w:spacing w:line="256" w:lineRule="auto"/>
              <w:ind w:left="337"/>
              <w:jc w:val="both"/>
              <w:rPr>
                <w:rFonts w:ascii="Arial" w:hAnsi="Arial" w:cs="Arial"/>
                <w:sz w:val="19"/>
                <w:szCs w:val="19"/>
                <w:lang w:eastAsia="en-US"/>
              </w:rPr>
            </w:pPr>
            <w:r>
              <w:rPr>
                <w:rFonts w:ascii="Arial" w:hAnsi="Arial" w:cs="Arial"/>
                <w:sz w:val="19"/>
                <w:szCs w:val="19"/>
                <w:lang w:eastAsia="en-US"/>
              </w:rPr>
              <w:t>Da li će mjere podrške programa značajnije doprinijeti rješavanju problema koji je naveden u prijedlogu projekta/zahtjevu?</w:t>
            </w:r>
          </w:p>
        </w:tc>
        <w:tc>
          <w:tcPr>
            <w:tcW w:w="2244" w:type="dxa"/>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417594" w:rsidRDefault="00417594">
            <w:pPr>
              <w:spacing w:line="256" w:lineRule="auto"/>
              <w:jc w:val="right"/>
              <w:rPr>
                <w:rFonts w:ascii="Arial" w:hAnsi="Arial" w:cs="Arial"/>
                <w:sz w:val="19"/>
                <w:szCs w:val="19"/>
                <w:lang w:eastAsia="en-US"/>
              </w:rPr>
            </w:pPr>
            <w:r>
              <w:rPr>
                <w:rFonts w:ascii="Arial" w:hAnsi="Arial" w:cs="Arial"/>
                <w:sz w:val="19"/>
                <w:szCs w:val="19"/>
                <w:lang w:eastAsia="en-US"/>
              </w:rPr>
              <w:t>5x2</w:t>
            </w:r>
          </w:p>
        </w:tc>
      </w:tr>
      <w:tr w:rsidR="00417594" w:rsidTr="00417594">
        <w:trPr>
          <w:trHeight w:val="657"/>
          <w:jc w:val="center"/>
        </w:trPr>
        <w:tc>
          <w:tcPr>
            <w:tcW w:w="6754" w:type="dxa"/>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417594" w:rsidRDefault="00417594" w:rsidP="00430F4A">
            <w:pPr>
              <w:pStyle w:val="ListParagraph"/>
              <w:numPr>
                <w:ilvl w:val="1"/>
                <w:numId w:val="12"/>
              </w:numPr>
              <w:spacing w:line="256" w:lineRule="auto"/>
              <w:ind w:left="337"/>
              <w:jc w:val="both"/>
              <w:rPr>
                <w:rFonts w:ascii="Arial" w:hAnsi="Arial" w:cs="Arial"/>
                <w:sz w:val="19"/>
                <w:szCs w:val="19"/>
                <w:lang w:eastAsia="en-US"/>
              </w:rPr>
            </w:pPr>
            <w:r>
              <w:rPr>
                <w:rFonts w:ascii="Arial" w:hAnsi="Arial" w:cs="Arial"/>
                <w:sz w:val="19"/>
                <w:szCs w:val="19"/>
                <w:lang w:eastAsia="en-US"/>
              </w:rPr>
              <w:t>Da li predložene aktivnosti mogu imati pozitivne multiplikativne efekte na ukupni ruralni razvoj u Bosansko-podrinjskom kantonu Goražde?</w:t>
            </w:r>
          </w:p>
        </w:tc>
        <w:tc>
          <w:tcPr>
            <w:tcW w:w="2244" w:type="dxa"/>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417594" w:rsidRDefault="00417594">
            <w:pPr>
              <w:spacing w:line="256" w:lineRule="auto"/>
              <w:jc w:val="right"/>
              <w:rPr>
                <w:rFonts w:ascii="Arial" w:hAnsi="Arial" w:cs="Arial"/>
                <w:sz w:val="19"/>
                <w:szCs w:val="19"/>
                <w:lang w:eastAsia="en-US"/>
              </w:rPr>
            </w:pPr>
            <w:r>
              <w:rPr>
                <w:rFonts w:ascii="Arial" w:hAnsi="Arial" w:cs="Arial"/>
                <w:sz w:val="19"/>
                <w:szCs w:val="19"/>
                <w:lang w:eastAsia="en-US"/>
              </w:rPr>
              <w:t>5</w:t>
            </w:r>
          </w:p>
        </w:tc>
      </w:tr>
      <w:tr w:rsidR="00417594" w:rsidTr="00417594">
        <w:trPr>
          <w:trHeight w:val="955"/>
          <w:jc w:val="center"/>
        </w:trPr>
        <w:tc>
          <w:tcPr>
            <w:tcW w:w="6754" w:type="dxa"/>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417594" w:rsidRDefault="00417594" w:rsidP="00430F4A">
            <w:pPr>
              <w:pStyle w:val="ListParagraph"/>
              <w:numPr>
                <w:ilvl w:val="1"/>
                <w:numId w:val="12"/>
              </w:numPr>
              <w:spacing w:line="256" w:lineRule="auto"/>
              <w:ind w:left="337"/>
              <w:jc w:val="both"/>
              <w:rPr>
                <w:rFonts w:ascii="Arial" w:hAnsi="Arial" w:cs="Arial"/>
                <w:sz w:val="19"/>
                <w:szCs w:val="19"/>
                <w:lang w:eastAsia="en-US"/>
              </w:rPr>
            </w:pPr>
            <w:r>
              <w:rPr>
                <w:rFonts w:ascii="Arial" w:hAnsi="Arial" w:cs="Arial"/>
                <w:sz w:val="19"/>
                <w:szCs w:val="19"/>
                <w:lang w:eastAsia="en-US"/>
              </w:rPr>
              <w:t>Da li su očekivani rezultati aktivnosti za koje se traži finansiranje održivi u finansijskom smislu i da li će se ostvarivati i nakon prestanka finansiranja iz programa, u periodu od minimalno tri godine?</w:t>
            </w:r>
          </w:p>
        </w:tc>
        <w:tc>
          <w:tcPr>
            <w:tcW w:w="2244" w:type="dxa"/>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417594" w:rsidRDefault="00417594">
            <w:pPr>
              <w:spacing w:line="256" w:lineRule="auto"/>
              <w:jc w:val="right"/>
              <w:rPr>
                <w:rFonts w:ascii="Arial" w:hAnsi="Arial" w:cs="Arial"/>
                <w:sz w:val="19"/>
                <w:szCs w:val="19"/>
                <w:lang w:eastAsia="en-US"/>
              </w:rPr>
            </w:pPr>
            <w:r>
              <w:rPr>
                <w:rFonts w:ascii="Arial" w:hAnsi="Arial" w:cs="Arial"/>
                <w:sz w:val="19"/>
                <w:szCs w:val="19"/>
                <w:lang w:eastAsia="en-US"/>
              </w:rPr>
              <w:t>5x2</w:t>
            </w:r>
          </w:p>
        </w:tc>
      </w:tr>
      <w:tr w:rsidR="00417594" w:rsidTr="00417594">
        <w:trPr>
          <w:trHeight w:val="358"/>
          <w:jc w:val="center"/>
        </w:trPr>
        <w:tc>
          <w:tcPr>
            <w:tcW w:w="6754" w:type="dxa"/>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417594" w:rsidRDefault="00417594">
            <w:pPr>
              <w:spacing w:line="256" w:lineRule="auto"/>
              <w:jc w:val="both"/>
              <w:rPr>
                <w:rFonts w:ascii="Arial" w:hAnsi="Arial" w:cs="Arial"/>
                <w:b/>
                <w:bCs/>
                <w:sz w:val="19"/>
                <w:szCs w:val="19"/>
                <w:lang w:eastAsia="en-US"/>
              </w:rPr>
            </w:pPr>
            <w:r>
              <w:rPr>
                <w:rFonts w:ascii="Arial" w:hAnsi="Arial" w:cs="Arial"/>
                <w:b/>
                <w:bCs/>
                <w:sz w:val="19"/>
                <w:szCs w:val="19"/>
                <w:lang w:eastAsia="en-US"/>
              </w:rPr>
              <w:t>5.  Budžet  i troškovna efikasnost</w:t>
            </w:r>
          </w:p>
        </w:tc>
        <w:tc>
          <w:tcPr>
            <w:tcW w:w="2244" w:type="dxa"/>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417594" w:rsidRDefault="00417594">
            <w:pPr>
              <w:spacing w:line="256" w:lineRule="auto"/>
              <w:jc w:val="right"/>
              <w:rPr>
                <w:rFonts w:ascii="Arial" w:hAnsi="Arial" w:cs="Arial"/>
                <w:b/>
                <w:bCs/>
                <w:sz w:val="19"/>
                <w:szCs w:val="19"/>
                <w:lang w:eastAsia="en-US"/>
              </w:rPr>
            </w:pPr>
            <w:r>
              <w:rPr>
                <w:rFonts w:ascii="Arial" w:hAnsi="Arial" w:cs="Arial"/>
                <w:b/>
                <w:bCs/>
                <w:sz w:val="19"/>
                <w:szCs w:val="19"/>
                <w:lang w:eastAsia="en-US"/>
              </w:rPr>
              <w:t>25</w:t>
            </w:r>
          </w:p>
        </w:tc>
      </w:tr>
      <w:tr w:rsidR="00417594" w:rsidTr="00417594">
        <w:trPr>
          <w:trHeight w:val="716"/>
          <w:jc w:val="center"/>
        </w:trPr>
        <w:tc>
          <w:tcPr>
            <w:tcW w:w="6754" w:type="dxa"/>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417594" w:rsidRDefault="00417594" w:rsidP="00430F4A">
            <w:pPr>
              <w:pStyle w:val="ListParagraph"/>
              <w:numPr>
                <w:ilvl w:val="1"/>
                <w:numId w:val="13"/>
              </w:numPr>
              <w:spacing w:line="256" w:lineRule="auto"/>
              <w:ind w:left="337"/>
              <w:jc w:val="both"/>
              <w:rPr>
                <w:rFonts w:ascii="Arial" w:hAnsi="Arial" w:cs="Arial"/>
                <w:sz w:val="19"/>
                <w:szCs w:val="19"/>
                <w:lang w:eastAsia="en-US"/>
              </w:rPr>
            </w:pPr>
            <w:r>
              <w:rPr>
                <w:rFonts w:ascii="Arial" w:hAnsi="Arial" w:cs="Arial"/>
                <w:sz w:val="19"/>
                <w:szCs w:val="19"/>
                <w:lang w:eastAsia="en-US"/>
              </w:rPr>
              <w:t>Da li je odnos između planiranih troškova i očekivanih rezultata zadovoljavajući?</w:t>
            </w:r>
          </w:p>
        </w:tc>
        <w:tc>
          <w:tcPr>
            <w:tcW w:w="2244" w:type="dxa"/>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417594" w:rsidRDefault="00417594">
            <w:pPr>
              <w:spacing w:line="256" w:lineRule="auto"/>
              <w:jc w:val="right"/>
              <w:rPr>
                <w:rFonts w:ascii="Arial" w:hAnsi="Arial" w:cs="Arial"/>
                <w:sz w:val="19"/>
                <w:szCs w:val="19"/>
                <w:lang w:eastAsia="en-US"/>
              </w:rPr>
            </w:pPr>
            <w:r>
              <w:rPr>
                <w:rFonts w:ascii="Arial" w:hAnsi="Arial" w:cs="Arial"/>
                <w:sz w:val="19"/>
                <w:szCs w:val="19"/>
                <w:lang w:eastAsia="en-US"/>
              </w:rPr>
              <w:t>5x2</w:t>
            </w:r>
          </w:p>
        </w:tc>
      </w:tr>
      <w:tr w:rsidR="00417594" w:rsidTr="00417594">
        <w:trPr>
          <w:trHeight w:val="716"/>
          <w:jc w:val="center"/>
        </w:trPr>
        <w:tc>
          <w:tcPr>
            <w:tcW w:w="6754" w:type="dxa"/>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417594" w:rsidRDefault="00417594" w:rsidP="00430F4A">
            <w:pPr>
              <w:pStyle w:val="ListParagraph"/>
              <w:numPr>
                <w:ilvl w:val="1"/>
                <w:numId w:val="13"/>
              </w:numPr>
              <w:spacing w:line="256" w:lineRule="auto"/>
              <w:ind w:left="337"/>
              <w:jc w:val="both"/>
              <w:rPr>
                <w:rFonts w:ascii="Arial" w:hAnsi="Arial" w:cs="Arial"/>
                <w:sz w:val="19"/>
                <w:szCs w:val="19"/>
                <w:lang w:eastAsia="en-US"/>
              </w:rPr>
            </w:pPr>
            <w:r>
              <w:rPr>
                <w:rFonts w:ascii="Arial" w:hAnsi="Arial" w:cs="Arial"/>
                <w:sz w:val="19"/>
                <w:szCs w:val="19"/>
                <w:lang w:eastAsia="en-US"/>
              </w:rPr>
              <w:t>Da li je visina predloženih troškova adekvatna za implementaciju planiranih aktivnosti?</w:t>
            </w:r>
          </w:p>
        </w:tc>
        <w:tc>
          <w:tcPr>
            <w:tcW w:w="2244" w:type="dxa"/>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417594" w:rsidRDefault="00417594">
            <w:pPr>
              <w:spacing w:line="256" w:lineRule="auto"/>
              <w:jc w:val="right"/>
              <w:rPr>
                <w:rFonts w:ascii="Arial" w:hAnsi="Arial" w:cs="Arial"/>
                <w:sz w:val="19"/>
                <w:szCs w:val="19"/>
                <w:lang w:eastAsia="en-US"/>
              </w:rPr>
            </w:pPr>
            <w:r>
              <w:rPr>
                <w:rFonts w:ascii="Arial" w:hAnsi="Arial" w:cs="Arial"/>
                <w:sz w:val="19"/>
                <w:szCs w:val="19"/>
                <w:lang w:eastAsia="en-US"/>
              </w:rPr>
              <w:t>5x2</w:t>
            </w:r>
          </w:p>
        </w:tc>
      </w:tr>
      <w:tr w:rsidR="00417594" w:rsidTr="00417594">
        <w:trPr>
          <w:trHeight w:val="1034"/>
          <w:jc w:val="center"/>
        </w:trPr>
        <w:tc>
          <w:tcPr>
            <w:tcW w:w="6754" w:type="dxa"/>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417594" w:rsidRDefault="00417594" w:rsidP="00430F4A">
            <w:pPr>
              <w:pStyle w:val="ListParagraph"/>
              <w:numPr>
                <w:ilvl w:val="1"/>
                <w:numId w:val="13"/>
              </w:numPr>
              <w:spacing w:line="256" w:lineRule="auto"/>
              <w:ind w:left="337"/>
              <w:jc w:val="both"/>
              <w:rPr>
                <w:rFonts w:ascii="Arial" w:hAnsi="Arial" w:cs="Arial"/>
                <w:sz w:val="19"/>
                <w:szCs w:val="19"/>
                <w:lang w:eastAsia="en-US"/>
              </w:rPr>
            </w:pPr>
            <w:r>
              <w:rPr>
                <w:rFonts w:ascii="Arial" w:hAnsi="Arial" w:cs="Arial"/>
                <w:sz w:val="19"/>
                <w:szCs w:val="19"/>
                <w:lang w:eastAsia="en-US"/>
              </w:rPr>
              <w:t xml:space="preserve"> Da li su predloženi troškovi aktivnosti obrazloženi na način da dokazuju da će sredstva programa biti iskorištena na efikasan i ekonomičan način?</w:t>
            </w:r>
          </w:p>
        </w:tc>
        <w:tc>
          <w:tcPr>
            <w:tcW w:w="2244" w:type="dxa"/>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417594" w:rsidRDefault="00417594">
            <w:pPr>
              <w:spacing w:line="256" w:lineRule="auto"/>
              <w:jc w:val="right"/>
              <w:rPr>
                <w:rFonts w:ascii="Arial" w:hAnsi="Arial" w:cs="Arial"/>
                <w:sz w:val="19"/>
                <w:szCs w:val="19"/>
                <w:lang w:eastAsia="en-US"/>
              </w:rPr>
            </w:pPr>
            <w:r>
              <w:rPr>
                <w:rFonts w:ascii="Arial" w:hAnsi="Arial" w:cs="Arial"/>
                <w:sz w:val="19"/>
                <w:szCs w:val="19"/>
                <w:lang w:eastAsia="en-US"/>
              </w:rPr>
              <w:t>5</w:t>
            </w:r>
          </w:p>
        </w:tc>
      </w:tr>
      <w:tr w:rsidR="00417594" w:rsidTr="00417594">
        <w:trPr>
          <w:trHeight w:val="358"/>
          <w:jc w:val="center"/>
        </w:trPr>
        <w:tc>
          <w:tcPr>
            <w:tcW w:w="6754" w:type="dxa"/>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417594" w:rsidRDefault="00417594">
            <w:pPr>
              <w:spacing w:line="256" w:lineRule="auto"/>
              <w:rPr>
                <w:rFonts w:ascii="Arial" w:hAnsi="Arial" w:cs="Arial"/>
                <w:b/>
                <w:bCs/>
                <w:sz w:val="19"/>
                <w:szCs w:val="19"/>
                <w:lang w:eastAsia="en-US"/>
              </w:rPr>
            </w:pPr>
            <w:r>
              <w:rPr>
                <w:rFonts w:ascii="Arial" w:hAnsi="Arial" w:cs="Arial"/>
                <w:b/>
                <w:bCs/>
                <w:sz w:val="19"/>
                <w:szCs w:val="19"/>
                <w:lang w:eastAsia="en-US"/>
              </w:rPr>
              <w:t>MAKSIMALNI BROJ BODOVA</w:t>
            </w:r>
          </w:p>
        </w:tc>
        <w:tc>
          <w:tcPr>
            <w:tcW w:w="2244" w:type="dxa"/>
            <w:tcBorders>
              <w:top w:val="single" w:sz="4" w:space="0" w:color="0F243E"/>
              <w:left w:val="single" w:sz="4" w:space="0" w:color="0F243E"/>
              <w:bottom w:val="single" w:sz="4" w:space="0" w:color="0F243E"/>
              <w:right w:val="single" w:sz="4" w:space="0" w:color="0F243E"/>
            </w:tcBorders>
            <w:shd w:val="clear" w:color="auto" w:fill="FFFFFF"/>
            <w:vAlign w:val="center"/>
            <w:hideMark/>
          </w:tcPr>
          <w:p w:rsidR="00417594" w:rsidRDefault="00417594">
            <w:pPr>
              <w:spacing w:line="256" w:lineRule="auto"/>
              <w:jc w:val="right"/>
              <w:rPr>
                <w:rFonts w:ascii="Arial" w:hAnsi="Arial" w:cs="Arial"/>
                <w:b/>
                <w:bCs/>
                <w:sz w:val="19"/>
                <w:szCs w:val="19"/>
                <w:lang w:eastAsia="en-US"/>
              </w:rPr>
            </w:pPr>
            <w:r>
              <w:rPr>
                <w:rFonts w:ascii="Arial" w:hAnsi="Arial" w:cs="Arial"/>
                <w:b/>
                <w:bCs/>
                <w:sz w:val="19"/>
                <w:szCs w:val="19"/>
                <w:lang w:eastAsia="en-US"/>
              </w:rPr>
              <w:t>100</w:t>
            </w:r>
          </w:p>
        </w:tc>
      </w:tr>
    </w:tbl>
    <w:p w:rsidR="00417594" w:rsidRDefault="00417594" w:rsidP="00417594">
      <w:pPr>
        <w:jc w:val="center"/>
        <w:rPr>
          <w:rFonts w:ascii="Arial" w:hAnsi="Arial" w:cs="Arial"/>
          <w:i/>
          <w:iCs/>
          <w:sz w:val="19"/>
          <w:szCs w:val="19"/>
        </w:rPr>
      </w:pPr>
    </w:p>
    <w:p w:rsidR="00417594" w:rsidRDefault="00417594" w:rsidP="00417594">
      <w:pPr>
        <w:jc w:val="center"/>
        <w:rPr>
          <w:rFonts w:ascii="Arial" w:hAnsi="Arial" w:cs="Arial"/>
          <w:i/>
          <w:iCs/>
          <w:sz w:val="19"/>
          <w:szCs w:val="19"/>
        </w:rPr>
      </w:pPr>
    </w:p>
    <w:p w:rsidR="00417594" w:rsidRDefault="00417594" w:rsidP="00417594">
      <w:pPr>
        <w:pStyle w:val="ListParagraph"/>
        <w:ind w:left="0"/>
        <w:rPr>
          <w:rFonts w:ascii="Arial" w:hAnsi="Arial" w:cs="Arial"/>
          <w:b/>
          <w:bCs/>
          <w:sz w:val="22"/>
          <w:szCs w:val="22"/>
        </w:rPr>
      </w:pPr>
    </w:p>
    <w:p w:rsidR="00417594" w:rsidRDefault="00417594" w:rsidP="00417594">
      <w:pPr>
        <w:pStyle w:val="ListParagraph"/>
        <w:ind w:left="0"/>
        <w:rPr>
          <w:rFonts w:ascii="Arial" w:hAnsi="Arial" w:cs="Arial"/>
          <w:b/>
          <w:bCs/>
          <w:sz w:val="22"/>
          <w:szCs w:val="22"/>
        </w:rPr>
      </w:pPr>
      <w:r>
        <w:rPr>
          <w:rFonts w:ascii="Arial" w:hAnsi="Arial" w:cs="Arial"/>
          <w:b/>
          <w:bCs/>
          <w:sz w:val="22"/>
          <w:szCs w:val="22"/>
        </w:rPr>
        <w:t>Procedure odobravanja prijedloga projekata i zahtjeva</w:t>
      </w:r>
    </w:p>
    <w:p w:rsidR="00417594" w:rsidRDefault="00417594" w:rsidP="00417594">
      <w:pPr>
        <w:pStyle w:val="ListParagraph"/>
        <w:ind w:left="0"/>
        <w:rPr>
          <w:rFonts w:ascii="Arial" w:hAnsi="Arial" w:cs="Arial"/>
          <w:sz w:val="22"/>
          <w:szCs w:val="22"/>
        </w:rPr>
      </w:pP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Za projekte i zahtjeve koji su u procesu evaluacije dobili 70 i više bodova, komisija rangira po broju osvojenih bodova.</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U procesu odobravanja, Komisija može uvidom na terenu provjeriti stanje u pogledu usklađenosti stvarnog stanja sa stanjem navedenim u prijedlogu projekta ili zahtjeva.</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 xml:space="preserve">Nakon  provedenog  rangiranja  odobravaju  se  svi  najbolje  rangirani  projekti i zahtjevi  do  visine raspoloživih  sredstava  koja  su  programom  definisana.  Svi  najbolje  rangirani  projekti i zahtjevi za  koje  postoje  rasploživa  sredstva   imaju  status  </w:t>
      </w:r>
      <w:r>
        <w:rPr>
          <w:rFonts w:ascii="Arial" w:hAnsi="Arial" w:cs="Arial"/>
          <w:sz w:val="22"/>
          <w:szCs w:val="22"/>
          <w:u w:val="single"/>
        </w:rPr>
        <w:t>odobrenih  projekata i zahtjeva.</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Prijedlozi projekata i zahtjeva koji imaju 70 i više bodova ali za čije finansiranje nema raspoloživih sredstava stavljaju se na listu čekanja u slučaju obezbjeđenja dodatnih sredstava za program ili donošenja odluke o preraspodjeli sredstava u skladu sa odredbama programa. U suprotnom prijedlog projekta i zahtjeva se odbija.</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 xml:space="preserve">Odobrene projekte i zahtjeve Ministarstvo predlaže Vladi Bosansko-podrinjskog kantona Goražde da donese odluku o odobravanju prijedloga projekta i zahtjeva koji će se sufinansirati sredstvima iz budžeta Bosansko-podrinjskog kantona – ekonomski kod  614 300 – </w:t>
      </w:r>
      <w:r>
        <w:rPr>
          <w:rFonts w:ascii="Arial" w:hAnsi="Arial" w:cs="Arial"/>
          <w:sz w:val="22"/>
          <w:szCs w:val="22"/>
          <w:lang w:eastAsia="en-US"/>
        </w:rPr>
        <w:t>Tekući transferi neprofitnim organizacijama  - Ruralni razvoj.</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Nakon prihvatanja prijedloga odluke od strane Vlade Bosansko-podrinjskog kantona Goražde, pristupa se potpisivanju ugovora za sufinansiranje projekta i zahtjeva. Ugovorom se definiše način implementacije projekta, vrijeme implementacije, obaveze korisnika sredstava i Ministarstva za privredu i način obezbjeđenja instrumenata za namjenski utrošak sredstava.</w:t>
      </w:r>
    </w:p>
    <w:p w:rsidR="00417594" w:rsidRDefault="00417594" w:rsidP="00417594">
      <w:pPr>
        <w:pStyle w:val="ListParagraph"/>
        <w:spacing w:before="120" w:after="120" w:line="312" w:lineRule="auto"/>
        <w:ind w:left="0"/>
        <w:jc w:val="both"/>
        <w:rPr>
          <w:rFonts w:ascii="Arial" w:hAnsi="Arial" w:cs="Arial"/>
          <w:b/>
          <w:bCs/>
          <w:sz w:val="22"/>
          <w:szCs w:val="22"/>
        </w:rPr>
      </w:pPr>
      <w:r>
        <w:rPr>
          <w:rFonts w:ascii="Arial" w:hAnsi="Arial" w:cs="Arial"/>
          <w:b/>
          <w:bCs/>
          <w:sz w:val="22"/>
          <w:szCs w:val="22"/>
        </w:rPr>
        <w:t>6.  KORISNICI SREDSTAVA</w:t>
      </w:r>
    </w:p>
    <w:p w:rsidR="00417594" w:rsidRDefault="00417594" w:rsidP="00417594">
      <w:pPr>
        <w:pStyle w:val="BodyText"/>
        <w:spacing w:before="120" w:after="120" w:line="312" w:lineRule="auto"/>
        <w:ind w:firstLine="709"/>
        <w:jc w:val="both"/>
        <w:rPr>
          <w:sz w:val="22"/>
          <w:szCs w:val="22"/>
        </w:rPr>
      </w:pPr>
      <w:r>
        <w:rPr>
          <w:sz w:val="22"/>
          <w:szCs w:val="22"/>
        </w:rPr>
        <w:t xml:space="preserve">Korisnici  sredstava  su fizička lica, </w:t>
      </w:r>
      <w:r>
        <w:rPr>
          <w:sz w:val="22"/>
          <w:szCs w:val="22"/>
          <w:shd w:val="clear" w:color="auto" w:fill="FFFFFF"/>
        </w:rPr>
        <w:t xml:space="preserve">neprofitne organizacije i jedinice lokalne samouprave u oblasti ruralnog razvoja na području Bosansko podrinjskog kantona Goražde, koji omogućavaju razvoj ruralnog područja Bosansko-podrinskog kantona Goražde, te </w:t>
      </w:r>
      <w:r>
        <w:rPr>
          <w:sz w:val="22"/>
          <w:szCs w:val="22"/>
        </w:rPr>
        <w:t>koji ispunjavaju opšte i posebne uslove p</w:t>
      </w:r>
      <w:r w:rsidR="0056677A">
        <w:rPr>
          <w:sz w:val="22"/>
          <w:szCs w:val="22"/>
        </w:rPr>
        <w:t>rograma iz 2023</w:t>
      </w:r>
      <w:r>
        <w:rPr>
          <w:sz w:val="22"/>
          <w:szCs w:val="22"/>
        </w:rPr>
        <w:t>. godine i koji  su  uspješno  završili  proces  apliciranja, selekcije i  evaluacije i koji su uspješno rangirani za  korištenje  sredstava  iz  ovog  programa.</w:t>
      </w:r>
    </w:p>
    <w:p w:rsidR="00417594" w:rsidRDefault="00417594" w:rsidP="00417594">
      <w:pPr>
        <w:pStyle w:val="BodyText"/>
        <w:spacing w:before="120" w:after="120" w:line="312" w:lineRule="auto"/>
        <w:jc w:val="both"/>
        <w:rPr>
          <w:sz w:val="22"/>
          <w:szCs w:val="22"/>
        </w:rPr>
      </w:pPr>
    </w:p>
    <w:p w:rsidR="00417594" w:rsidRDefault="00417594" w:rsidP="00417594">
      <w:pPr>
        <w:pStyle w:val="ListParagraph"/>
        <w:spacing w:before="120" w:after="120" w:line="312" w:lineRule="auto"/>
        <w:ind w:left="0"/>
        <w:rPr>
          <w:rFonts w:ascii="Arial" w:hAnsi="Arial" w:cs="Arial"/>
          <w:b/>
          <w:bCs/>
          <w:sz w:val="22"/>
          <w:szCs w:val="22"/>
        </w:rPr>
      </w:pPr>
      <w:r>
        <w:rPr>
          <w:rFonts w:ascii="Arial" w:hAnsi="Arial" w:cs="Arial"/>
          <w:b/>
          <w:bCs/>
          <w:sz w:val="22"/>
          <w:szCs w:val="22"/>
        </w:rPr>
        <w:t>7.  POTREBAN BROJ RADNIKA ZA PROVOĐENJE PROGRAMA</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Za provođenje programa su nadležni zaposleni u Ministarstvu za privredu i program ne zahtjeva angažovanje dodatnih radnika na provođenju programa, izuzev za korištenje vanjskih usluga za potrebe izrade baze podataka registra korisnika.</w:t>
      </w:r>
    </w:p>
    <w:p w:rsidR="00417594" w:rsidRDefault="00417594" w:rsidP="00417594">
      <w:pPr>
        <w:pStyle w:val="ListParagraph"/>
        <w:spacing w:before="120" w:after="120" w:line="312" w:lineRule="auto"/>
        <w:ind w:left="0"/>
        <w:rPr>
          <w:rFonts w:ascii="Arial" w:hAnsi="Arial" w:cs="Arial"/>
          <w:b/>
          <w:bCs/>
          <w:sz w:val="22"/>
          <w:szCs w:val="22"/>
        </w:rPr>
      </w:pPr>
    </w:p>
    <w:p w:rsidR="00124EA5" w:rsidRDefault="00124EA5" w:rsidP="00417594">
      <w:pPr>
        <w:pStyle w:val="ListParagraph"/>
        <w:spacing w:before="120" w:after="120" w:line="312" w:lineRule="auto"/>
        <w:ind w:left="0"/>
        <w:rPr>
          <w:rFonts w:ascii="Arial" w:hAnsi="Arial" w:cs="Arial"/>
          <w:b/>
          <w:bCs/>
          <w:sz w:val="22"/>
          <w:szCs w:val="22"/>
        </w:rPr>
      </w:pPr>
    </w:p>
    <w:p w:rsidR="00417594" w:rsidRDefault="00417594" w:rsidP="00417594">
      <w:pPr>
        <w:pStyle w:val="ListParagraph"/>
        <w:spacing w:before="120" w:after="120" w:line="312" w:lineRule="auto"/>
        <w:ind w:left="0"/>
        <w:rPr>
          <w:rFonts w:ascii="Arial" w:hAnsi="Arial" w:cs="Arial"/>
          <w:b/>
          <w:bCs/>
          <w:sz w:val="22"/>
          <w:szCs w:val="22"/>
        </w:rPr>
      </w:pPr>
      <w:r>
        <w:rPr>
          <w:rFonts w:ascii="Arial" w:hAnsi="Arial" w:cs="Arial"/>
          <w:b/>
          <w:bCs/>
          <w:sz w:val="22"/>
          <w:szCs w:val="22"/>
        </w:rPr>
        <w:lastRenderedPageBreak/>
        <w:t>Monitoring implementacije programa</w:t>
      </w:r>
    </w:p>
    <w:p w:rsidR="00DD3628"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 xml:space="preserve">Monitoring se provodi sa ciljem utvrđivanja da li se implementacija podržanih aktivnosti provodi u skladu sa potpisanim ugovorima i u skladu sa odredbama ovog programa. U  cilju  osiguranja  procjene  rezultata  odabrani  korisnici  su  dužni nakon  utroška  odobrenih  sredstava  dostaviti  Ministarstvu  za  privredu  izvještaj o  provedenim  aktivnostima  koja  su  odobrena  za  </w:t>
      </w:r>
      <w:r w:rsidR="00124EA5">
        <w:rPr>
          <w:rFonts w:ascii="Arial" w:hAnsi="Arial" w:cs="Arial"/>
          <w:sz w:val="22"/>
          <w:szCs w:val="22"/>
        </w:rPr>
        <w:t>su</w:t>
      </w:r>
      <w:r>
        <w:rPr>
          <w:rFonts w:ascii="Arial" w:hAnsi="Arial" w:cs="Arial"/>
          <w:sz w:val="22"/>
          <w:szCs w:val="22"/>
        </w:rPr>
        <w:t>finansiranje  iz  programa</w:t>
      </w:r>
      <w:r w:rsidR="00C7650B">
        <w:rPr>
          <w:rFonts w:ascii="Arial" w:hAnsi="Arial" w:cs="Arial"/>
          <w:sz w:val="22"/>
          <w:szCs w:val="22"/>
        </w:rPr>
        <w:t>, koji sadrži fisikalne račune sa pratećom dokumentacijom</w:t>
      </w:r>
      <w:r>
        <w:rPr>
          <w:rFonts w:ascii="Arial" w:hAnsi="Arial" w:cs="Arial"/>
          <w:sz w:val="22"/>
          <w:szCs w:val="22"/>
        </w:rPr>
        <w:t xml:space="preserve">.  </w:t>
      </w:r>
      <w:r w:rsidR="00DD3628">
        <w:rPr>
          <w:rFonts w:ascii="Arial" w:hAnsi="Arial" w:cs="Arial"/>
          <w:sz w:val="22"/>
          <w:szCs w:val="22"/>
        </w:rPr>
        <w:t>Ministarstvo za privredu Bosansko-podrinjskog kantona Goražde zadržava pravo da može provjeriti dostavljene račune kod nadležnih institucija.</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Nadzor realizacije Programa utroška sredstava sa ekonomskog koda 614 300  –</w:t>
      </w:r>
      <w:r>
        <w:rPr>
          <w:rFonts w:ascii="Arial" w:hAnsi="Arial" w:cs="Arial"/>
          <w:sz w:val="22"/>
          <w:szCs w:val="22"/>
          <w:lang w:eastAsia="en-US"/>
        </w:rPr>
        <w:t xml:space="preserve">Tekući transferi neprofitnim organizacijama  - Ruralni razvoj </w:t>
      </w:r>
      <w:r>
        <w:rPr>
          <w:rFonts w:ascii="Arial" w:hAnsi="Arial" w:cs="Arial"/>
          <w:sz w:val="22"/>
          <w:szCs w:val="22"/>
        </w:rPr>
        <w:t>vrši Ministarstvo za privredu Bosansko-podrinjskog kantona Goražde.</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Mjerenje  rezultata  i provedenih aktivnosti  će  se  vršiti  na  osnovu  periodičnih monitoringa implementacije projekata i zahtjeva, te sačinjavanjem zapisnika uz koji će biti sva neophodna dokumentacija kojom se dokazuje implementacija namjenskog utroška dodijeljenih sredstava (</w:t>
      </w:r>
      <w:r w:rsidR="00602A59">
        <w:rPr>
          <w:rFonts w:ascii="Arial" w:hAnsi="Arial" w:cs="Arial"/>
          <w:sz w:val="22"/>
          <w:szCs w:val="22"/>
        </w:rPr>
        <w:t>fisikalni računi sa pratećom dokumentacijom</w:t>
      </w:r>
      <w:r>
        <w:rPr>
          <w:rFonts w:ascii="Arial" w:hAnsi="Arial" w:cs="Arial"/>
          <w:sz w:val="22"/>
          <w:szCs w:val="22"/>
        </w:rPr>
        <w:t>).</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U slučaju da rezultati monitoringa ukažu na značajni zaostatak u ispunjavanju ugovorenih obaveza, ministarstvo predlaže Vladi donošenje odluke o povratu dodjeljenje državne pomoći.</w:t>
      </w:r>
    </w:p>
    <w:p w:rsidR="00602A59" w:rsidRDefault="00602A59" w:rsidP="00417594">
      <w:pPr>
        <w:pStyle w:val="ListParagraph"/>
        <w:spacing w:before="120" w:after="120" w:line="312" w:lineRule="auto"/>
        <w:ind w:left="0" w:firstLine="709"/>
        <w:jc w:val="both"/>
        <w:rPr>
          <w:rFonts w:ascii="Arial" w:hAnsi="Arial" w:cs="Arial"/>
          <w:sz w:val="22"/>
          <w:szCs w:val="22"/>
        </w:rPr>
      </w:pPr>
    </w:p>
    <w:p w:rsidR="00417594" w:rsidRDefault="00417594" w:rsidP="00417594">
      <w:pPr>
        <w:pStyle w:val="ListParagraph"/>
        <w:spacing w:before="120" w:after="120" w:line="312" w:lineRule="auto"/>
        <w:ind w:left="0"/>
        <w:rPr>
          <w:rFonts w:ascii="Arial" w:hAnsi="Arial" w:cs="Arial"/>
          <w:b/>
          <w:bCs/>
          <w:sz w:val="22"/>
          <w:szCs w:val="22"/>
        </w:rPr>
      </w:pPr>
      <w:r>
        <w:rPr>
          <w:rFonts w:ascii="Arial" w:hAnsi="Arial" w:cs="Arial"/>
          <w:b/>
          <w:bCs/>
          <w:sz w:val="22"/>
          <w:szCs w:val="22"/>
        </w:rPr>
        <w:t>8.  PROCJENA REZULTATA</w:t>
      </w:r>
    </w:p>
    <w:p w:rsidR="00417594" w:rsidRDefault="00417594" w:rsidP="00417594">
      <w:pPr>
        <w:pStyle w:val="ListParagraph"/>
        <w:spacing w:before="120" w:after="120" w:line="312" w:lineRule="auto"/>
        <w:ind w:left="0"/>
        <w:rPr>
          <w:rFonts w:ascii="Arial" w:hAnsi="Arial" w:cs="Arial"/>
          <w:b/>
          <w:bCs/>
          <w:sz w:val="22"/>
          <w:szCs w:val="22"/>
        </w:rPr>
      </w:pPr>
      <w:r>
        <w:rPr>
          <w:rFonts w:ascii="Arial" w:hAnsi="Arial" w:cs="Arial"/>
          <w:b/>
          <w:bCs/>
          <w:sz w:val="22"/>
          <w:szCs w:val="22"/>
        </w:rPr>
        <w:t xml:space="preserve">Pregled očekivanih rezultata </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Aplikanti su dužni u prijedlogu projekta i zahtjeva navesti specifične rezultate koji su direktno povezani sa očekivanim rezultatima ovog programa. Sve aplikacije koje se podnose za finansiranje iz sredstava programa će biti procjenjivane u odnosu na njihove očekivane rezultate. Očekivani rezultati prijedloga projekata i zahtjeva za sredstvima se procjenjuju u odnosu na očekivane rezultate programa.</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Očekivani rezultati koji su predloženi u prijedlogu projekta i zahtjeva će se koristiti za ocjenu kvalitete prijedloga projekta i zahtjeva i njihovog doprinosa ostvarivanju ciljeva programa, a takođe će biti kriterij za ocjenu namjenskog utroška sredstava i ispunjavanja ugovorenih obaveza po odobrenim grantovima Ministarstva privrede.</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Mjerenje  rezultata  aktivnosti  će  se  vršiti  na  osnovu  rezultata  monitoringa  implementacije i rezultata obilaskom korisnika  na  terenu i na  osnovu  pismenih  izvještaja  korisnika sredstava.</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 xml:space="preserve">U  cilju  osiguranja  procjene  rezultata  programa  odabrani  korisnici  koji su dobili podršku dužni su nakon  utroška  odobrenih  sredstava  dostaviti  Ministarstvu  za  privredu  Izvještaj o  provedenim  aktivnostima sa dokaznom dokumentacijom  koja  su  odobrena  za  finansiranje  iz  programa.  </w:t>
      </w:r>
    </w:p>
    <w:p w:rsidR="00417594" w:rsidRDefault="00417594" w:rsidP="00417594">
      <w:pPr>
        <w:pStyle w:val="ListParagraph"/>
        <w:spacing w:before="120" w:after="120" w:line="312" w:lineRule="auto"/>
        <w:ind w:left="0" w:firstLine="709"/>
        <w:jc w:val="both"/>
        <w:rPr>
          <w:rFonts w:ascii="Arial" w:hAnsi="Arial" w:cs="Arial"/>
          <w:sz w:val="22"/>
          <w:szCs w:val="22"/>
        </w:rPr>
      </w:pPr>
    </w:p>
    <w:p w:rsidR="00417594" w:rsidRDefault="00417594" w:rsidP="00417594">
      <w:pPr>
        <w:pStyle w:val="ListParagraph"/>
        <w:spacing w:before="120" w:after="120" w:line="312" w:lineRule="auto"/>
        <w:ind w:left="0"/>
        <w:rPr>
          <w:rFonts w:ascii="Arial" w:hAnsi="Arial" w:cs="Arial"/>
          <w:b/>
          <w:bCs/>
          <w:sz w:val="22"/>
          <w:szCs w:val="22"/>
        </w:rPr>
      </w:pPr>
      <w:r>
        <w:rPr>
          <w:rFonts w:ascii="Arial" w:hAnsi="Arial" w:cs="Arial"/>
          <w:b/>
          <w:bCs/>
          <w:sz w:val="22"/>
          <w:szCs w:val="22"/>
        </w:rPr>
        <w:lastRenderedPageBreak/>
        <w:t>9.  PROCJENA NEPREDVIĐENIH RASHODA I RIZIKA</w:t>
      </w:r>
    </w:p>
    <w:p w:rsidR="00417594" w:rsidRDefault="00417594" w:rsidP="00417594">
      <w:pPr>
        <w:pStyle w:val="ListParagraph"/>
        <w:spacing w:before="120" w:after="120" w:line="312" w:lineRule="auto"/>
        <w:ind w:left="0"/>
        <w:rPr>
          <w:rFonts w:ascii="Arial" w:hAnsi="Arial" w:cs="Arial"/>
          <w:b/>
          <w:bCs/>
          <w:sz w:val="22"/>
          <w:szCs w:val="22"/>
        </w:rPr>
      </w:pPr>
      <w:r>
        <w:rPr>
          <w:rFonts w:ascii="Arial" w:hAnsi="Arial" w:cs="Arial"/>
          <w:b/>
          <w:bCs/>
          <w:sz w:val="22"/>
          <w:szCs w:val="22"/>
        </w:rPr>
        <w:t>Nepredviđeni rashodi</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 xml:space="preserve">Nepredviđeni rashodi mogu se pojaviti u slučaju povećane potražnje za podsticajnim mjerama iz programa. Nepredviđeni rashodi za ostale programom predviđene aktivnosti mogu se pojaviti samo kao rezultat promjena unutar interne strukture samog programa ali ne i do povećanja ukupnih nepredviđenih rashoda programa. </w:t>
      </w:r>
    </w:p>
    <w:p w:rsidR="00417594" w:rsidRDefault="00417594" w:rsidP="00417594">
      <w:pPr>
        <w:pStyle w:val="ListParagraph"/>
        <w:spacing w:before="120" w:after="120" w:line="312" w:lineRule="auto"/>
        <w:ind w:left="0"/>
        <w:rPr>
          <w:rFonts w:ascii="Arial" w:hAnsi="Arial" w:cs="Arial"/>
          <w:b/>
          <w:bCs/>
          <w:sz w:val="22"/>
          <w:szCs w:val="22"/>
        </w:rPr>
      </w:pPr>
      <w:r>
        <w:rPr>
          <w:rFonts w:ascii="Arial" w:hAnsi="Arial" w:cs="Arial"/>
          <w:b/>
          <w:bCs/>
          <w:sz w:val="22"/>
          <w:szCs w:val="22"/>
        </w:rPr>
        <w:t>Rizici</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Kako bi se smanjili rizici u procesu implementacije programa uvedene su novine i u procesu selekcije i monitoringu aktivnosti koje su podržane u okviru ovog programa. Novine se odnose u omogućavanju službenicima terenske posjete i prikupljanje dodatnih informacija neophodnih za proces selekcije, te monitoring u toku same implementacije aktivnosti i mjera koje su podržane ovim programom.</w:t>
      </w:r>
    </w:p>
    <w:p w:rsidR="00417594" w:rsidRDefault="00417594" w:rsidP="00417594">
      <w:pPr>
        <w:pStyle w:val="ListParagraph"/>
        <w:spacing w:before="120" w:after="120" w:line="312" w:lineRule="auto"/>
        <w:ind w:left="0" w:firstLine="709"/>
        <w:jc w:val="both"/>
        <w:rPr>
          <w:rFonts w:ascii="Arial" w:hAnsi="Arial" w:cs="Arial"/>
          <w:sz w:val="22"/>
          <w:szCs w:val="22"/>
        </w:rPr>
      </w:pPr>
      <w:r>
        <w:rPr>
          <w:rFonts w:ascii="Arial" w:hAnsi="Arial" w:cs="Arial"/>
          <w:sz w:val="22"/>
          <w:szCs w:val="22"/>
        </w:rPr>
        <w:t>Aplikanti su dužni planirati odgovarajuće mjere koje će poduzeti u slučaju ostvarivanja rizika koji mogu utjecati na ostvarivanje ciljeva i rezultata koji su predviđeni u aktivnostima i mjerama za koje su dobili podršku iz ovog programa.</w:t>
      </w:r>
    </w:p>
    <w:p w:rsidR="00417594" w:rsidRDefault="00417594" w:rsidP="00417594">
      <w:pPr>
        <w:spacing w:before="120" w:after="120" w:line="312" w:lineRule="auto"/>
        <w:rPr>
          <w:rFonts w:ascii="Arial" w:hAnsi="Arial" w:cs="Arial"/>
          <w:b/>
          <w:bCs/>
          <w:sz w:val="19"/>
          <w:szCs w:val="19"/>
        </w:rPr>
      </w:pPr>
    </w:p>
    <w:p w:rsidR="00EB0B70" w:rsidRDefault="00EB0B70" w:rsidP="00417594">
      <w:pPr>
        <w:spacing w:before="120" w:after="120" w:line="312" w:lineRule="auto"/>
        <w:rPr>
          <w:rFonts w:ascii="Arial" w:hAnsi="Arial" w:cs="Arial"/>
          <w:b/>
          <w:bCs/>
          <w:sz w:val="19"/>
          <w:szCs w:val="19"/>
        </w:rPr>
      </w:pPr>
    </w:p>
    <w:p w:rsidR="00EB0B70" w:rsidRDefault="00EB0B70" w:rsidP="00417594">
      <w:pPr>
        <w:spacing w:before="120" w:after="120" w:line="312" w:lineRule="auto"/>
        <w:rPr>
          <w:rFonts w:ascii="Arial" w:hAnsi="Arial" w:cs="Arial"/>
          <w:b/>
          <w:bCs/>
          <w:sz w:val="19"/>
          <w:szCs w:val="19"/>
        </w:rPr>
      </w:pPr>
    </w:p>
    <w:p w:rsidR="00417594" w:rsidRDefault="000E5F76" w:rsidP="00417594">
      <w:pPr>
        <w:spacing w:before="120" w:after="120" w:line="312" w:lineRule="auto"/>
        <w:jc w:val="both"/>
        <w:rPr>
          <w:rFonts w:ascii="Arial" w:hAnsi="Arial" w:cs="Arial"/>
          <w:b/>
          <w:sz w:val="19"/>
          <w:szCs w:val="19"/>
        </w:rPr>
      </w:pPr>
      <w:r>
        <w:rPr>
          <w:rFonts w:ascii="Arial" w:hAnsi="Arial" w:cs="Arial"/>
          <w:sz w:val="19"/>
          <w:szCs w:val="19"/>
        </w:rPr>
        <w:t>Broj: 04-11-351-2</w:t>
      </w:r>
      <w:r w:rsidR="0056677A">
        <w:rPr>
          <w:rFonts w:ascii="Arial" w:hAnsi="Arial" w:cs="Arial"/>
          <w:sz w:val="19"/>
          <w:szCs w:val="19"/>
        </w:rPr>
        <w:t>/23</w:t>
      </w:r>
      <w:r w:rsidR="00417594">
        <w:rPr>
          <w:rFonts w:ascii="Arial" w:hAnsi="Arial" w:cs="Arial"/>
          <w:sz w:val="19"/>
          <w:szCs w:val="19"/>
        </w:rPr>
        <w:t xml:space="preserve">                                         </w:t>
      </w:r>
      <w:r w:rsidR="00417594">
        <w:rPr>
          <w:rFonts w:ascii="Arial" w:hAnsi="Arial" w:cs="Arial"/>
          <w:sz w:val="19"/>
          <w:szCs w:val="19"/>
        </w:rPr>
        <w:tab/>
        <w:t xml:space="preserve">                                    </w:t>
      </w:r>
      <w:r>
        <w:rPr>
          <w:rFonts w:ascii="Arial" w:hAnsi="Arial" w:cs="Arial"/>
          <w:sz w:val="19"/>
          <w:szCs w:val="19"/>
        </w:rPr>
        <w:t xml:space="preserve">            </w:t>
      </w:r>
      <w:bookmarkStart w:id="0" w:name="_GoBack"/>
      <w:bookmarkEnd w:id="0"/>
      <w:r w:rsidR="00417594">
        <w:rPr>
          <w:rFonts w:ascii="Arial" w:hAnsi="Arial" w:cs="Arial"/>
          <w:sz w:val="19"/>
          <w:szCs w:val="19"/>
        </w:rPr>
        <w:t xml:space="preserve"> </w:t>
      </w:r>
      <w:r w:rsidR="00417594">
        <w:rPr>
          <w:rFonts w:ascii="Arial" w:hAnsi="Arial" w:cs="Arial"/>
          <w:b/>
          <w:sz w:val="19"/>
          <w:szCs w:val="19"/>
        </w:rPr>
        <w:t>M I N I S T A R</w:t>
      </w:r>
    </w:p>
    <w:p w:rsidR="00417594" w:rsidRDefault="000E5F76" w:rsidP="00417594">
      <w:pPr>
        <w:spacing w:before="120" w:after="120" w:line="312" w:lineRule="auto"/>
        <w:jc w:val="both"/>
        <w:rPr>
          <w:rFonts w:ascii="Arial" w:hAnsi="Arial" w:cs="Arial"/>
          <w:sz w:val="19"/>
          <w:szCs w:val="19"/>
        </w:rPr>
      </w:pPr>
      <w:r>
        <w:rPr>
          <w:rFonts w:ascii="Arial" w:hAnsi="Arial" w:cs="Arial"/>
          <w:sz w:val="19"/>
          <w:szCs w:val="19"/>
        </w:rPr>
        <w:t>Goražde, 13.03.2023.</w:t>
      </w:r>
      <w:r w:rsidR="00417594">
        <w:rPr>
          <w:rFonts w:ascii="Arial" w:hAnsi="Arial" w:cs="Arial"/>
          <w:sz w:val="19"/>
          <w:szCs w:val="19"/>
        </w:rPr>
        <w:t xml:space="preserve"> godine</w:t>
      </w:r>
      <w:r w:rsidR="00417594">
        <w:rPr>
          <w:rFonts w:ascii="Arial" w:hAnsi="Arial" w:cs="Arial"/>
          <w:sz w:val="19"/>
          <w:szCs w:val="19"/>
        </w:rPr>
        <w:tab/>
      </w:r>
      <w:r w:rsidR="00417594">
        <w:rPr>
          <w:rFonts w:ascii="Arial" w:hAnsi="Arial" w:cs="Arial"/>
          <w:sz w:val="19"/>
          <w:szCs w:val="19"/>
        </w:rPr>
        <w:tab/>
      </w:r>
      <w:r w:rsidR="00417594">
        <w:rPr>
          <w:rFonts w:ascii="Arial" w:hAnsi="Arial" w:cs="Arial"/>
          <w:sz w:val="19"/>
          <w:szCs w:val="19"/>
        </w:rPr>
        <w:tab/>
      </w:r>
      <w:r w:rsidR="00417594">
        <w:rPr>
          <w:rFonts w:ascii="Arial" w:hAnsi="Arial" w:cs="Arial"/>
          <w:sz w:val="19"/>
          <w:szCs w:val="19"/>
        </w:rPr>
        <w:tab/>
        <w:t xml:space="preserve">           </w:t>
      </w:r>
      <w:r w:rsidR="0056677A">
        <w:rPr>
          <w:rFonts w:ascii="Arial" w:hAnsi="Arial" w:cs="Arial"/>
          <w:sz w:val="19"/>
          <w:szCs w:val="19"/>
        </w:rPr>
        <w:t xml:space="preserve">         </w:t>
      </w:r>
      <w:r w:rsidR="00417594">
        <w:rPr>
          <w:rFonts w:ascii="Arial" w:hAnsi="Arial" w:cs="Arial"/>
          <w:sz w:val="19"/>
          <w:szCs w:val="19"/>
        </w:rPr>
        <w:t xml:space="preserve"> </w:t>
      </w:r>
      <w:r w:rsidR="0056677A">
        <w:rPr>
          <w:rFonts w:ascii="Arial" w:hAnsi="Arial" w:cs="Arial"/>
          <w:sz w:val="19"/>
          <w:szCs w:val="19"/>
        </w:rPr>
        <w:t>Mithat Hadžiomerović, DVM,MVSc</w:t>
      </w:r>
    </w:p>
    <w:p w:rsidR="00417594" w:rsidRDefault="00417594" w:rsidP="00417594">
      <w:pPr>
        <w:spacing w:before="120" w:after="120" w:line="312" w:lineRule="auto"/>
        <w:ind w:firstLine="720"/>
        <w:jc w:val="both"/>
        <w:rPr>
          <w:rFonts w:ascii="Arial" w:hAnsi="Arial" w:cs="Arial"/>
          <w:sz w:val="19"/>
          <w:szCs w:val="19"/>
        </w:rPr>
      </w:pPr>
    </w:p>
    <w:p w:rsidR="00417594" w:rsidRDefault="00417594" w:rsidP="00417594">
      <w:pPr>
        <w:spacing w:before="120" w:after="120" w:line="312" w:lineRule="auto"/>
        <w:ind w:firstLine="720"/>
        <w:jc w:val="both"/>
        <w:rPr>
          <w:rFonts w:ascii="Arial" w:hAnsi="Arial" w:cs="Arial"/>
          <w:sz w:val="19"/>
          <w:szCs w:val="19"/>
        </w:rPr>
      </w:pPr>
    </w:p>
    <w:p w:rsidR="00417594" w:rsidRDefault="00417594" w:rsidP="00417594">
      <w:pPr>
        <w:spacing w:before="120" w:after="120" w:line="312" w:lineRule="auto"/>
        <w:ind w:firstLine="720"/>
        <w:jc w:val="both"/>
        <w:rPr>
          <w:rFonts w:ascii="Arial" w:hAnsi="Arial" w:cs="Arial"/>
          <w:sz w:val="19"/>
          <w:szCs w:val="19"/>
        </w:rPr>
      </w:pPr>
      <w:r>
        <w:rPr>
          <w:rFonts w:ascii="Arial" w:hAnsi="Arial" w:cs="Arial"/>
          <w:sz w:val="19"/>
          <w:szCs w:val="19"/>
        </w:rPr>
        <w:t xml:space="preserve">    </w:t>
      </w:r>
    </w:p>
    <w:p w:rsidR="00417594" w:rsidRDefault="00417594" w:rsidP="00417594">
      <w:pPr>
        <w:spacing w:before="120" w:after="120" w:line="312" w:lineRule="auto"/>
        <w:ind w:firstLine="720"/>
        <w:jc w:val="both"/>
        <w:rPr>
          <w:rFonts w:ascii="Arial" w:hAnsi="Arial" w:cs="Arial"/>
          <w:sz w:val="19"/>
          <w:szCs w:val="19"/>
        </w:rPr>
      </w:pPr>
    </w:p>
    <w:p w:rsidR="00417594" w:rsidRDefault="00417594" w:rsidP="00417594">
      <w:pPr>
        <w:spacing w:before="120" w:after="120" w:line="312" w:lineRule="auto"/>
        <w:ind w:firstLine="720"/>
        <w:jc w:val="both"/>
        <w:rPr>
          <w:rFonts w:ascii="Arial" w:hAnsi="Arial" w:cs="Arial"/>
          <w:sz w:val="19"/>
          <w:szCs w:val="19"/>
        </w:rPr>
      </w:pPr>
    </w:p>
    <w:p w:rsidR="00417594" w:rsidRDefault="00417594" w:rsidP="00417594">
      <w:pPr>
        <w:spacing w:before="120" w:after="120" w:line="312" w:lineRule="auto"/>
        <w:ind w:firstLine="709"/>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417594" w:rsidRDefault="00417594" w:rsidP="00417594">
      <w:pPr>
        <w:spacing w:before="120" w:after="120" w:line="312" w:lineRule="auto"/>
        <w:jc w:val="both"/>
        <w:rPr>
          <w:rFonts w:ascii="Arial" w:hAnsi="Arial" w:cs="Arial"/>
          <w:sz w:val="22"/>
          <w:szCs w:val="22"/>
        </w:rPr>
      </w:pPr>
    </w:p>
    <w:p w:rsidR="00417594" w:rsidRDefault="00417594" w:rsidP="00417594">
      <w:pPr>
        <w:spacing w:before="120" w:after="120" w:line="312" w:lineRule="auto"/>
        <w:rPr>
          <w:rFonts w:ascii="Arial" w:hAnsi="Arial" w:cs="Arial"/>
          <w:b/>
          <w:bCs/>
          <w:sz w:val="22"/>
          <w:szCs w:val="22"/>
        </w:rPr>
      </w:pPr>
    </w:p>
    <w:p w:rsidR="00417594" w:rsidRDefault="00417594" w:rsidP="00417594">
      <w:pPr>
        <w:pStyle w:val="ListParagraph"/>
        <w:spacing w:before="120" w:after="120" w:line="312" w:lineRule="auto"/>
        <w:ind w:left="360"/>
        <w:jc w:val="both"/>
        <w:rPr>
          <w:rFonts w:ascii="Arial" w:hAnsi="Arial" w:cs="Arial"/>
          <w:sz w:val="22"/>
          <w:szCs w:val="22"/>
        </w:rPr>
      </w:pPr>
    </w:p>
    <w:p w:rsidR="00417594" w:rsidRDefault="00417594" w:rsidP="00417594">
      <w:pPr>
        <w:pStyle w:val="ListParagraph"/>
        <w:spacing w:before="120" w:after="120" w:line="312" w:lineRule="auto"/>
        <w:ind w:left="360"/>
        <w:jc w:val="both"/>
        <w:rPr>
          <w:rFonts w:ascii="Arial" w:hAnsi="Arial" w:cs="Arial"/>
          <w:sz w:val="22"/>
          <w:szCs w:val="22"/>
        </w:rPr>
      </w:pPr>
    </w:p>
    <w:p w:rsidR="00417594" w:rsidRDefault="00417594" w:rsidP="00417594">
      <w:pPr>
        <w:pStyle w:val="ListParagraph"/>
        <w:spacing w:before="120" w:after="120" w:line="312" w:lineRule="auto"/>
        <w:ind w:left="360"/>
        <w:jc w:val="both"/>
        <w:rPr>
          <w:rFonts w:ascii="Arial" w:hAnsi="Arial" w:cs="Arial"/>
          <w:sz w:val="22"/>
          <w:szCs w:val="22"/>
        </w:rPr>
      </w:pPr>
    </w:p>
    <w:p w:rsidR="00417594" w:rsidRDefault="00417594" w:rsidP="00417594">
      <w:pPr>
        <w:pStyle w:val="ListParagraph"/>
        <w:spacing w:before="120" w:after="120" w:line="312" w:lineRule="auto"/>
        <w:ind w:left="360"/>
        <w:jc w:val="both"/>
        <w:rPr>
          <w:rFonts w:ascii="Arial" w:hAnsi="Arial" w:cs="Arial"/>
          <w:sz w:val="22"/>
          <w:szCs w:val="22"/>
        </w:rPr>
      </w:pPr>
    </w:p>
    <w:p w:rsidR="00417594" w:rsidRDefault="00417594" w:rsidP="00417594">
      <w:pPr>
        <w:pStyle w:val="ListParagraph"/>
        <w:spacing w:before="120" w:after="120" w:line="312" w:lineRule="auto"/>
        <w:ind w:left="0"/>
        <w:jc w:val="both"/>
        <w:rPr>
          <w:rFonts w:ascii="Arial" w:hAnsi="Arial" w:cs="Arial"/>
          <w:sz w:val="19"/>
          <w:szCs w:val="19"/>
        </w:rPr>
      </w:pPr>
    </w:p>
    <w:p w:rsidR="00417594" w:rsidRDefault="00417594" w:rsidP="00417594">
      <w:pPr>
        <w:pStyle w:val="ListParagraph"/>
        <w:spacing w:before="120" w:after="120" w:line="312" w:lineRule="auto"/>
        <w:ind w:left="0"/>
        <w:jc w:val="both"/>
        <w:rPr>
          <w:rFonts w:ascii="Arial" w:hAnsi="Arial" w:cs="Arial"/>
          <w:sz w:val="19"/>
          <w:szCs w:val="19"/>
        </w:rPr>
      </w:pPr>
    </w:p>
    <w:p w:rsidR="00417594" w:rsidRDefault="00417594" w:rsidP="00417594">
      <w:pPr>
        <w:pStyle w:val="ListParagraph"/>
        <w:spacing w:before="120" w:after="120" w:line="312" w:lineRule="auto"/>
        <w:ind w:left="0"/>
        <w:jc w:val="center"/>
        <w:rPr>
          <w:rFonts w:ascii="Arial" w:hAnsi="Arial" w:cs="Arial"/>
          <w:sz w:val="19"/>
          <w:szCs w:val="19"/>
        </w:rPr>
      </w:pPr>
    </w:p>
    <w:p w:rsidR="00417594" w:rsidRDefault="00417594" w:rsidP="00417594">
      <w:pPr>
        <w:pStyle w:val="ListParagraph"/>
        <w:spacing w:before="120" w:after="120" w:line="312" w:lineRule="auto"/>
        <w:ind w:left="0"/>
        <w:jc w:val="center"/>
        <w:rPr>
          <w:rFonts w:ascii="Arial" w:hAnsi="Arial" w:cs="Arial"/>
          <w:sz w:val="19"/>
          <w:szCs w:val="19"/>
        </w:rPr>
      </w:pPr>
    </w:p>
    <w:p w:rsidR="00417594" w:rsidRDefault="00417594" w:rsidP="00417594">
      <w:pPr>
        <w:pStyle w:val="ListParagraph"/>
        <w:spacing w:before="120" w:after="120" w:line="312" w:lineRule="auto"/>
        <w:ind w:left="0"/>
        <w:jc w:val="center"/>
        <w:rPr>
          <w:rFonts w:ascii="Arial" w:hAnsi="Arial" w:cs="Arial"/>
          <w:sz w:val="19"/>
          <w:szCs w:val="19"/>
        </w:rPr>
      </w:pPr>
    </w:p>
    <w:p w:rsidR="00572C87" w:rsidRDefault="00572C87"/>
    <w:sectPr w:rsidR="00572C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13A4"/>
    <w:multiLevelType w:val="multilevel"/>
    <w:tmpl w:val="3BC6982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ED555D"/>
    <w:multiLevelType w:val="hybridMultilevel"/>
    <w:tmpl w:val="D3C0ED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194549"/>
    <w:multiLevelType w:val="hybridMultilevel"/>
    <w:tmpl w:val="D3C0ED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4628C2"/>
    <w:multiLevelType w:val="hybridMultilevel"/>
    <w:tmpl w:val="985CA464"/>
    <w:lvl w:ilvl="0" w:tplc="5EEE4512">
      <w:start w:val="6"/>
      <w:numFmt w:val="bullet"/>
      <w:lvlText w:val="-"/>
      <w:lvlJc w:val="left"/>
      <w:pPr>
        <w:tabs>
          <w:tab w:val="num" w:pos="1069"/>
        </w:tabs>
        <w:ind w:left="1069" w:hanging="360"/>
      </w:pPr>
      <w:rPr>
        <w:rFonts w:ascii="Arial" w:eastAsia="Times New Roman" w:hAnsi="Arial" w:cs="Times New Roman" w:hint="default"/>
      </w:rPr>
    </w:lvl>
    <w:lvl w:ilvl="1" w:tplc="04090003">
      <w:start w:val="1"/>
      <w:numFmt w:val="bullet"/>
      <w:lvlText w:val="o"/>
      <w:lvlJc w:val="left"/>
      <w:pPr>
        <w:tabs>
          <w:tab w:val="num" w:pos="1789"/>
        </w:tabs>
        <w:ind w:left="1789" w:hanging="360"/>
      </w:pPr>
      <w:rPr>
        <w:rFonts w:ascii="Courier New" w:hAnsi="Courier New" w:cs="Courier New" w:hint="default"/>
      </w:rPr>
    </w:lvl>
    <w:lvl w:ilvl="2" w:tplc="04090005">
      <w:start w:val="1"/>
      <w:numFmt w:val="bullet"/>
      <w:lvlText w:val=""/>
      <w:lvlJc w:val="left"/>
      <w:pPr>
        <w:tabs>
          <w:tab w:val="num" w:pos="2509"/>
        </w:tabs>
        <w:ind w:left="2509" w:hanging="360"/>
      </w:pPr>
      <w:rPr>
        <w:rFonts w:ascii="Wingdings" w:hAnsi="Wingdings" w:cs="Wingdings" w:hint="default"/>
      </w:rPr>
    </w:lvl>
    <w:lvl w:ilvl="3" w:tplc="04090001">
      <w:start w:val="1"/>
      <w:numFmt w:val="bullet"/>
      <w:lvlText w:val=""/>
      <w:lvlJc w:val="left"/>
      <w:pPr>
        <w:tabs>
          <w:tab w:val="num" w:pos="3229"/>
        </w:tabs>
        <w:ind w:left="3229" w:hanging="360"/>
      </w:pPr>
      <w:rPr>
        <w:rFonts w:ascii="Symbol" w:hAnsi="Symbol" w:cs="Symbol" w:hint="default"/>
      </w:rPr>
    </w:lvl>
    <w:lvl w:ilvl="4" w:tplc="04090003">
      <w:start w:val="1"/>
      <w:numFmt w:val="bullet"/>
      <w:lvlText w:val="o"/>
      <w:lvlJc w:val="left"/>
      <w:pPr>
        <w:tabs>
          <w:tab w:val="num" w:pos="3949"/>
        </w:tabs>
        <w:ind w:left="3949" w:hanging="360"/>
      </w:pPr>
      <w:rPr>
        <w:rFonts w:ascii="Courier New" w:hAnsi="Courier New" w:cs="Courier New" w:hint="default"/>
      </w:rPr>
    </w:lvl>
    <w:lvl w:ilvl="5" w:tplc="04090005">
      <w:start w:val="1"/>
      <w:numFmt w:val="bullet"/>
      <w:lvlText w:val=""/>
      <w:lvlJc w:val="left"/>
      <w:pPr>
        <w:tabs>
          <w:tab w:val="num" w:pos="4669"/>
        </w:tabs>
        <w:ind w:left="4669" w:hanging="360"/>
      </w:pPr>
      <w:rPr>
        <w:rFonts w:ascii="Wingdings" w:hAnsi="Wingdings" w:cs="Wingdings" w:hint="default"/>
      </w:rPr>
    </w:lvl>
    <w:lvl w:ilvl="6" w:tplc="04090001">
      <w:start w:val="1"/>
      <w:numFmt w:val="bullet"/>
      <w:lvlText w:val=""/>
      <w:lvlJc w:val="left"/>
      <w:pPr>
        <w:tabs>
          <w:tab w:val="num" w:pos="5389"/>
        </w:tabs>
        <w:ind w:left="5389" w:hanging="360"/>
      </w:pPr>
      <w:rPr>
        <w:rFonts w:ascii="Symbol" w:hAnsi="Symbol" w:cs="Symbol" w:hint="default"/>
      </w:rPr>
    </w:lvl>
    <w:lvl w:ilvl="7" w:tplc="04090003">
      <w:start w:val="1"/>
      <w:numFmt w:val="bullet"/>
      <w:lvlText w:val="o"/>
      <w:lvlJc w:val="left"/>
      <w:pPr>
        <w:tabs>
          <w:tab w:val="num" w:pos="6109"/>
        </w:tabs>
        <w:ind w:left="6109" w:hanging="360"/>
      </w:pPr>
      <w:rPr>
        <w:rFonts w:ascii="Courier New" w:hAnsi="Courier New" w:cs="Courier New" w:hint="default"/>
      </w:rPr>
    </w:lvl>
    <w:lvl w:ilvl="8" w:tplc="04090005">
      <w:start w:val="1"/>
      <w:numFmt w:val="bullet"/>
      <w:lvlText w:val=""/>
      <w:lvlJc w:val="left"/>
      <w:pPr>
        <w:tabs>
          <w:tab w:val="num" w:pos="6829"/>
        </w:tabs>
        <w:ind w:left="6829" w:hanging="360"/>
      </w:pPr>
      <w:rPr>
        <w:rFonts w:ascii="Wingdings" w:hAnsi="Wingdings" w:cs="Wingdings" w:hint="default"/>
      </w:rPr>
    </w:lvl>
  </w:abstractNum>
  <w:abstractNum w:abstractNumId="4" w15:restartNumberingAfterBreak="0">
    <w:nsid w:val="17BD51E5"/>
    <w:multiLevelType w:val="hybridMultilevel"/>
    <w:tmpl w:val="43988B0E"/>
    <w:lvl w:ilvl="0" w:tplc="93046514">
      <w:start w:val="3"/>
      <w:numFmt w:val="bullet"/>
      <w:lvlText w:val="-"/>
      <w:lvlJc w:val="left"/>
      <w:pPr>
        <w:tabs>
          <w:tab w:val="num" w:pos="1134"/>
        </w:tabs>
        <w:ind w:left="1134" w:hanging="360"/>
      </w:pPr>
      <w:rPr>
        <w:rFonts w:ascii="Arial" w:eastAsia="Times New Roman" w:hAnsi="Arial" w:cs="Times New Roman" w:hint="default"/>
      </w:rPr>
    </w:lvl>
    <w:lvl w:ilvl="1" w:tplc="04090003">
      <w:start w:val="1"/>
      <w:numFmt w:val="bullet"/>
      <w:lvlText w:val="o"/>
      <w:lvlJc w:val="left"/>
      <w:pPr>
        <w:tabs>
          <w:tab w:val="num" w:pos="1854"/>
        </w:tabs>
        <w:ind w:left="1854" w:hanging="360"/>
      </w:pPr>
      <w:rPr>
        <w:rFonts w:ascii="Courier New" w:hAnsi="Courier New" w:cs="Courier New" w:hint="default"/>
      </w:rPr>
    </w:lvl>
    <w:lvl w:ilvl="2" w:tplc="04090005">
      <w:start w:val="1"/>
      <w:numFmt w:val="bullet"/>
      <w:lvlText w:val=""/>
      <w:lvlJc w:val="left"/>
      <w:pPr>
        <w:tabs>
          <w:tab w:val="num" w:pos="2574"/>
        </w:tabs>
        <w:ind w:left="2574" w:hanging="360"/>
      </w:pPr>
      <w:rPr>
        <w:rFonts w:ascii="Wingdings" w:hAnsi="Wingdings" w:cs="Wingdings" w:hint="default"/>
      </w:rPr>
    </w:lvl>
    <w:lvl w:ilvl="3" w:tplc="04090001">
      <w:start w:val="1"/>
      <w:numFmt w:val="bullet"/>
      <w:lvlText w:val=""/>
      <w:lvlJc w:val="left"/>
      <w:pPr>
        <w:tabs>
          <w:tab w:val="num" w:pos="3294"/>
        </w:tabs>
        <w:ind w:left="3294" w:hanging="360"/>
      </w:pPr>
      <w:rPr>
        <w:rFonts w:ascii="Symbol" w:hAnsi="Symbol" w:cs="Symbol" w:hint="default"/>
      </w:rPr>
    </w:lvl>
    <w:lvl w:ilvl="4" w:tplc="04090003">
      <w:start w:val="1"/>
      <w:numFmt w:val="bullet"/>
      <w:lvlText w:val="o"/>
      <w:lvlJc w:val="left"/>
      <w:pPr>
        <w:tabs>
          <w:tab w:val="num" w:pos="4014"/>
        </w:tabs>
        <w:ind w:left="4014" w:hanging="360"/>
      </w:pPr>
      <w:rPr>
        <w:rFonts w:ascii="Courier New" w:hAnsi="Courier New" w:cs="Courier New" w:hint="default"/>
      </w:rPr>
    </w:lvl>
    <w:lvl w:ilvl="5" w:tplc="04090005">
      <w:start w:val="1"/>
      <w:numFmt w:val="bullet"/>
      <w:lvlText w:val=""/>
      <w:lvlJc w:val="left"/>
      <w:pPr>
        <w:tabs>
          <w:tab w:val="num" w:pos="4734"/>
        </w:tabs>
        <w:ind w:left="4734" w:hanging="360"/>
      </w:pPr>
      <w:rPr>
        <w:rFonts w:ascii="Wingdings" w:hAnsi="Wingdings" w:cs="Wingdings" w:hint="default"/>
      </w:rPr>
    </w:lvl>
    <w:lvl w:ilvl="6" w:tplc="04090001">
      <w:start w:val="1"/>
      <w:numFmt w:val="bullet"/>
      <w:lvlText w:val=""/>
      <w:lvlJc w:val="left"/>
      <w:pPr>
        <w:tabs>
          <w:tab w:val="num" w:pos="5454"/>
        </w:tabs>
        <w:ind w:left="5454" w:hanging="360"/>
      </w:pPr>
      <w:rPr>
        <w:rFonts w:ascii="Symbol" w:hAnsi="Symbol" w:cs="Symbol" w:hint="default"/>
      </w:rPr>
    </w:lvl>
    <w:lvl w:ilvl="7" w:tplc="04090003">
      <w:start w:val="1"/>
      <w:numFmt w:val="bullet"/>
      <w:lvlText w:val="o"/>
      <w:lvlJc w:val="left"/>
      <w:pPr>
        <w:tabs>
          <w:tab w:val="num" w:pos="6174"/>
        </w:tabs>
        <w:ind w:left="6174" w:hanging="360"/>
      </w:pPr>
      <w:rPr>
        <w:rFonts w:ascii="Courier New" w:hAnsi="Courier New" w:cs="Courier New" w:hint="default"/>
      </w:rPr>
    </w:lvl>
    <w:lvl w:ilvl="8" w:tplc="04090005">
      <w:start w:val="1"/>
      <w:numFmt w:val="bullet"/>
      <w:lvlText w:val=""/>
      <w:lvlJc w:val="left"/>
      <w:pPr>
        <w:tabs>
          <w:tab w:val="num" w:pos="6894"/>
        </w:tabs>
        <w:ind w:left="6894" w:hanging="360"/>
      </w:pPr>
      <w:rPr>
        <w:rFonts w:ascii="Wingdings" w:hAnsi="Wingdings" w:cs="Wingdings" w:hint="default"/>
      </w:rPr>
    </w:lvl>
  </w:abstractNum>
  <w:abstractNum w:abstractNumId="5" w15:restartNumberingAfterBreak="0">
    <w:nsid w:val="2878436F"/>
    <w:multiLevelType w:val="hybridMultilevel"/>
    <w:tmpl w:val="B93E122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31FF2EF6"/>
    <w:multiLevelType w:val="hybridMultilevel"/>
    <w:tmpl w:val="9752A1E6"/>
    <w:lvl w:ilvl="0" w:tplc="5EEE4512">
      <w:start w:val="6"/>
      <w:numFmt w:val="bullet"/>
      <w:lvlText w:val="-"/>
      <w:lvlJc w:val="left"/>
      <w:pPr>
        <w:tabs>
          <w:tab w:val="num" w:pos="1080"/>
        </w:tabs>
        <w:ind w:left="1080" w:hanging="360"/>
      </w:pPr>
      <w:rPr>
        <w:rFonts w:ascii="Arial" w:eastAsia="Times New Roman" w:hAnsi="Arial" w:cs="Times New Roman" w:hint="default"/>
      </w:rPr>
    </w:lvl>
    <w:lvl w:ilvl="1" w:tplc="141A0003">
      <w:start w:val="1"/>
      <w:numFmt w:val="bullet"/>
      <w:lvlText w:val="o"/>
      <w:lvlJc w:val="left"/>
      <w:pPr>
        <w:ind w:left="1800" w:hanging="360"/>
      </w:pPr>
      <w:rPr>
        <w:rFonts w:ascii="Courier New" w:hAnsi="Courier New" w:cs="Courier New" w:hint="default"/>
      </w:rPr>
    </w:lvl>
    <w:lvl w:ilvl="2" w:tplc="141A0005">
      <w:start w:val="1"/>
      <w:numFmt w:val="bullet"/>
      <w:lvlText w:val=""/>
      <w:lvlJc w:val="left"/>
      <w:pPr>
        <w:ind w:left="2520" w:hanging="360"/>
      </w:pPr>
      <w:rPr>
        <w:rFonts w:ascii="Wingdings" w:hAnsi="Wingdings" w:cs="Wingdings" w:hint="default"/>
      </w:rPr>
    </w:lvl>
    <w:lvl w:ilvl="3" w:tplc="141A0001">
      <w:start w:val="1"/>
      <w:numFmt w:val="bullet"/>
      <w:lvlText w:val=""/>
      <w:lvlJc w:val="left"/>
      <w:pPr>
        <w:ind w:left="3240" w:hanging="360"/>
      </w:pPr>
      <w:rPr>
        <w:rFonts w:ascii="Symbol" w:hAnsi="Symbol" w:cs="Symbol" w:hint="default"/>
      </w:rPr>
    </w:lvl>
    <w:lvl w:ilvl="4" w:tplc="141A0003">
      <w:start w:val="1"/>
      <w:numFmt w:val="bullet"/>
      <w:lvlText w:val="o"/>
      <w:lvlJc w:val="left"/>
      <w:pPr>
        <w:ind w:left="3960" w:hanging="360"/>
      </w:pPr>
      <w:rPr>
        <w:rFonts w:ascii="Courier New" w:hAnsi="Courier New" w:cs="Courier New" w:hint="default"/>
      </w:rPr>
    </w:lvl>
    <w:lvl w:ilvl="5" w:tplc="141A0005">
      <w:start w:val="1"/>
      <w:numFmt w:val="bullet"/>
      <w:lvlText w:val=""/>
      <w:lvlJc w:val="left"/>
      <w:pPr>
        <w:ind w:left="4680" w:hanging="360"/>
      </w:pPr>
      <w:rPr>
        <w:rFonts w:ascii="Wingdings" w:hAnsi="Wingdings" w:cs="Wingdings" w:hint="default"/>
      </w:rPr>
    </w:lvl>
    <w:lvl w:ilvl="6" w:tplc="141A0001">
      <w:start w:val="1"/>
      <w:numFmt w:val="bullet"/>
      <w:lvlText w:val=""/>
      <w:lvlJc w:val="left"/>
      <w:pPr>
        <w:ind w:left="5400" w:hanging="360"/>
      </w:pPr>
      <w:rPr>
        <w:rFonts w:ascii="Symbol" w:hAnsi="Symbol" w:cs="Symbol" w:hint="default"/>
      </w:rPr>
    </w:lvl>
    <w:lvl w:ilvl="7" w:tplc="141A0003">
      <w:start w:val="1"/>
      <w:numFmt w:val="bullet"/>
      <w:lvlText w:val="o"/>
      <w:lvlJc w:val="left"/>
      <w:pPr>
        <w:ind w:left="6120" w:hanging="360"/>
      </w:pPr>
      <w:rPr>
        <w:rFonts w:ascii="Courier New" w:hAnsi="Courier New" w:cs="Courier New" w:hint="default"/>
      </w:rPr>
    </w:lvl>
    <w:lvl w:ilvl="8" w:tplc="141A0005">
      <w:start w:val="1"/>
      <w:numFmt w:val="bullet"/>
      <w:lvlText w:val=""/>
      <w:lvlJc w:val="left"/>
      <w:pPr>
        <w:ind w:left="6840" w:hanging="360"/>
      </w:pPr>
      <w:rPr>
        <w:rFonts w:ascii="Wingdings" w:hAnsi="Wingdings" w:cs="Wingdings" w:hint="default"/>
      </w:rPr>
    </w:lvl>
  </w:abstractNum>
  <w:abstractNum w:abstractNumId="7" w15:restartNumberingAfterBreak="0">
    <w:nsid w:val="351825EB"/>
    <w:multiLevelType w:val="hybridMultilevel"/>
    <w:tmpl w:val="CB32D166"/>
    <w:lvl w:ilvl="0" w:tplc="E12CD470">
      <w:start w:val="1"/>
      <w:numFmt w:val="bullet"/>
      <w:lvlText w:val=""/>
      <w:lvlJc w:val="left"/>
      <w:pPr>
        <w:tabs>
          <w:tab w:val="num" w:pos="1080"/>
        </w:tabs>
        <w:ind w:left="1080" w:hanging="360"/>
      </w:pPr>
      <w:rPr>
        <w:rFonts w:ascii="Symbol" w:hAnsi="Symbol" w:cs="Symbol" w:hint="default"/>
      </w:rPr>
    </w:lvl>
    <w:lvl w:ilvl="1" w:tplc="141A0003">
      <w:start w:val="1"/>
      <w:numFmt w:val="bullet"/>
      <w:lvlText w:val="o"/>
      <w:lvlJc w:val="left"/>
      <w:pPr>
        <w:ind w:left="1800" w:hanging="360"/>
      </w:pPr>
      <w:rPr>
        <w:rFonts w:ascii="Courier New" w:hAnsi="Courier New" w:cs="Courier New" w:hint="default"/>
      </w:rPr>
    </w:lvl>
    <w:lvl w:ilvl="2" w:tplc="141A0005">
      <w:start w:val="1"/>
      <w:numFmt w:val="bullet"/>
      <w:lvlText w:val=""/>
      <w:lvlJc w:val="left"/>
      <w:pPr>
        <w:ind w:left="2520" w:hanging="360"/>
      </w:pPr>
      <w:rPr>
        <w:rFonts w:ascii="Wingdings" w:hAnsi="Wingdings" w:cs="Wingdings" w:hint="default"/>
      </w:rPr>
    </w:lvl>
    <w:lvl w:ilvl="3" w:tplc="141A0001">
      <w:start w:val="1"/>
      <w:numFmt w:val="bullet"/>
      <w:lvlText w:val=""/>
      <w:lvlJc w:val="left"/>
      <w:pPr>
        <w:ind w:left="3240" w:hanging="360"/>
      </w:pPr>
      <w:rPr>
        <w:rFonts w:ascii="Symbol" w:hAnsi="Symbol" w:cs="Symbol" w:hint="default"/>
      </w:rPr>
    </w:lvl>
    <w:lvl w:ilvl="4" w:tplc="141A0003">
      <w:start w:val="1"/>
      <w:numFmt w:val="bullet"/>
      <w:lvlText w:val="o"/>
      <w:lvlJc w:val="left"/>
      <w:pPr>
        <w:ind w:left="3960" w:hanging="360"/>
      </w:pPr>
      <w:rPr>
        <w:rFonts w:ascii="Courier New" w:hAnsi="Courier New" w:cs="Courier New" w:hint="default"/>
      </w:rPr>
    </w:lvl>
    <w:lvl w:ilvl="5" w:tplc="141A0005">
      <w:start w:val="1"/>
      <w:numFmt w:val="bullet"/>
      <w:lvlText w:val=""/>
      <w:lvlJc w:val="left"/>
      <w:pPr>
        <w:ind w:left="4680" w:hanging="360"/>
      </w:pPr>
      <w:rPr>
        <w:rFonts w:ascii="Wingdings" w:hAnsi="Wingdings" w:cs="Wingdings" w:hint="default"/>
      </w:rPr>
    </w:lvl>
    <w:lvl w:ilvl="6" w:tplc="141A0001">
      <w:start w:val="1"/>
      <w:numFmt w:val="bullet"/>
      <w:lvlText w:val=""/>
      <w:lvlJc w:val="left"/>
      <w:pPr>
        <w:ind w:left="5400" w:hanging="360"/>
      </w:pPr>
      <w:rPr>
        <w:rFonts w:ascii="Symbol" w:hAnsi="Symbol" w:cs="Symbol" w:hint="default"/>
      </w:rPr>
    </w:lvl>
    <w:lvl w:ilvl="7" w:tplc="141A0003">
      <w:start w:val="1"/>
      <w:numFmt w:val="bullet"/>
      <w:lvlText w:val="o"/>
      <w:lvlJc w:val="left"/>
      <w:pPr>
        <w:ind w:left="6120" w:hanging="360"/>
      </w:pPr>
      <w:rPr>
        <w:rFonts w:ascii="Courier New" w:hAnsi="Courier New" w:cs="Courier New" w:hint="default"/>
      </w:rPr>
    </w:lvl>
    <w:lvl w:ilvl="8" w:tplc="141A0005">
      <w:start w:val="1"/>
      <w:numFmt w:val="bullet"/>
      <w:lvlText w:val=""/>
      <w:lvlJc w:val="left"/>
      <w:pPr>
        <w:ind w:left="6840" w:hanging="360"/>
      </w:pPr>
      <w:rPr>
        <w:rFonts w:ascii="Wingdings" w:hAnsi="Wingdings" w:cs="Wingdings" w:hint="default"/>
      </w:rPr>
    </w:lvl>
  </w:abstractNum>
  <w:abstractNum w:abstractNumId="8" w15:restartNumberingAfterBreak="0">
    <w:nsid w:val="36702288"/>
    <w:multiLevelType w:val="hybridMultilevel"/>
    <w:tmpl w:val="E5DA5D32"/>
    <w:lvl w:ilvl="0" w:tplc="5EEE4512">
      <w:start w:val="6"/>
      <w:numFmt w:val="bullet"/>
      <w:lvlText w:val="-"/>
      <w:lvlJc w:val="left"/>
      <w:pPr>
        <w:tabs>
          <w:tab w:val="num" w:pos="1069"/>
        </w:tabs>
        <w:ind w:left="1069" w:hanging="360"/>
      </w:pPr>
      <w:rPr>
        <w:rFonts w:ascii="Arial" w:eastAsia="Times New Roman" w:hAnsi="Arial" w:cs="Times New Roman" w:hint="default"/>
      </w:rPr>
    </w:lvl>
    <w:lvl w:ilvl="1" w:tplc="041A0003">
      <w:start w:val="1"/>
      <w:numFmt w:val="bullet"/>
      <w:lvlText w:val="o"/>
      <w:lvlJc w:val="left"/>
      <w:pPr>
        <w:tabs>
          <w:tab w:val="num" w:pos="1789"/>
        </w:tabs>
        <w:ind w:left="1789" w:hanging="360"/>
      </w:pPr>
      <w:rPr>
        <w:rFonts w:ascii="Courier New" w:hAnsi="Courier New" w:cs="Courier New" w:hint="default"/>
      </w:rPr>
    </w:lvl>
    <w:lvl w:ilvl="2" w:tplc="041A0005">
      <w:start w:val="1"/>
      <w:numFmt w:val="bullet"/>
      <w:lvlText w:val=""/>
      <w:lvlJc w:val="left"/>
      <w:pPr>
        <w:tabs>
          <w:tab w:val="num" w:pos="2509"/>
        </w:tabs>
        <w:ind w:left="2509" w:hanging="360"/>
      </w:pPr>
      <w:rPr>
        <w:rFonts w:ascii="Wingdings" w:hAnsi="Wingdings" w:cs="Wingdings" w:hint="default"/>
      </w:rPr>
    </w:lvl>
    <w:lvl w:ilvl="3" w:tplc="041A0001">
      <w:start w:val="1"/>
      <w:numFmt w:val="bullet"/>
      <w:lvlText w:val=""/>
      <w:lvlJc w:val="left"/>
      <w:pPr>
        <w:tabs>
          <w:tab w:val="num" w:pos="3229"/>
        </w:tabs>
        <w:ind w:left="3229" w:hanging="360"/>
      </w:pPr>
      <w:rPr>
        <w:rFonts w:ascii="Symbol" w:hAnsi="Symbol" w:cs="Symbol" w:hint="default"/>
      </w:rPr>
    </w:lvl>
    <w:lvl w:ilvl="4" w:tplc="041A0003">
      <w:start w:val="1"/>
      <w:numFmt w:val="bullet"/>
      <w:lvlText w:val="o"/>
      <w:lvlJc w:val="left"/>
      <w:pPr>
        <w:tabs>
          <w:tab w:val="num" w:pos="3949"/>
        </w:tabs>
        <w:ind w:left="3949" w:hanging="360"/>
      </w:pPr>
      <w:rPr>
        <w:rFonts w:ascii="Courier New" w:hAnsi="Courier New" w:cs="Courier New" w:hint="default"/>
      </w:rPr>
    </w:lvl>
    <w:lvl w:ilvl="5" w:tplc="041A0005">
      <w:start w:val="1"/>
      <w:numFmt w:val="bullet"/>
      <w:lvlText w:val=""/>
      <w:lvlJc w:val="left"/>
      <w:pPr>
        <w:tabs>
          <w:tab w:val="num" w:pos="4669"/>
        </w:tabs>
        <w:ind w:left="4669" w:hanging="360"/>
      </w:pPr>
      <w:rPr>
        <w:rFonts w:ascii="Wingdings" w:hAnsi="Wingdings" w:cs="Wingdings" w:hint="default"/>
      </w:rPr>
    </w:lvl>
    <w:lvl w:ilvl="6" w:tplc="041A0001">
      <w:start w:val="1"/>
      <w:numFmt w:val="bullet"/>
      <w:lvlText w:val=""/>
      <w:lvlJc w:val="left"/>
      <w:pPr>
        <w:tabs>
          <w:tab w:val="num" w:pos="5389"/>
        </w:tabs>
        <w:ind w:left="5389" w:hanging="360"/>
      </w:pPr>
      <w:rPr>
        <w:rFonts w:ascii="Symbol" w:hAnsi="Symbol" w:cs="Symbol" w:hint="default"/>
      </w:rPr>
    </w:lvl>
    <w:lvl w:ilvl="7" w:tplc="041A0003">
      <w:start w:val="1"/>
      <w:numFmt w:val="bullet"/>
      <w:lvlText w:val="o"/>
      <w:lvlJc w:val="left"/>
      <w:pPr>
        <w:tabs>
          <w:tab w:val="num" w:pos="6109"/>
        </w:tabs>
        <w:ind w:left="6109" w:hanging="360"/>
      </w:pPr>
      <w:rPr>
        <w:rFonts w:ascii="Courier New" w:hAnsi="Courier New" w:cs="Courier New" w:hint="default"/>
      </w:rPr>
    </w:lvl>
    <w:lvl w:ilvl="8" w:tplc="041A0005">
      <w:start w:val="1"/>
      <w:numFmt w:val="bullet"/>
      <w:lvlText w:val=""/>
      <w:lvlJc w:val="left"/>
      <w:pPr>
        <w:tabs>
          <w:tab w:val="num" w:pos="6829"/>
        </w:tabs>
        <w:ind w:left="6829" w:hanging="360"/>
      </w:pPr>
      <w:rPr>
        <w:rFonts w:ascii="Wingdings" w:hAnsi="Wingdings" w:cs="Wingdings" w:hint="default"/>
      </w:rPr>
    </w:lvl>
  </w:abstractNum>
  <w:abstractNum w:abstractNumId="9" w15:restartNumberingAfterBreak="0">
    <w:nsid w:val="38665CA3"/>
    <w:multiLevelType w:val="multilevel"/>
    <w:tmpl w:val="2A4E3F02"/>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15:restartNumberingAfterBreak="0">
    <w:nsid w:val="6E561AE5"/>
    <w:multiLevelType w:val="multilevel"/>
    <w:tmpl w:val="0366CE5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71B86B70"/>
    <w:multiLevelType w:val="multilevel"/>
    <w:tmpl w:val="F856A15C"/>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774203A3"/>
    <w:multiLevelType w:val="multilevel"/>
    <w:tmpl w:val="76701278"/>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3"/>
  </w:num>
  <w:num w:numId="9">
    <w:abstractNumId w:val="8"/>
  </w:num>
  <w:num w:numId="10">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594"/>
    <w:rsid w:val="000348CA"/>
    <w:rsid w:val="000A4C63"/>
    <w:rsid w:val="000B5238"/>
    <w:rsid w:val="000E0D8E"/>
    <w:rsid w:val="000E5F76"/>
    <w:rsid w:val="0011358E"/>
    <w:rsid w:val="00124EA5"/>
    <w:rsid w:val="00136E18"/>
    <w:rsid w:val="00152399"/>
    <w:rsid w:val="001610E3"/>
    <w:rsid w:val="001641CB"/>
    <w:rsid w:val="001D5E35"/>
    <w:rsid w:val="002923F0"/>
    <w:rsid w:val="002E46ED"/>
    <w:rsid w:val="00301920"/>
    <w:rsid w:val="00346527"/>
    <w:rsid w:val="0040569D"/>
    <w:rsid w:val="00417594"/>
    <w:rsid w:val="00430F4A"/>
    <w:rsid w:val="004B3BC5"/>
    <w:rsid w:val="004C1E21"/>
    <w:rsid w:val="004D5526"/>
    <w:rsid w:val="00501FC1"/>
    <w:rsid w:val="00517D8A"/>
    <w:rsid w:val="00550612"/>
    <w:rsid w:val="0056677A"/>
    <w:rsid w:val="00572C87"/>
    <w:rsid w:val="00591A83"/>
    <w:rsid w:val="005A0FE1"/>
    <w:rsid w:val="005C4CB4"/>
    <w:rsid w:val="005E0192"/>
    <w:rsid w:val="00602A59"/>
    <w:rsid w:val="00630070"/>
    <w:rsid w:val="00631150"/>
    <w:rsid w:val="006906A5"/>
    <w:rsid w:val="00725A24"/>
    <w:rsid w:val="008219D3"/>
    <w:rsid w:val="00832EA4"/>
    <w:rsid w:val="00867D98"/>
    <w:rsid w:val="00891CFA"/>
    <w:rsid w:val="0089430B"/>
    <w:rsid w:val="008C34A9"/>
    <w:rsid w:val="009001FD"/>
    <w:rsid w:val="00967862"/>
    <w:rsid w:val="00990114"/>
    <w:rsid w:val="009A21B8"/>
    <w:rsid w:val="009A535B"/>
    <w:rsid w:val="00A75132"/>
    <w:rsid w:val="00AC0D43"/>
    <w:rsid w:val="00BF236B"/>
    <w:rsid w:val="00C7650B"/>
    <w:rsid w:val="00C97EEB"/>
    <w:rsid w:val="00CF2767"/>
    <w:rsid w:val="00D16C07"/>
    <w:rsid w:val="00D37F5F"/>
    <w:rsid w:val="00D613C7"/>
    <w:rsid w:val="00D722AC"/>
    <w:rsid w:val="00D93562"/>
    <w:rsid w:val="00DD3628"/>
    <w:rsid w:val="00E87535"/>
    <w:rsid w:val="00EB0B70"/>
    <w:rsid w:val="00F73EB3"/>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56313-72CA-4487-AE11-C4610FDC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594"/>
    <w:pPr>
      <w:spacing w:after="0" w:line="240" w:lineRule="auto"/>
    </w:pPr>
    <w:rPr>
      <w:rFonts w:ascii="Times New Roman" w:eastAsia="Times New Roman" w:hAnsi="Times New Roman" w:cs="Times New Roman"/>
      <w:sz w:val="24"/>
      <w:szCs w:val="24"/>
      <w:lang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7594"/>
    <w:pPr>
      <w:tabs>
        <w:tab w:val="center" w:pos="4536"/>
        <w:tab w:val="right" w:pos="9072"/>
      </w:tabs>
    </w:pPr>
    <w:rPr>
      <w:rFonts w:eastAsia="Calibri"/>
      <w:lang w:val="hr-HR" w:eastAsia="hr-HR"/>
    </w:rPr>
  </w:style>
  <w:style w:type="character" w:customStyle="1" w:styleId="HeaderChar">
    <w:name w:val="Header Char"/>
    <w:basedOn w:val="DefaultParagraphFont"/>
    <w:link w:val="Header"/>
    <w:uiPriority w:val="99"/>
    <w:semiHidden/>
    <w:rsid w:val="00417594"/>
    <w:rPr>
      <w:rFonts w:ascii="Times New Roman" w:eastAsia="Calibri" w:hAnsi="Times New Roman" w:cs="Times New Roman"/>
      <w:sz w:val="24"/>
      <w:szCs w:val="24"/>
      <w:lang w:val="hr-HR" w:eastAsia="hr-HR"/>
    </w:rPr>
  </w:style>
  <w:style w:type="paragraph" w:styleId="Title">
    <w:name w:val="Title"/>
    <w:basedOn w:val="Normal"/>
    <w:link w:val="TitleChar"/>
    <w:uiPriority w:val="99"/>
    <w:qFormat/>
    <w:rsid w:val="00417594"/>
    <w:pPr>
      <w:jc w:val="center"/>
    </w:pPr>
    <w:rPr>
      <w:rFonts w:eastAsia="Calibri"/>
      <w:b/>
      <w:bCs/>
      <w:sz w:val="20"/>
      <w:szCs w:val="20"/>
      <w:lang w:val="hr-HR" w:eastAsia="en-US"/>
    </w:rPr>
  </w:style>
  <w:style w:type="character" w:customStyle="1" w:styleId="TitleChar">
    <w:name w:val="Title Char"/>
    <w:basedOn w:val="DefaultParagraphFont"/>
    <w:link w:val="Title"/>
    <w:uiPriority w:val="99"/>
    <w:rsid w:val="00417594"/>
    <w:rPr>
      <w:rFonts w:ascii="Times New Roman" w:eastAsia="Calibri" w:hAnsi="Times New Roman" w:cs="Times New Roman"/>
      <w:b/>
      <w:bCs/>
      <w:sz w:val="20"/>
      <w:szCs w:val="20"/>
      <w:lang w:val="hr-HR"/>
    </w:rPr>
  </w:style>
  <w:style w:type="paragraph" w:styleId="BodyText">
    <w:name w:val="Body Text"/>
    <w:basedOn w:val="Normal"/>
    <w:link w:val="BodyTextChar"/>
    <w:uiPriority w:val="99"/>
    <w:semiHidden/>
    <w:unhideWhenUsed/>
    <w:rsid w:val="00417594"/>
    <w:pPr>
      <w:jc w:val="center"/>
    </w:pPr>
    <w:rPr>
      <w:rFonts w:ascii="Arial" w:eastAsia="Calibri" w:hAnsi="Arial" w:cs="Arial"/>
      <w:lang w:val="hr-HR" w:eastAsia="en-US"/>
    </w:rPr>
  </w:style>
  <w:style w:type="character" w:customStyle="1" w:styleId="BodyTextChar">
    <w:name w:val="Body Text Char"/>
    <w:basedOn w:val="DefaultParagraphFont"/>
    <w:link w:val="BodyText"/>
    <w:uiPriority w:val="99"/>
    <w:semiHidden/>
    <w:rsid w:val="00417594"/>
    <w:rPr>
      <w:rFonts w:ascii="Arial" w:eastAsia="Calibri" w:hAnsi="Arial" w:cs="Arial"/>
      <w:sz w:val="24"/>
      <w:szCs w:val="24"/>
      <w:lang w:val="hr-HR"/>
    </w:rPr>
  </w:style>
  <w:style w:type="paragraph" w:styleId="ListParagraph">
    <w:name w:val="List Paragraph"/>
    <w:basedOn w:val="Normal"/>
    <w:uiPriority w:val="34"/>
    <w:qFormat/>
    <w:rsid w:val="00417594"/>
    <w:pPr>
      <w:ind w:left="720"/>
    </w:pPr>
  </w:style>
  <w:style w:type="paragraph" w:styleId="NoSpacing">
    <w:name w:val="No Spacing"/>
    <w:uiPriority w:val="1"/>
    <w:qFormat/>
    <w:rsid w:val="004D5526"/>
    <w:pPr>
      <w:spacing w:after="0" w:line="240" w:lineRule="auto"/>
    </w:pPr>
    <w:rPr>
      <w:rFonts w:ascii="Times New Roman" w:eastAsia="Times New Roman" w:hAnsi="Times New Roman" w:cs="Times New Roman"/>
      <w:sz w:val="24"/>
      <w:szCs w:val="24"/>
      <w:lang w:eastAsia="bs-Latn-BA"/>
    </w:rPr>
  </w:style>
  <w:style w:type="paragraph" w:styleId="BalloonText">
    <w:name w:val="Balloon Text"/>
    <w:basedOn w:val="Normal"/>
    <w:link w:val="BalloonTextChar"/>
    <w:uiPriority w:val="99"/>
    <w:semiHidden/>
    <w:unhideWhenUsed/>
    <w:rsid w:val="001610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0E3"/>
    <w:rPr>
      <w:rFonts w:ascii="Segoe UI" w:eastAsia="Times New Roman" w:hAnsi="Segoe UI" w:cs="Segoe UI"/>
      <w:sz w:val="18"/>
      <w:szCs w:val="18"/>
      <w:lang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93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6AD31-395C-40DE-AF50-0DB58459E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18</Pages>
  <Words>5443</Words>
  <Characters>31027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Bariz Kazagić</dc:creator>
  <cp:keywords/>
  <dc:description/>
  <cp:lastModifiedBy>Bariz Kazagić</cp:lastModifiedBy>
  <cp:revision>38</cp:revision>
  <cp:lastPrinted>2023-02-21T07:51:00Z</cp:lastPrinted>
  <dcterms:created xsi:type="dcterms:W3CDTF">2023-02-13T07:21:00Z</dcterms:created>
  <dcterms:modified xsi:type="dcterms:W3CDTF">2023-03-14T07:33:00Z</dcterms:modified>
</cp:coreProperties>
</file>